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FF" w:rsidRDefault="001F21FF" w:rsidP="00E95C9E">
      <w:pPr>
        <w:jc w:val="center"/>
        <w:rPr>
          <w:rFonts w:ascii="Times New Roman" w:hAnsi="Times New Roman" w:cs="Times New Roman"/>
          <w:b/>
          <w:sz w:val="24"/>
          <w:szCs w:val="24"/>
        </w:rPr>
      </w:pPr>
      <w:bookmarkStart w:id="0" w:name="_GoBack"/>
      <w:bookmarkEnd w:id="0"/>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Pr="001F21FF" w:rsidRDefault="007847A8" w:rsidP="00B56D27">
      <w:pPr>
        <w:jc w:val="both"/>
        <w:rPr>
          <w:rFonts w:ascii="Times New Roman" w:hAnsi="Times New Roman" w:cs="Times New Roman"/>
          <w:sz w:val="24"/>
          <w:szCs w:val="24"/>
        </w:rPr>
      </w:pPr>
      <w:r>
        <w:rPr>
          <w:rFonts w:ascii="Times New Roman" w:hAnsi="Times New Roman" w:cs="Times New Roman"/>
          <w:sz w:val="24"/>
          <w:szCs w:val="24"/>
        </w:rPr>
        <w:t xml:space="preserve">Relativo a </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r w:rsidR="00EE7AE4">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00EE7AE4">
        <w:rPr>
          <w:rFonts w:ascii="Times New Roman" w:hAnsi="Times New Roman" w:cs="Times New Roman"/>
          <w:sz w:val="24"/>
          <w:szCs w:val="24"/>
        </w:rPr>
        <w:t xml:space="preserve">INGEGNERIA DEL MARE </w:t>
      </w:r>
      <w:r w:rsidR="00EE7AE4" w:rsidRPr="001F21FF">
        <w:rPr>
          <w:rFonts w:ascii="Times New Roman" w:hAnsi="Times New Roman" w:cs="Times New Roman"/>
          <w:sz w:val="24"/>
          <w:szCs w:val="24"/>
        </w:rPr>
        <w:t>(di seguito denominato CNR o Amministrazione)</w:t>
      </w:r>
      <w:r w:rsidR="00EE7AE4">
        <w:rPr>
          <w:rFonts w:ascii="Times New Roman" w:hAnsi="Times New Roman" w:cs="Times New Roman"/>
          <w:sz w:val="24"/>
          <w:szCs w:val="24"/>
        </w:rPr>
        <w:t xml:space="preserve"> con sede in Via di Vallerano 139, 00128 Roma C.F.80054330586 e P.IVA 0211831006 rappresentata da</w:t>
      </w:r>
      <w:r w:rsidR="0082578B">
        <w:rPr>
          <w:rFonts w:ascii="Times New Roman" w:hAnsi="Times New Roman" w:cs="Times New Roman"/>
          <w:sz w:val="24"/>
          <w:szCs w:val="24"/>
        </w:rPr>
        <w:t>ll’ Ing.</w:t>
      </w:r>
      <w:r w:rsidR="00EE7AE4">
        <w:rPr>
          <w:rFonts w:ascii="Times New Roman" w:hAnsi="Times New Roman" w:cs="Times New Roman"/>
          <w:sz w:val="24"/>
          <w:szCs w:val="24"/>
        </w:rPr>
        <w:t xml:space="preserve"> </w:t>
      </w:r>
      <w:r w:rsidR="002D01B6">
        <w:rPr>
          <w:rFonts w:ascii="Times New Roman" w:hAnsi="Times New Roman" w:cs="Times New Roman"/>
          <w:sz w:val="24"/>
          <w:szCs w:val="24"/>
        </w:rPr>
        <w:t>Alessandro Iafrati in qualità di Direttore</w:t>
      </w:r>
      <w:r w:rsidR="00B56D27" w:rsidRPr="001F21FF">
        <w:rPr>
          <w:rFonts w:ascii="Times New Roman" w:hAnsi="Times New Roman" w:cs="Times New Roman"/>
          <w:sz w:val="24"/>
          <w:szCs w:val="24"/>
        </w:rPr>
        <w:t>;</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FD54D3" w:rsidRDefault="00B56D27" w:rsidP="00665961">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l’art.1, comma 17, della </w:t>
      </w:r>
      <w:r w:rsidR="00E95C9E" w:rsidRPr="00FD54D3">
        <w:rPr>
          <w:rFonts w:ascii="Times New Roman" w:hAnsi="Times New Roman" w:cs="Times New Roman"/>
          <w:sz w:val="24"/>
          <w:szCs w:val="24"/>
        </w:rPr>
        <w:t>L</w:t>
      </w:r>
      <w:r w:rsidRPr="00FD54D3">
        <w:rPr>
          <w:rFonts w:ascii="Times New Roman" w:hAnsi="Times New Roman" w:cs="Times New Roman"/>
          <w:sz w:val="24"/>
          <w:szCs w:val="24"/>
        </w:rPr>
        <w:t>egge 6 novembre 2012, n.190, recante “</w:t>
      </w:r>
      <w:r w:rsidRPr="00FD54D3">
        <w:rPr>
          <w:rFonts w:ascii="Times New Roman" w:hAnsi="Times New Roman" w:cs="Times New Roman"/>
          <w:i/>
          <w:sz w:val="24"/>
          <w:szCs w:val="24"/>
        </w:rPr>
        <w:t>Disposizioni per la prevenzione e la repressione della corruzione e dell’illegalità nella pubblica Amministrazione</w:t>
      </w:r>
      <w:r w:rsidRPr="00FD54D3">
        <w:rPr>
          <w:rFonts w:ascii="Times New Roman" w:hAnsi="Times New Roman" w:cs="Times New Roman"/>
          <w:sz w:val="24"/>
          <w:szCs w:val="24"/>
        </w:rPr>
        <w:t>”;</w:t>
      </w:r>
    </w:p>
    <w:p w:rsidR="00FD54D3" w:rsidRDefault="00B56D27" w:rsidP="00B56D27">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il Piano Nazionale Anticorruzione </w:t>
      </w:r>
      <w:r w:rsidR="00665961" w:rsidRPr="00FD54D3">
        <w:rPr>
          <w:rFonts w:ascii="Times New Roman" w:hAnsi="Times New Roman" w:cs="Times New Roman"/>
          <w:sz w:val="24"/>
          <w:szCs w:val="24"/>
        </w:rPr>
        <w:t>2016</w:t>
      </w:r>
      <w:r w:rsidRPr="00FD54D3">
        <w:rPr>
          <w:rFonts w:ascii="Times New Roman" w:hAnsi="Times New Roman" w:cs="Times New Roman"/>
          <w:sz w:val="24"/>
          <w:szCs w:val="24"/>
        </w:rPr>
        <w:t xml:space="preserve"> approvato dall’Autorità Nazionale Anticorruzione </w:t>
      </w:r>
      <w:r w:rsidR="00E95C9E" w:rsidRPr="00FD54D3">
        <w:rPr>
          <w:rFonts w:ascii="Times New Roman" w:hAnsi="Times New Roman" w:cs="Times New Roman"/>
          <w:sz w:val="24"/>
          <w:szCs w:val="24"/>
        </w:rPr>
        <w:t xml:space="preserve">(di seguito denominata ANAC) </w:t>
      </w:r>
      <w:r w:rsidRPr="00FD54D3">
        <w:rPr>
          <w:rFonts w:ascii="Times New Roman" w:hAnsi="Times New Roman" w:cs="Times New Roman"/>
          <w:sz w:val="24"/>
          <w:szCs w:val="24"/>
        </w:rPr>
        <w:t>con Delibera n.</w:t>
      </w:r>
      <w:r w:rsidR="00E95C9E" w:rsidRPr="00FD54D3">
        <w:rPr>
          <w:rFonts w:ascii="Times New Roman" w:hAnsi="Times New Roman" w:cs="Times New Roman"/>
          <w:sz w:val="24"/>
          <w:szCs w:val="24"/>
        </w:rPr>
        <w:t xml:space="preserve"> </w:t>
      </w:r>
      <w:r w:rsidR="00665961" w:rsidRPr="00FD54D3">
        <w:rPr>
          <w:rFonts w:ascii="Times New Roman" w:hAnsi="Times New Roman" w:cs="Times New Roman"/>
          <w:sz w:val="24"/>
          <w:szCs w:val="24"/>
        </w:rPr>
        <w:t>831 del 3 agosto 2016 e successivi aggiornamenti</w:t>
      </w:r>
      <w:r w:rsidRPr="00FD54D3">
        <w:rPr>
          <w:rFonts w:ascii="Times New Roman" w:hAnsi="Times New Roman" w:cs="Times New Roman"/>
          <w:sz w:val="24"/>
          <w:szCs w:val="24"/>
        </w:rPr>
        <w:t>;</w:t>
      </w:r>
    </w:p>
    <w:p w:rsidR="00FD54D3" w:rsidRDefault="00B56D27" w:rsidP="008C2498">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il D.</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Lgs. 18 aprile 2016, n. 50 recante “</w:t>
      </w:r>
      <w:r w:rsidRPr="00FD54D3">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FD54D3">
        <w:rPr>
          <w:rFonts w:ascii="Times New Roman" w:hAnsi="Times New Roman" w:cs="Times New Roman"/>
          <w:sz w:val="24"/>
          <w:szCs w:val="24"/>
        </w:rPr>
        <w:t>”</w:t>
      </w:r>
      <w:r w:rsidR="00E95C9E" w:rsidRPr="00FD54D3">
        <w:rPr>
          <w:rFonts w:ascii="Times New Roman" w:hAnsi="Times New Roman" w:cs="Times New Roman"/>
          <w:sz w:val="24"/>
          <w:szCs w:val="24"/>
        </w:rPr>
        <w:t>, e successive modifiche ed integrazioni (di seguito denominato Codice dei Contratti)</w:t>
      </w:r>
      <w:r w:rsidRPr="00FD54D3">
        <w:rPr>
          <w:rFonts w:ascii="Times New Roman" w:hAnsi="Times New Roman" w:cs="Times New Roman"/>
          <w:sz w:val="24"/>
          <w:szCs w:val="24"/>
        </w:rPr>
        <w:t xml:space="preserve">; </w:t>
      </w:r>
    </w:p>
    <w:p w:rsidR="00FD54D3" w:rsidRDefault="00B56D27" w:rsidP="00B56D27">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il </w:t>
      </w:r>
      <w:r w:rsidR="008C2498" w:rsidRPr="00FD54D3">
        <w:rPr>
          <w:rFonts w:ascii="Times New Roman" w:hAnsi="Times New Roman" w:cs="Times New Roman"/>
          <w:sz w:val="24"/>
          <w:szCs w:val="24"/>
        </w:rPr>
        <w:t>Ciclo integrato della Performance, Trasparenza e Anticorruzione 201</w:t>
      </w:r>
      <w:r w:rsidR="00E413D0" w:rsidRPr="00FD54D3">
        <w:rPr>
          <w:rFonts w:ascii="Times New Roman" w:hAnsi="Times New Roman" w:cs="Times New Roman"/>
          <w:sz w:val="24"/>
          <w:szCs w:val="24"/>
        </w:rPr>
        <w:t>8</w:t>
      </w:r>
      <w:r w:rsidR="008C2498" w:rsidRPr="00FD54D3">
        <w:rPr>
          <w:rFonts w:ascii="Times New Roman" w:hAnsi="Times New Roman" w:cs="Times New Roman"/>
          <w:sz w:val="24"/>
          <w:szCs w:val="24"/>
        </w:rPr>
        <w:t>-20</w:t>
      </w:r>
      <w:r w:rsidR="00E413D0" w:rsidRPr="00FD54D3">
        <w:rPr>
          <w:rFonts w:ascii="Times New Roman" w:hAnsi="Times New Roman" w:cs="Times New Roman"/>
          <w:sz w:val="24"/>
          <w:szCs w:val="24"/>
        </w:rPr>
        <w:t>20</w:t>
      </w:r>
      <w:r w:rsidR="008C2498" w:rsidRPr="00FD54D3">
        <w:rPr>
          <w:rFonts w:ascii="Times New Roman" w:hAnsi="Times New Roman" w:cs="Times New Roman"/>
          <w:sz w:val="24"/>
          <w:szCs w:val="24"/>
        </w:rPr>
        <w:t xml:space="preserve"> del CNR, adottato con delibera del Consiglio di Amministrazione n. </w:t>
      </w:r>
      <w:r w:rsidR="00BC35C3" w:rsidRPr="00FD54D3">
        <w:rPr>
          <w:rFonts w:ascii="Times New Roman" w:hAnsi="Times New Roman" w:cs="Times New Roman"/>
          <w:sz w:val="24"/>
          <w:szCs w:val="24"/>
        </w:rPr>
        <w:t>17</w:t>
      </w:r>
      <w:r w:rsidR="008C2498" w:rsidRPr="00FD54D3">
        <w:rPr>
          <w:rFonts w:ascii="Times New Roman" w:hAnsi="Times New Roman" w:cs="Times New Roman"/>
          <w:sz w:val="24"/>
          <w:szCs w:val="24"/>
        </w:rPr>
        <w:t>/201</w:t>
      </w:r>
      <w:r w:rsidR="00BC35C3" w:rsidRPr="00FD54D3">
        <w:rPr>
          <w:rFonts w:ascii="Times New Roman" w:hAnsi="Times New Roman" w:cs="Times New Roman"/>
          <w:sz w:val="24"/>
          <w:szCs w:val="24"/>
        </w:rPr>
        <w:t>8</w:t>
      </w:r>
      <w:r w:rsidR="008C2498" w:rsidRPr="00FD54D3">
        <w:rPr>
          <w:rFonts w:ascii="Times New Roman" w:hAnsi="Times New Roman" w:cs="Times New Roman"/>
          <w:sz w:val="24"/>
          <w:szCs w:val="24"/>
        </w:rPr>
        <w:t xml:space="preserve"> del 3</w:t>
      </w:r>
      <w:r w:rsidR="00BC35C3" w:rsidRPr="00FD54D3">
        <w:rPr>
          <w:rFonts w:ascii="Times New Roman" w:hAnsi="Times New Roman" w:cs="Times New Roman"/>
          <w:sz w:val="24"/>
          <w:szCs w:val="24"/>
        </w:rPr>
        <w:t>0 gennaio</w:t>
      </w:r>
      <w:r w:rsidR="008C2498" w:rsidRPr="00FD54D3">
        <w:rPr>
          <w:rFonts w:ascii="Times New Roman" w:hAnsi="Times New Roman" w:cs="Times New Roman"/>
          <w:sz w:val="24"/>
          <w:szCs w:val="24"/>
        </w:rPr>
        <w:t xml:space="preserve"> 201</w:t>
      </w:r>
      <w:r w:rsidR="00BC35C3" w:rsidRPr="00FD54D3">
        <w:rPr>
          <w:rFonts w:ascii="Times New Roman" w:hAnsi="Times New Roman" w:cs="Times New Roman"/>
          <w:sz w:val="24"/>
          <w:szCs w:val="24"/>
        </w:rPr>
        <w:t>8</w:t>
      </w:r>
      <w:r w:rsidR="008C2498" w:rsidRPr="00FD54D3">
        <w:rPr>
          <w:rFonts w:ascii="Times New Roman" w:hAnsi="Times New Roman" w:cs="Times New Roman"/>
          <w:sz w:val="24"/>
          <w:szCs w:val="24"/>
        </w:rPr>
        <w:t>;</w:t>
      </w:r>
    </w:p>
    <w:p w:rsidR="00FD54D3" w:rsidRDefault="00B56D27" w:rsidP="00706B79">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il </w:t>
      </w:r>
      <w:r w:rsidR="008C2498" w:rsidRPr="00FD54D3">
        <w:rPr>
          <w:rFonts w:ascii="Times New Roman" w:hAnsi="Times New Roman" w:cs="Times New Roman"/>
          <w:sz w:val="24"/>
          <w:szCs w:val="24"/>
        </w:rPr>
        <w:t>D.P.R.</w:t>
      </w:r>
      <w:r w:rsidRPr="00FD54D3">
        <w:rPr>
          <w:rFonts w:ascii="Times New Roman" w:hAnsi="Times New Roman" w:cs="Times New Roman"/>
          <w:sz w:val="24"/>
          <w:szCs w:val="24"/>
        </w:rPr>
        <w:t xml:space="preserve"> 16 aprile 2013, n.</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62, con il quale è stato emanato il “</w:t>
      </w:r>
      <w:r w:rsidRPr="00FD54D3">
        <w:rPr>
          <w:rFonts w:ascii="Times New Roman" w:hAnsi="Times New Roman" w:cs="Times New Roman"/>
          <w:i/>
          <w:sz w:val="24"/>
          <w:szCs w:val="24"/>
        </w:rPr>
        <w:t>Regolamento recante codice di comportamento dei dipendenti pubblici, a norma dell’art.</w:t>
      </w:r>
      <w:r w:rsidR="00A649DB" w:rsidRPr="00FD54D3">
        <w:rPr>
          <w:rFonts w:ascii="Times New Roman" w:hAnsi="Times New Roman" w:cs="Times New Roman"/>
          <w:i/>
          <w:sz w:val="24"/>
          <w:szCs w:val="24"/>
        </w:rPr>
        <w:t xml:space="preserve"> </w:t>
      </w:r>
      <w:r w:rsidRPr="00FD54D3">
        <w:rPr>
          <w:rFonts w:ascii="Times New Roman" w:hAnsi="Times New Roman" w:cs="Times New Roman"/>
          <w:i/>
          <w:sz w:val="24"/>
          <w:szCs w:val="24"/>
        </w:rPr>
        <w:t>54 del decreto legislativo 30 marzo 2001, n. 165</w:t>
      </w:r>
      <w:r w:rsidRPr="00FD54D3">
        <w:rPr>
          <w:rFonts w:ascii="Times New Roman" w:hAnsi="Times New Roman" w:cs="Times New Roman"/>
          <w:sz w:val="24"/>
          <w:szCs w:val="24"/>
        </w:rPr>
        <w:t>”;</w:t>
      </w:r>
    </w:p>
    <w:p w:rsidR="008C2498" w:rsidRPr="00FD54D3" w:rsidRDefault="008C2498" w:rsidP="00706B79">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i</w:t>
      </w:r>
      <w:r w:rsidR="00B56D27" w:rsidRPr="00FD54D3">
        <w:rPr>
          <w:rFonts w:ascii="Times New Roman" w:hAnsi="Times New Roman" w:cs="Times New Roman"/>
          <w:sz w:val="24"/>
          <w:szCs w:val="24"/>
        </w:rPr>
        <w:t xml:space="preserve">l Codice di comportamento dei dipendenti del </w:t>
      </w:r>
      <w:r w:rsidRPr="00FD54D3">
        <w:rPr>
          <w:rFonts w:ascii="Times New Roman" w:hAnsi="Times New Roman" w:cs="Times New Roman"/>
          <w:sz w:val="24"/>
          <w:szCs w:val="24"/>
        </w:rPr>
        <w:t>CNR</w:t>
      </w:r>
      <w:r w:rsidR="00B56D27" w:rsidRPr="00FD54D3">
        <w:rPr>
          <w:rFonts w:ascii="Times New Roman" w:hAnsi="Times New Roman" w:cs="Times New Roman"/>
          <w:sz w:val="24"/>
          <w:szCs w:val="24"/>
        </w:rPr>
        <w:t xml:space="preserve">, adottato con </w:t>
      </w:r>
      <w:r w:rsidRPr="00FD54D3">
        <w:rPr>
          <w:rFonts w:ascii="Times New Roman" w:hAnsi="Times New Roman" w:cs="Times New Roman"/>
          <w:sz w:val="24"/>
          <w:szCs w:val="24"/>
        </w:rPr>
        <w:t>delibera del Consiglio di amministrazione n. 132/2014 del 10 luglio 2014, aggiornato con delibera n. 137/2017 del 17 ottobre 2017;</w:t>
      </w:r>
    </w:p>
    <w:p w:rsidR="00B56D27" w:rsidRPr="001F21FF" w:rsidRDefault="001F21FF" w:rsidP="004E2EBB">
      <w:pPr>
        <w:rPr>
          <w:rFonts w:ascii="Times New Roman" w:hAnsi="Times New Roman" w:cs="Times New Roman"/>
          <w:b/>
          <w:sz w:val="24"/>
          <w:szCs w:val="24"/>
        </w:rPr>
      </w:pPr>
      <w:r>
        <w:rPr>
          <w:rFonts w:ascii="Times New Roman" w:hAnsi="Times New Roman" w:cs="Times New Roman"/>
          <w:b/>
          <w:sz w:val="24"/>
          <w:szCs w:val="24"/>
        </w:rPr>
        <w:br w:type="page"/>
      </w:r>
      <w:r w:rsidR="00B56D27"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00B56D27"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00B56D27"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FD54D3" w:rsidRDefault="001D3E1C" w:rsidP="00FE12CE">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FD54D3" w:rsidRDefault="001D3E1C" w:rsidP="001D3E1C">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 xml:space="preserve">Nel Patto sono stabilite reciproche e formali obbligazioni tra l’Amministrazione ed ogni Operatore Economico partecipante alla procedura di gara ed eventualmente aggiudicatario della </w:t>
      </w:r>
      <w:r w:rsidR="006816B8" w:rsidRPr="00FD54D3">
        <w:rPr>
          <w:rFonts w:ascii="Times New Roman" w:hAnsi="Times New Roman" w:cs="Times New Roman"/>
          <w:sz w:val="24"/>
          <w:szCs w:val="24"/>
        </w:rPr>
        <w:t>stessa</w:t>
      </w:r>
      <w:r w:rsidRPr="00FD54D3">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FD54D3" w:rsidRDefault="001D3E1C" w:rsidP="00B56D27">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 xml:space="preserve">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FD54D3">
        <w:rPr>
          <w:rFonts w:ascii="Times New Roman" w:hAnsi="Times New Roman" w:cs="Times New Roman"/>
          <w:sz w:val="24"/>
          <w:szCs w:val="24"/>
        </w:rPr>
        <w:t>e/o per</w:t>
      </w:r>
      <w:r w:rsidRPr="00FD54D3">
        <w:rPr>
          <w:rFonts w:ascii="Times New Roman" w:hAnsi="Times New Roman" w:cs="Times New Roman"/>
          <w:sz w:val="24"/>
          <w:szCs w:val="24"/>
        </w:rPr>
        <w:t xml:space="preserve"> distorcerne la relativa corretta esecuzione in corso d’opera.</w:t>
      </w:r>
    </w:p>
    <w:p w:rsidR="00FD54D3" w:rsidRPr="00FD54D3" w:rsidRDefault="00B56D27" w:rsidP="001D3E1C">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 xml:space="preserve">Il presente Patto </w:t>
      </w:r>
      <w:r w:rsidR="008C2498" w:rsidRPr="00FD54D3">
        <w:rPr>
          <w:rFonts w:ascii="Times New Roman" w:hAnsi="Times New Roman" w:cs="Times New Roman"/>
          <w:sz w:val="24"/>
          <w:szCs w:val="24"/>
        </w:rPr>
        <w:t>trova applicazione</w:t>
      </w:r>
      <w:r w:rsidRPr="00FD54D3">
        <w:rPr>
          <w:rFonts w:ascii="Times New Roman" w:hAnsi="Times New Roman" w:cs="Times New Roman"/>
          <w:sz w:val="24"/>
          <w:szCs w:val="24"/>
        </w:rPr>
        <w:t xml:space="preserve"> in tutte le procedure di gara sopra e sotto soglia comunitaria</w:t>
      </w:r>
      <w:r w:rsidRPr="00FD54D3">
        <w:rPr>
          <w:rFonts w:ascii="Times New Roman" w:hAnsi="Times New Roman" w:cs="Times New Roman"/>
          <w:b/>
          <w:bCs/>
          <w:sz w:val="24"/>
          <w:szCs w:val="24"/>
        </w:rPr>
        <w:t xml:space="preserve">, </w:t>
      </w:r>
      <w:r w:rsidRPr="00FD54D3">
        <w:rPr>
          <w:rFonts w:ascii="Times New Roman" w:hAnsi="Times New Roman" w:cs="Times New Roman"/>
          <w:sz w:val="24"/>
          <w:szCs w:val="24"/>
        </w:rPr>
        <w:t>salvo che per l’affidamento specifico sussista già un apposito Patto di integrità predisposto da altro soggetto giuridico (</w:t>
      </w:r>
      <w:r w:rsidR="00A649DB" w:rsidRPr="00FD54D3">
        <w:rPr>
          <w:rFonts w:ascii="Times New Roman" w:hAnsi="Times New Roman" w:cs="Times New Roman"/>
          <w:sz w:val="24"/>
          <w:szCs w:val="24"/>
        </w:rPr>
        <w:t xml:space="preserve">ad es. </w:t>
      </w:r>
      <w:r w:rsidRPr="00FD54D3">
        <w:rPr>
          <w:rFonts w:ascii="Times New Roman" w:hAnsi="Times New Roman" w:cs="Times New Roman"/>
          <w:sz w:val="24"/>
          <w:szCs w:val="24"/>
        </w:rPr>
        <w:t>Consip).</w:t>
      </w:r>
      <w:r w:rsidR="008C2498"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Nelle procedure sotto soglia </w:t>
      </w:r>
      <w:r w:rsidR="008C2498" w:rsidRPr="00FD54D3">
        <w:rPr>
          <w:rFonts w:ascii="Times New Roman" w:hAnsi="Times New Roman" w:cs="Times New Roman"/>
          <w:sz w:val="24"/>
          <w:szCs w:val="24"/>
        </w:rPr>
        <w:t xml:space="preserve">si intendono </w:t>
      </w:r>
      <w:r w:rsidRPr="00FD54D3">
        <w:rPr>
          <w:rFonts w:ascii="Times New Roman" w:hAnsi="Times New Roman" w:cs="Times New Roman"/>
          <w:sz w:val="24"/>
          <w:szCs w:val="24"/>
        </w:rPr>
        <w:t xml:space="preserve">ricompresi anche gli affidamenti </w:t>
      </w:r>
      <w:r w:rsidR="008C2498" w:rsidRPr="00FD54D3">
        <w:rPr>
          <w:rFonts w:ascii="Times New Roman" w:hAnsi="Times New Roman" w:cs="Times New Roman"/>
          <w:sz w:val="24"/>
          <w:szCs w:val="24"/>
        </w:rPr>
        <w:t xml:space="preserve">diretti </w:t>
      </w:r>
      <w:r w:rsidRPr="00FD54D3">
        <w:rPr>
          <w:rFonts w:ascii="Times New Roman" w:hAnsi="Times New Roman" w:cs="Times New Roman"/>
          <w:sz w:val="24"/>
          <w:szCs w:val="24"/>
        </w:rPr>
        <w:t>effettuati sotto il limite dei 40.000,00 euro (quarantamila</w:t>
      </w:r>
      <w:r w:rsidR="008C2498" w:rsidRPr="00FD54D3">
        <w:rPr>
          <w:rFonts w:ascii="Times New Roman" w:hAnsi="Times New Roman" w:cs="Times New Roman"/>
          <w:sz w:val="24"/>
          <w:szCs w:val="24"/>
        </w:rPr>
        <w:t xml:space="preserve"> </w:t>
      </w:r>
      <w:r w:rsidRPr="00FD54D3">
        <w:rPr>
          <w:rFonts w:ascii="Times New Roman" w:hAnsi="Times New Roman" w:cs="Times New Roman"/>
          <w:sz w:val="24"/>
          <w:szCs w:val="24"/>
        </w:rPr>
        <w:t>euro)</w:t>
      </w:r>
      <w:r w:rsidRPr="00FD54D3">
        <w:rPr>
          <w:rFonts w:ascii="Times New Roman" w:hAnsi="Times New Roman" w:cs="Times New Roman"/>
          <w:b/>
          <w:bCs/>
          <w:sz w:val="24"/>
          <w:szCs w:val="24"/>
        </w:rPr>
        <w:t>.</w:t>
      </w:r>
    </w:p>
    <w:p w:rsidR="00FD54D3" w:rsidRDefault="00D20FFC" w:rsidP="001D3E1C">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Esso</w:t>
      </w:r>
      <w:r w:rsidR="00B56D27" w:rsidRPr="00FD54D3">
        <w:rPr>
          <w:rFonts w:ascii="Times New Roman" w:hAnsi="Times New Roman" w:cs="Times New Roman"/>
          <w:sz w:val="24"/>
          <w:szCs w:val="24"/>
        </w:rPr>
        <w:t xml:space="preserve"> </w:t>
      </w:r>
      <w:r w:rsidR="001D3E1C" w:rsidRPr="00FD54D3">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FD54D3" w:rsidRDefault="001D3E1C" w:rsidP="00FD54D3">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Il Patto di integrità, altresì, regola i comportamenti di ogni soggetto dell’A</w:t>
      </w:r>
      <w:r w:rsidR="001927C0" w:rsidRPr="00FD54D3">
        <w:rPr>
          <w:rFonts w:ascii="Times New Roman" w:hAnsi="Times New Roman" w:cs="Times New Roman"/>
          <w:sz w:val="24"/>
          <w:szCs w:val="24"/>
        </w:rPr>
        <w:t>mministrazione</w:t>
      </w:r>
      <w:r w:rsidRPr="00FD54D3">
        <w:rPr>
          <w:rFonts w:ascii="Times New Roman" w:hAnsi="Times New Roman" w:cs="Times New Roman"/>
          <w:sz w:val="24"/>
          <w:szCs w:val="24"/>
        </w:rPr>
        <w:t xml:space="preserve"> impiegat</w:t>
      </w:r>
      <w:r w:rsidR="006816B8" w:rsidRPr="00FD54D3">
        <w:rPr>
          <w:rFonts w:ascii="Times New Roman" w:hAnsi="Times New Roman" w:cs="Times New Roman"/>
          <w:sz w:val="24"/>
          <w:szCs w:val="24"/>
        </w:rPr>
        <w:t>o</w:t>
      </w:r>
      <w:r w:rsidRPr="00FD54D3">
        <w:rPr>
          <w:rFonts w:ascii="Times New Roman" w:hAnsi="Times New Roman" w:cs="Times New Roman"/>
          <w:sz w:val="24"/>
          <w:szCs w:val="24"/>
        </w:rPr>
        <w:t xml:space="preserve"> – sotto qualunque forma di rapporto contrattuale previsto dalla vigente normativa </w:t>
      </w:r>
      <w:r w:rsidR="00BC35C3" w:rsidRPr="00FD54D3">
        <w:rPr>
          <w:rFonts w:ascii="Times New Roman" w:hAnsi="Times New Roman" w:cs="Times New Roman"/>
          <w:sz w:val="24"/>
          <w:szCs w:val="24"/>
        </w:rPr>
        <w:t>–</w:t>
      </w:r>
      <w:r w:rsidRPr="00FD54D3">
        <w:rPr>
          <w:rFonts w:ascii="Times New Roman" w:hAnsi="Times New Roman" w:cs="Times New Roman"/>
          <w:sz w:val="24"/>
          <w:szCs w:val="24"/>
        </w:rPr>
        <w:t xml:space="preserve"> nell’ambito delle procedure di gara, nonché nella fase di esecuzione del conseguente contratto</w:t>
      </w:r>
      <w:r w:rsidR="006816B8" w:rsidRPr="00FD54D3">
        <w:rPr>
          <w:rFonts w:ascii="Times New Roman" w:hAnsi="Times New Roman" w:cs="Times New Roman"/>
          <w:sz w:val="24"/>
          <w:szCs w:val="24"/>
        </w:rPr>
        <w:t>.</w:t>
      </w:r>
      <w:r w:rsidRPr="00FD54D3">
        <w:rPr>
          <w:rFonts w:ascii="Times New Roman" w:hAnsi="Times New Roman" w:cs="Times New Roman"/>
          <w:sz w:val="24"/>
          <w:szCs w:val="24"/>
        </w:rPr>
        <w:t xml:space="preserve"> I medesimi soggett</w:t>
      </w:r>
      <w:r w:rsidR="001927C0" w:rsidRPr="00FD54D3">
        <w:rPr>
          <w:rFonts w:ascii="Times New Roman" w:hAnsi="Times New Roman" w:cs="Times New Roman"/>
          <w:sz w:val="24"/>
          <w:szCs w:val="24"/>
        </w:rPr>
        <w:t>i</w:t>
      </w:r>
      <w:r w:rsidRPr="00FD54D3">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FD54D3" w:rsidRDefault="00B56D27" w:rsidP="00FD54D3">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Il Patto, sottoscritto per accettazione dal legale rappresentante e dall’eventuale Direttore/i Tecnico/i</w:t>
      </w:r>
      <w:r w:rsidR="001927C0" w:rsidRPr="00FD54D3">
        <w:rPr>
          <w:rFonts w:ascii="Times New Roman" w:hAnsi="Times New Roman" w:cs="Times New Roman"/>
          <w:sz w:val="24"/>
          <w:szCs w:val="24"/>
        </w:rPr>
        <w:t xml:space="preserve"> dell’Operatore Economico</w:t>
      </w:r>
      <w:r w:rsidRPr="00FD54D3">
        <w:rPr>
          <w:rFonts w:ascii="Times New Roman" w:hAnsi="Times New Roman" w:cs="Times New Roman"/>
          <w:sz w:val="24"/>
          <w:szCs w:val="24"/>
        </w:rPr>
        <w:t xml:space="preserve">, </w:t>
      </w:r>
      <w:r w:rsidR="001927C0" w:rsidRPr="00FD54D3">
        <w:rPr>
          <w:rFonts w:ascii="Times New Roman" w:hAnsi="Times New Roman" w:cs="Times New Roman"/>
          <w:sz w:val="24"/>
          <w:szCs w:val="24"/>
        </w:rPr>
        <w:t>deve essere</w:t>
      </w:r>
      <w:r w:rsidRPr="00FD54D3">
        <w:rPr>
          <w:rFonts w:ascii="Times New Roman" w:hAnsi="Times New Roman" w:cs="Times New Roman"/>
          <w:sz w:val="24"/>
          <w:szCs w:val="24"/>
        </w:rPr>
        <w:t xml:space="preserve"> allegato alla documentazione </w:t>
      </w:r>
      <w:r w:rsidR="001927C0" w:rsidRPr="00FD54D3">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Pr="00FD54D3">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32A64" w:rsidP="00FD54D3">
      <w:pPr>
        <w:pStyle w:val="Paragrafoelenco"/>
        <w:numPr>
          <w:ilvl w:val="0"/>
          <w:numId w:val="3"/>
        </w:numPr>
        <w:jc w:val="both"/>
        <w:rPr>
          <w:rFonts w:ascii="Times New Roman" w:hAnsi="Times New Roman" w:cs="Times New Roman"/>
          <w:sz w:val="24"/>
          <w:szCs w:val="24"/>
        </w:rPr>
      </w:pPr>
      <w:r w:rsidRPr="001F21FF">
        <w:rPr>
          <w:rFonts w:ascii="Times New Roman" w:hAnsi="Times New Roman" w:cs="Times New Roman"/>
          <w:sz w:val="24"/>
          <w:szCs w:val="24"/>
        </w:rPr>
        <w:t>La presentazione del Patto, sottoscritto per accettazione incondizionata delle relative prescrizioni, costituisce per l’</w:t>
      </w:r>
      <w:r w:rsidR="00843788" w:rsidRPr="001F21FF">
        <w:rPr>
          <w:rFonts w:ascii="Times New Roman" w:hAnsi="Times New Roman" w:cs="Times New Roman"/>
          <w:sz w:val="24"/>
          <w:szCs w:val="24"/>
        </w:rPr>
        <w:t xml:space="preserve">Operatore Economico </w:t>
      </w:r>
      <w:r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w:t>
      </w:r>
      <w:r w:rsidR="006816B8" w:rsidRPr="001F21FF">
        <w:rPr>
          <w:rFonts w:ascii="Times New Roman" w:hAnsi="Times New Roman" w:cs="Times New Roman"/>
          <w:sz w:val="24"/>
          <w:szCs w:val="24"/>
        </w:rPr>
        <w:lastRenderedPageBreak/>
        <w:t xml:space="preserve">alla procedura di gara, </w:t>
      </w:r>
      <w:r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83, comma 9, del </w:t>
      </w:r>
      <w:r w:rsidR="00843788" w:rsidRPr="001F21FF">
        <w:rPr>
          <w:rFonts w:ascii="Times New Roman" w:hAnsi="Times New Roman" w:cs="Times New Roman"/>
          <w:sz w:val="24"/>
          <w:szCs w:val="24"/>
        </w:rPr>
        <w:t>Codice dei Contratti</w:t>
      </w:r>
      <w:r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FD54D3" w:rsidRDefault="00832A64"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L’</w:t>
      </w:r>
      <w:r w:rsidR="007A0616" w:rsidRPr="00FD54D3">
        <w:rPr>
          <w:rFonts w:ascii="Times New Roman" w:hAnsi="Times New Roman" w:cs="Times New Roman"/>
          <w:sz w:val="24"/>
          <w:szCs w:val="24"/>
        </w:rPr>
        <w:t>Operatore Economico</w:t>
      </w:r>
      <w:r w:rsidRPr="00FD54D3">
        <w:rPr>
          <w:rFonts w:ascii="Times New Roman" w:hAnsi="Times New Roman" w:cs="Times New Roman"/>
          <w:sz w:val="24"/>
          <w:szCs w:val="24"/>
        </w:rPr>
        <w:t xml:space="preserve"> conforma la propria condotta ai principi di lealtà, trasparenza e correttezza.</w:t>
      </w:r>
    </w:p>
    <w:p w:rsidR="00FD54D3" w:rsidRDefault="007A0616"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L’Operatore Economico</w:t>
      </w:r>
      <w:r w:rsidR="00832A64" w:rsidRPr="00FD54D3">
        <w:rPr>
          <w:rFonts w:ascii="Times New Roman" w:hAnsi="Times New Roman" w:cs="Times New Roman"/>
          <w:sz w:val="24"/>
          <w:szCs w:val="24"/>
        </w:rPr>
        <w:t xml:space="preserve"> si </w:t>
      </w:r>
      <w:r w:rsidR="007E463D" w:rsidRPr="00FD54D3">
        <w:rPr>
          <w:rFonts w:ascii="Times New Roman" w:hAnsi="Times New Roman" w:cs="Times New Roman"/>
          <w:sz w:val="24"/>
          <w:szCs w:val="24"/>
        </w:rPr>
        <w:t>obbliga</w:t>
      </w:r>
      <w:r w:rsidR="00832A64" w:rsidRPr="00FD54D3">
        <w:rPr>
          <w:rFonts w:ascii="Times New Roman" w:hAnsi="Times New Roman" w:cs="Times New Roman"/>
          <w:sz w:val="24"/>
          <w:szCs w:val="24"/>
        </w:rPr>
        <w:t xml:space="preserve"> a non offrire somme di denaro, utilità, vantaggi, benefici o qualsiasi altra</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ricompensa, sia direttamente che indirettamente tramite intermediari, al personale</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dell’Amministrazione, ovvero a terzi, ai fini dell’aggiudicazione della gara o di distorcerne il</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corretto svolgimento</w:t>
      </w:r>
      <w:r w:rsidRPr="00FD54D3">
        <w:rPr>
          <w:rFonts w:ascii="Times New Roman" w:hAnsi="Times New Roman" w:cs="Times New Roman"/>
          <w:sz w:val="24"/>
          <w:szCs w:val="24"/>
        </w:rPr>
        <w:t>, nonché ai fini dell’assegnazione del contratto o di distorcerne la corretta e regolare esecuzione</w:t>
      </w:r>
      <w:r w:rsidR="00832A64" w:rsidRPr="00FD54D3">
        <w:rPr>
          <w:rFonts w:ascii="Times New Roman" w:hAnsi="Times New Roman" w:cs="Times New Roman"/>
          <w:sz w:val="24"/>
          <w:szCs w:val="24"/>
        </w:rPr>
        <w:t>.</w:t>
      </w:r>
    </w:p>
    <w:p w:rsidR="003E3587" w:rsidRPr="00FD54D3" w:rsidRDefault="007A0616" w:rsidP="00FD54D3">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L’Operatore Economico</w:t>
      </w:r>
      <w:r w:rsidR="00832A64" w:rsidRPr="00FD54D3">
        <w:rPr>
          <w:rFonts w:ascii="Times New Roman" w:hAnsi="Times New Roman" w:cs="Times New Roman"/>
          <w:sz w:val="24"/>
          <w:szCs w:val="24"/>
        </w:rPr>
        <w:t>, salvi ed impregiudicati gli obblighi legali di denuncia alla competente Autorità</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 xml:space="preserve">Giudiziaria, </w:t>
      </w:r>
      <w:r w:rsidRPr="00FD54D3">
        <w:rPr>
          <w:rFonts w:ascii="Times New Roman" w:hAnsi="Times New Roman" w:cs="Times New Roman"/>
          <w:sz w:val="24"/>
          <w:szCs w:val="24"/>
        </w:rPr>
        <w:t>si impegna</w:t>
      </w:r>
      <w:r w:rsidR="003E3587" w:rsidRPr="00FD54D3">
        <w:rPr>
          <w:rFonts w:ascii="Times New Roman" w:hAnsi="Times New Roman" w:cs="Times New Roman"/>
          <w:sz w:val="24"/>
          <w:szCs w:val="24"/>
        </w:rPr>
        <w:t>:</w:t>
      </w:r>
    </w:p>
    <w:p w:rsidR="00FD54D3" w:rsidRDefault="007A0616"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a segnalare all’A</w:t>
      </w:r>
      <w:r w:rsidR="007E463D" w:rsidRPr="00FD54D3">
        <w:rPr>
          <w:rFonts w:ascii="Times New Roman" w:hAnsi="Times New Roman" w:cs="Times New Roman"/>
          <w:sz w:val="24"/>
          <w:szCs w:val="24"/>
        </w:rPr>
        <w:t>mministrazione</w:t>
      </w:r>
      <w:r w:rsidRPr="00FD54D3">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FD54D3">
        <w:rPr>
          <w:rFonts w:ascii="Times New Roman" w:hAnsi="Times New Roman" w:cs="Times New Roman"/>
          <w:sz w:val="24"/>
          <w:szCs w:val="24"/>
        </w:rPr>
        <w:t>mministrazione</w:t>
      </w:r>
      <w:r w:rsidRPr="00FD54D3">
        <w:rPr>
          <w:rFonts w:ascii="Times New Roman" w:hAnsi="Times New Roman" w:cs="Times New Roman"/>
          <w:sz w:val="24"/>
          <w:szCs w:val="24"/>
        </w:rPr>
        <w:t xml:space="preserve"> stessa</w:t>
      </w:r>
      <w:r w:rsidR="003E3587" w:rsidRPr="00FD54D3">
        <w:rPr>
          <w:rFonts w:ascii="Times New Roman" w:hAnsi="Times New Roman" w:cs="Times New Roman"/>
          <w:sz w:val="24"/>
          <w:szCs w:val="24"/>
        </w:rPr>
        <w:t>;</w:t>
      </w:r>
    </w:p>
    <w:p w:rsidR="00FD54D3" w:rsidRDefault="003054DC"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 xml:space="preserve">a segnalare </w:t>
      </w:r>
      <w:r w:rsidR="00832A64" w:rsidRPr="00FD54D3">
        <w:rPr>
          <w:rFonts w:ascii="Times New Roman" w:hAnsi="Times New Roman" w:cs="Times New Roman"/>
          <w:sz w:val="24"/>
          <w:szCs w:val="24"/>
        </w:rPr>
        <w:t xml:space="preserve">all’Amministrazione </w:t>
      </w:r>
      <w:r w:rsidR="003E3587" w:rsidRPr="00FD54D3">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FD54D3" w:rsidRDefault="003E3587"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qualora i fatti di cui ai precedenti punti a) e b) ne costituiscano il presupposto, a sporgere denuncia alle Autorità competenti e di segnalare il fatto all’A</w:t>
      </w:r>
      <w:r w:rsidR="00FA799F" w:rsidRPr="00FD54D3">
        <w:rPr>
          <w:rFonts w:ascii="Times New Roman" w:hAnsi="Times New Roman" w:cs="Times New Roman"/>
          <w:sz w:val="24"/>
          <w:szCs w:val="24"/>
        </w:rPr>
        <w:t>NAC</w:t>
      </w:r>
      <w:r w:rsidRPr="00FD54D3">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FD54D3" w:rsidRDefault="00781C02"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a non conferire incarichi o stipulare contratti con i soggetti di cui all’art. 53, comma 16-ter, del D. Lgs. n.  165/2001 e s.m.i.</w:t>
      </w:r>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FD54D3" w:rsidRDefault="00832A64" w:rsidP="00832A64">
      <w:pPr>
        <w:pStyle w:val="Paragrafoelenco"/>
        <w:numPr>
          <w:ilvl w:val="0"/>
          <w:numId w:val="6"/>
        </w:numPr>
        <w:jc w:val="both"/>
        <w:rPr>
          <w:rFonts w:ascii="Times New Roman" w:hAnsi="Times New Roman" w:cs="Times New Roman"/>
          <w:sz w:val="24"/>
          <w:szCs w:val="24"/>
        </w:rPr>
      </w:pPr>
      <w:r w:rsidRPr="001F21FF">
        <w:rPr>
          <w:rFonts w:ascii="Times New Roman" w:hAnsi="Times New Roman" w:cs="Times New Roman"/>
          <w:sz w:val="24"/>
          <w:szCs w:val="24"/>
        </w:rPr>
        <w:t>Il legale rappresentante dell’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scrupolosamente sulla loro osservanza.</w:t>
      </w:r>
    </w:p>
    <w:p w:rsidR="00FD54D3" w:rsidRDefault="00832A64"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Il legale rappresentante dell’</w:t>
      </w:r>
      <w:r w:rsidR="007A0616" w:rsidRPr="00FD54D3">
        <w:rPr>
          <w:rFonts w:ascii="Times New Roman" w:hAnsi="Times New Roman" w:cs="Times New Roman"/>
          <w:sz w:val="24"/>
          <w:szCs w:val="24"/>
        </w:rPr>
        <w:t>Operatore Economico</w:t>
      </w:r>
      <w:r w:rsidRPr="00FD54D3">
        <w:rPr>
          <w:rFonts w:ascii="Times New Roman" w:hAnsi="Times New Roman" w:cs="Times New Roman"/>
          <w:sz w:val="24"/>
          <w:szCs w:val="24"/>
        </w:rPr>
        <w:t xml:space="preserve"> segnala eventuali situazioni di conflitto di interesse, di cui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sia a conoscenza, rispetto al personale dell’Amministrazione.</w:t>
      </w:r>
    </w:p>
    <w:p w:rsidR="00832A64" w:rsidRPr="00FD54D3" w:rsidRDefault="00832A64"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Il legale rappresentante dell’</w:t>
      </w:r>
      <w:r w:rsidR="007A0616" w:rsidRPr="00FD54D3">
        <w:rPr>
          <w:rFonts w:ascii="Times New Roman" w:hAnsi="Times New Roman" w:cs="Times New Roman"/>
          <w:sz w:val="24"/>
          <w:szCs w:val="24"/>
        </w:rPr>
        <w:t>Operatore Economico</w:t>
      </w:r>
      <w:r w:rsidRPr="00FD54D3">
        <w:rPr>
          <w:rFonts w:ascii="Times New Roman" w:hAnsi="Times New Roman" w:cs="Times New Roman"/>
          <w:sz w:val="24"/>
          <w:szCs w:val="24"/>
        </w:rPr>
        <w:t xml:space="preserve"> dichiara:</w:t>
      </w:r>
    </w:p>
    <w:p w:rsidR="00FD54D3" w:rsidRDefault="00FA799F"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FD54D3" w:rsidRDefault="00832A64"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lastRenderedPageBreak/>
        <w:t>di non trovarsi in situazioni di controllo o di collegamento (formale e/o sostanziale) con altri</w:t>
      </w:r>
      <w:r w:rsidR="00843788" w:rsidRPr="00FD54D3">
        <w:rPr>
          <w:rFonts w:ascii="Times New Roman" w:hAnsi="Times New Roman" w:cs="Times New Roman"/>
          <w:sz w:val="24"/>
          <w:szCs w:val="24"/>
        </w:rPr>
        <w:t xml:space="preserve"> </w:t>
      </w:r>
      <w:r w:rsidR="00980CF0" w:rsidRPr="00FD54D3">
        <w:rPr>
          <w:rFonts w:ascii="Times New Roman" w:hAnsi="Times New Roman" w:cs="Times New Roman"/>
          <w:sz w:val="24"/>
          <w:szCs w:val="24"/>
        </w:rPr>
        <w:t xml:space="preserve">concorrenti, tali da comportare l’imputazione delle relative offerte ad un unico centro decisionale, </w:t>
      </w:r>
      <w:r w:rsidRPr="00FD54D3">
        <w:rPr>
          <w:rFonts w:ascii="Times New Roman" w:hAnsi="Times New Roman" w:cs="Times New Roman"/>
          <w:sz w:val="24"/>
          <w:szCs w:val="24"/>
        </w:rPr>
        <w:t>e che non si è accordato e non si accorderà con altri partecipanti alla gara per limitare</w:t>
      </w:r>
      <w:r w:rsidR="00980CF0" w:rsidRPr="00FD54D3">
        <w:rPr>
          <w:rFonts w:ascii="Times New Roman" w:hAnsi="Times New Roman" w:cs="Times New Roman"/>
          <w:sz w:val="24"/>
          <w:szCs w:val="24"/>
        </w:rPr>
        <w:t xml:space="preserve"> o eludere in alcun modo</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la libera concorrenza</w:t>
      </w:r>
      <w:r w:rsidR="00980CF0" w:rsidRPr="00FD54D3">
        <w:rPr>
          <w:rFonts w:ascii="Times New Roman" w:hAnsi="Times New Roman" w:cs="Times New Roman"/>
          <w:sz w:val="24"/>
          <w:szCs w:val="24"/>
        </w:rPr>
        <w:t>;</w:t>
      </w:r>
    </w:p>
    <w:p w:rsidR="00FD54D3" w:rsidRDefault="00832A64"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non trovarsi in altre situazioni ritenute incompatibili con la</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partecipazione alle gare dal Codice de</w:t>
      </w:r>
      <w:r w:rsidR="00980CF0" w:rsidRPr="00FD54D3">
        <w:rPr>
          <w:rFonts w:ascii="Times New Roman" w:hAnsi="Times New Roman" w:cs="Times New Roman"/>
          <w:sz w:val="24"/>
          <w:szCs w:val="24"/>
        </w:rPr>
        <w:t>i Contratti,</w:t>
      </w:r>
      <w:r w:rsidRPr="00FD54D3">
        <w:rPr>
          <w:rFonts w:ascii="Times New Roman" w:hAnsi="Times New Roman" w:cs="Times New Roman"/>
          <w:sz w:val="24"/>
          <w:szCs w:val="24"/>
        </w:rPr>
        <w:t xml:space="preserve"> dal Codice Civile ovvero dalle altre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disposizioni normative vigenti;</w:t>
      </w:r>
    </w:p>
    <w:p w:rsidR="00FD54D3" w:rsidRDefault="00832A64"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non aver conferito incarichi ai soggetti di cui all’art. 53, c</w:t>
      </w:r>
      <w:r w:rsidR="00AF148D" w:rsidRPr="00FD54D3">
        <w:rPr>
          <w:rFonts w:ascii="Times New Roman" w:hAnsi="Times New Roman" w:cs="Times New Roman"/>
          <w:sz w:val="24"/>
          <w:szCs w:val="24"/>
        </w:rPr>
        <w:t>omma</w:t>
      </w:r>
      <w:r w:rsidRPr="00FD54D3">
        <w:rPr>
          <w:rFonts w:ascii="Times New Roman" w:hAnsi="Times New Roman" w:cs="Times New Roman"/>
          <w:sz w:val="24"/>
          <w:szCs w:val="24"/>
        </w:rPr>
        <w:t xml:space="preserve"> 16-ter, del D.</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Lgs. n. 165</w:t>
      </w:r>
      <w:r w:rsidR="00980CF0" w:rsidRPr="00FD54D3">
        <w:rPr>
          <w:rFonts w:ascii="Times New Roman" w:hAnsi="Times New Roman" w:cs="Times New Roman"/>
          <w:sz w:val="24"/>
          <w:szCs w:val="24"/>
        </w:rPr>
        <w:t>/</w:t>
      </w:r>
      <w:r w:rsidRPr="00FD54D3">
        <w:rPr>
          <w:rFonts w:ascii="Times New Roman" w:hAnsi="Times New Roman" w:cs="Times New Roman"/>
          <w:sz w:val="24"/>
          <w:szCs w:val="24"/>
        </w:rPr>
        <w:t>2001</w:t>
      </w:r>
      <w:r w:rsidR="00980CF0" w:rsidRPr="00FD54D3">
        <w:rPr>
          <w:rFonts w:ascii="Times New Roman" w:hAnsi="Times New Roman" w:cs="Times New Roman"/>
          <w:sz w:val="24"/>
          <w:szCs w:val="24"/>
        </w:rPr>
        <w:t xml:space="preserve"> e s. m.</w:t>
      </w:r>
      <w:r w:rsidR="00FE12CE" w:rsidRPr="00FD54D3">
        <w:rPr>
          <w:rFonts w:ascii="Times New Roman" w:hAnsi="Times New Roman" w:cs="Times New Roman"/>
          <w:sz w:val="24"/>
          <w:szCs w:val="24"/>
        </w:rPr>
        <w:t>i.</w:t>
      </w:r>
      <w:r w:rsidR="00980CF0" w:rsidRPr="00FD54D3">
        <w:rPr>
          <w:rFonts w:ascii="Times New Roman" w:hAnsi="Times New Roman" w:cs="Times New Roman"/>
          <w:sz w:val="24"/>
          <w:szCs w:val="24"/>
        </w:rPr>
        <w:t xml:space="preserve">, </w:t>
      </w:r>
      <w:r w:rsidRPr="00FD54D3">
        <w:rPr>
          <w:rFonts w:ascii="Times New Roman" w:hAnsi="Times New Roman" w:cs="Times New Roman"/>
          <w:sz w:val="24"/>
          <w:szCs w:val="24"/>
        </w:rPr>
        <w:t>o di non aver stipulato</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contratti con i medesimi soggetti;</w:t>
      </w:r>
    </w:p>
    <w:p w:rsidR="00FD54D3" w:rsidRDefault="00832A64" w:rsidP="00047727">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essere consapevole che, qualora venga accertata la violazione del suddetto divieto di cui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all’art.</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53, comma 16-ter, del D.</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Lgs. </w:t>
      </w:r>
      <w:r w:rsidR="00980CF0" w:rsidRPr="00FD54D3">
        <w:rPr>
          <w:rFonts w:ascii="Times New Roman" w:hAnsi="Times New Roman" w:cs="Times New Roman"/>
          <w:sz w:val="24"/>
          <w:szCs w:val="24"/>
        </w:rPr>
        <w:t xml:space="preserve">n. 165/2001 </w:t>
      </w:r>
      <w:r w:rsidRPr="00FD54D3">
        <w:rPr>
          <w:rFonts w:ascii="Times New Roman" w:hAnsi="Times New Roman" w:cs="Times New Roman"/>
          <w:sz w:val="24"/>
          <w:szCs w:val="24"/>
        </w:rPr>
        <w:t>verrà disposta l’immediata esclusione dalla partecipazione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alla procedura d’affidamento</w:t>
      </w:r>
      <w:r w:rsidR="002A3A2D" w:rsidRPr="00FD54D3">
        <w:rPr>
          <w:rFonts w:ascii="Times New Roman" w:hAnsi="Times New Roman" w:cs="Times New Roman"/>
          <w:sz w:val="24"/>
          <w:szCs w:val="24"/>
        </w:rPr>
        <w:t>;</w:t>
      </w:r>
    </w:p>
    <w:p w:rsidR="00980CF0" w:rsidRPr="00FD54D3" w:rsidRDefault="00832A64" w:rsidP="00047727">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impegnarsi a rendere noti, su richiesta dell’Amministrazione, tutti i pagamenti eseguiti 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riguardanti il contratto eventualmente </w:t>
      </w:r>
      <w:r w:rsidR="00980CF0" w:rsidRPr="00FD54D3">
        <w:rPr>
          <w:rFonts w:ascii="Times New Roman" w:hAnsi="Times New Roman" w:cs="Times New Roman"/>
          <w:sz w:val="24"/>
          <w:szCs w:val="24"/>
        </w:rPr>
        <w:t>assegnatogli</w:t>
      </w:r>
      <w:r w:rsidRPr="00FD54D3">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FD54D3" w:rsidRDefault="00832A64" w:rsidP="00832A64">
      <w:pPr>
        <w:pStyle w:val="Paragrafoelenco"/>
        <w:numPr>
          <w:ilvl w:val="0"/>
          <w:numId w:val="9"/>
        </w:numPr>
        <w:jc w:val="both"/>
        <w:rPr>
          <w:rFonts w:ascii="Times New Roman" w:hAnsi="Times New Roman" w:cs="Times New Roman"/>
          <w:sz w:val="24"/>
          <w:szCs w:val="24"/>
        </w:rPr>
      </w:pP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r w:rsidR="002A3A2D" w:rsidRPr="00FD54D3">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FD54D3" w:rsidRDefault="00832A64" w:rsidP="00832A64">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informa il proprio personale e tutti i soggetti in essa operanti, a qualsiasi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titolo coinvolti nella procedura di gara sopra indicata e nelle fasi di vigilanza, controllo 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gestione dell’esecuzione del relativo contratto qualora assegnato, circa il presente Patto di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integrità e gli obblighi in esso contenuti, vigilando sulla loro osservanza.</w:t>
      </w:r>
    </w:p>
    <w:p w:rsidR="00FD54D3" w:rsidRDefault="00832A64" w:rsidP="00832A64">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attiverà le procedure di legge nei confronti del personale che non conformi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il proprio operato ai principi richiamati al comma primo</w:t>
      </w:r>
      <w:r w:rsidR="002A3A2D" w:rsidRPr="00FD54D3">
        <w:rPr>
          <w:rFonts w:ascii="Times New Roman" w:hAnsi="Times New Roman" w:cs="Times New Roman"/>
          <w:sz w:val="24"/>
          <w:szCs w:val="24"/>
        </w:rPr>
        <w:t xml:space="preserve"> del presente articolo</w:t>
      </w:r>
      <w:r w:rsidRPr="00FD54D3">
        <w:rPr>
          <w:rFonts w:ascii="Times New Roman" w:hAnsi="Times New Roman" w:cs="Times New Roman"/>
          <w:b/>
          <w:bCs/>
          <w:sz w:val="24"/>
          <w:szCs w:val="24"/>
        </w:rPr>
        <w:t xml:space="preserve">, </w:t>
      </w:r>
      <w:r w:rsidRPr="00FD54D3">
        <w:rPr>
          <w:rFonts w:ascii="Times New Roman" w:hAnsi="Times New Roman" w:cs="Times New Roman"/>
          <w:sz w:val="24"/>
          <w:szCs w:val="24"/>
        </w:rPr>
        <w:t>alle disposizioni contenute nel</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codice di comportamento dei dipendenti pubblici di cui al D.P.R. 16 aprile 2013, n.62, </w:t>
      </w:r>
      <w:r w:rsidR="002A3A2D" w:rsidRPr="00FD54D3">
        <w:rPr>
          <w:rFonts w:ascii="Times New Roman" w:hAnsi="Times New Roman" w:cs="Times New Roman"/>
          <w:sz w:val="24"/>
          <w:szCs w:val="24"/>
        </w:rPr>
        <w:t>nonché a quelle prescritte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nel Codice di comportamento dei dipendenti del</w:t>
      </w:r>
      <w:r w:rsidR="002A3A2D" w:rsidRPr="00FD54D3">
        <w:rPr>
          <w:rFonts w:ascii="Times New Roman" w:hAnsi="Times New Roman" w:cs="Times New Roman"/>
          <w:sz w:val="24"/>
          <w:szCs w:val="24"/>
        </w:rPr>
        <w:t>l’Amministrazione</w:t>
      </w:r>
      <w:r w:rsidRPr="00FD54D3">
        <w:rPr>
          <w:rFonts w:ascii="Times New Roman" w:hAnsi="Times New Roman" w:cs="Times New Roman"/>
          <w:sz w:val="24"/>
          <w:szCs w:val="24"/>
        </w:rPr>
        <w:t>.</w:t>
      </w:r>
    </w:p>
    <w:p w:rsidR="00FD54D3" w:rsidRDefault="00832A64" w:rsidP="00047727">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aprirà un procedimento istruttorio per la verifica di ogni eventuale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segnalazione ricevuta in merito a condotte anomale, poste in essere dal proprio personale in</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relazione al procedimento di gara ed alle fasi di esecuzione del contratto.</w:t>
      </w:r>
    </w:p>
    <w:p w:rsidR="00706B79" w:rsidRPr="00FD54D3" w:rsidRDefault="00832A64" w:rsidP="00047727">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formalizza l’accertamento delle violazioni del presente Patto di integrità,</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FD54D3" w:rsidRDefault="00DA610E" w:rsidP="00DA610E">
      <w:pPr>
        <w:pStyle w:val="Paragrafoelenco"/>
        <w:numPr>
          <w:ilvl w:val="0"/>
          <w:numId w:val="10"/>
        </w:numPr>
        <w:jc w:val="both"/>
        <w:rPr>
          <w:rFonts w:ascii="Times New Roman" w:hAnsi="Times New Roman" w:cs="Times New Roman"/>
          <w:sz w:val="24"/>
          <w:szCs w:val="24"/>
        </w:rPr>
      </w:pPr>
      <w:r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FD54D3" w:rsidRDefault="00DA610E" w:rsidP="00DA610E">
      <w:pPr>
        <w:pStyle w:val="Paragrafoelenco"/>
        <w:numPr>
          <w:ilvl w:val="0"/>
          <w:numId w:val="10"/>
        </w:numPr>
        <w:jc w:val="both"/>
        <w:rPr>
          <w:rFonts w:ascii="Times New Roman" w:hAnsi="Times New Roman" w:cs="Times New Roman"/>
          <w:sz w:val="24"/>
          <w:szCs w:val="24"/>
        </w:rPr>
      </w:pPr>
      <w:r w:rsidRPr="00FD54D3">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FD54D3" w:rsidRDefault="004E0152"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lastRenderedPageBreak/>
        <w:t>esclusione dalla procedura di affidamento ed escussione della cauzione, se la violazione è accertata nella fase precedente all’aggiudicazione dell’appalto;</w:t>
      </w:r>
    </w:p>
    <w:p w:rsidR="00FD54D3" w:rsidRDefault="004E0152"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t>revoca dell’aggiudicazione ed escussione della cauzione se la violazione è accertata nella fase successiva all’aggiudicazione dell’appalto</w:t>
      </w:r>
      <w:r w:rsidR="00AF148D" w:rsidRPr="00FD54D3">
        <w:rPr>
          <w:rFonts w:ascii="Times New Roman" w:hAnsi="Times New Roman" w:cs="Times New Roman"/>
          <w:sz w:val="24"/>
          <w:szCs w:val="24"/>
        </w:rPr>
        <w:t>,</w:t>
      </w:r>
      <w:r w:rsidRPr="00FD54D3">
        <w:rPr>
          <w:rFonts w:ascii="Times New Roman" w:hAnsi="Times New Roman" w:cs="Times New Roman"/>
          <w:sz w:val="24"/>
          <w:szCs w:val="24"/>
        </w:rPr>
        <w:t xml:space="preserve"> ma precedente alla stipula del contratto;</w:t>
      </w:r>
    </w:p>
    <w:p w:rsidR="00FD54D3" w:rsidRDefault="004E0152"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t xml:space="preserve">risoluzione del contratto, ai sensi e per gli effetti dell’art. 1456 del codice civile, ed escussione della cauzione definitiva, se la violazione è accertata nella </w:t>
      </w:r>
      <w:r w:rsidR="00994776" w:rsidRPr="00FD54D3">
        <w:rPr>
          <w:rFonts w:ascii="Times New Roman" w:hAnsi="Times New Roman" w:cs="Times New Roman"/>
          <w:sz w:val="24"/>
          <w:szCs w:val="24"/>
        </w:rPr>
        <w:t>fase di esecuzione dell’appalto;</w:t>
      </w:r>
    </w:p>
    <w:p w:rsidR="00994776" w:rsidRPr="00FD54D3" w:rsidRDefault="00994776"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t xml:space="preserve">segnalazione del fatto all’ANAC </w:t>
      </w:r>
      <w:r w:rsidR="00AF148D" w:rsidRPr="00FD54D3">
        <w:rPr>
          <w:rFonts w:ascii="Times New Roman" w:hAnsi="Times New Roman" w:cs="Times New Roman"/>
          <w:sz w:val="24"/>
          <w:szCs w:val="24"/>
        </w:rPr>
        <w:t>ed</w:t>
      </w:r>
      <w:r w:rsidRPr="00FD54D3">
        <w:rPr>
          <w:rFonts w:ascii="Times New Roman" w:hAnsi="Times New Roman" w:cs="Times New Roman"/>
          <w:sz w:val="24"/>
          <w:szCs w:val="24"/>
        </w:rPr>
        <w:t xml:space="preserve"> alle competenti Autorità</w:t>
      </w:r>
      <w:r w:rsidR="00FE12CE" w:rsidRPr="00FD54D3">
        <w:rPr>
          <w:rFonts w:ascii="Times New Roman" w:hAnsi="Times New Roman" w:cs="Times New Roman"/>
          <w:sz w:val="24"/>
          <w:szCs w:val="24"/>
        </w:rPr>
        <w:t>.</w:t>
      </w:r>
    </w:p>
    <w:p w:rsidR="00FD54D3" w:rsidRDefault="00994776" w:rsidP="00047727">
      <w:pPr>
        <w:pStyle w:val="Paragrafoelenco"/>
        <w:numPr>
          <w:ilvl w:val="0"/>
          <w:numId w:val="10"/>
        </w:numPr>
        <w:jc w:val="both"/>
        <w:rPr>
          <w:rFonts w:ascii="Times New Roman" w:hAnsi="Times New Roman" w:cs="Times New Roman"/>
          <w:sz w:val="24"/>
          <w:szCs w:val="24"/>
        </w:rPr>
      </w:pP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FD54D3" w:rsidRDefault="00832A64" w:rsidP="00047727">
      <w:pPr>
        <w:pStyle w:val="Paragrafoelenco"/>
        <w:numPr>
          <w:ilvl w:val="0"/>
          <w:numId w:val="10"/>
        </w:numPr>
        <w:jc w:val="both"/>
        <w:rPr>
          <w:rFonts w:ascii="Times New Roman" w:hAnsi="Times New Roman" w:cs="Times New Roman"/>
          <w:sz w:val="24"/>
          <w:szCs w:val="24"/>
        </w:rPr>
      </w:pPr>
      <w:r w:rsidRPr="00FD54D3">
        <w:rPr>
          <w:rFonts w:ascii="Times New Roman" w:hAnsi="Times New Roman" w:cs="Times New Roman"/>
          <w:sz w:val="24"/>
          <w:szCs w:val="24"/>
        </w:rPr>
        <w:t>In ogni caso, l’accertamento di una violazione degli obblighi assunti con il presente Patto di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Integrità costituisce legittima causa di esclusione dell’Impresa dalla partecipazione alle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procedure di affidamento degli appalti di lavori, forniture e servizi bandite dall’Amministrazione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per i</w:t>
      </w:r>
      <w:r w:rsidR="00047727" w:rsidRPr="00FD54D3">
        <w:rPr>
          <w:rFonts w:ascii="Times New Roman" w:hAnsi="Times New Roman" w:cs="Times New Roman"/>
          <w:sz w:val="24"/>
          <w:szCs w:val="24"/>
        </w:rPr>
        <w:t>l</w:t>
      </w:r>
      <w:r w:rsidRPr="00FD54D3">
        <w:rPr>
          <w:rFonts w:ascii="Times New Roman" w:hAnsi="Times New Roman" w:cs="Times New Roman"/>
          <w:sz w:val="24"/>
          <w:szCs w:val="24"/>
        </w:rPr>
        <w:t xml:space="preserve"> successiv</w:t>
      </w:r>
      <w:r w:rsidR="00047727" w:rsidRPr="00FD54D3">
        <w:rPr>
          <w:rFonts w:ascii="Times New Roman" w:hAnsi="Times New Roman" w:cs="Times New Roman"/>
          <w:sz w:val="24"/>
          <w:szCs w:val="24"/>
        </w:rPr>
        <w:t>o</w:t>
      </w:r>
      <w:r w:rsidRPr="00FD54D3">
        <w:rPr>
          <w:rFonts w:ascii="Times New Roman" w:hAnsi="Times New Roman" w:cs="Times New Roman"/>
          <w:sz w:val="24"/>
          <w:szCs w:val="24"/>
        </w:rPr>
        <w:t xml:space="preserve"> ann</w:t>
      </w:r>
      <w:r w:rsidR="00047727" w:rsidRPr="00FD54D3">
        <w:rPr>
          <w:rFonts w:ascii="Times New Roman" w:hAnsi="Times New Roman" w:cs="Times New Roman"/>
          <w:sz w:val="24"/>
          <w:szCs w:val="24"/>
        </w:rPr>
        <w:t>o</w:t>
      </w:r>
      <w:r w:rsidRPr="00FD54D3">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DF1"/>
    <w:multiLevelType w:val="hybridMultilevel"/>
    <w:tmpl w:val="A664C08C"/>
    <w:lvl w:ilvl="0" w:tplc="164CC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BD457E"/>
    <w:multiLevelType w:val="hybridMultilevel"/>
    <w:tmpl w:val="0C047B4C"/>
    <w:lvl w:ilvl="0" w:tplc="0410000F">
      <w:start w:val="1"/>
      <w:numFmt w:val="decimal"/>
      <w:lvlText w:val="%1."/>
      <w:lvlJc w:val="left"/>
      <w:pPr>
        <w:ind w:left="720" w:hanging="360"/>
      </w:pPr>
    </w:lvl>
    <w:lvl w:ilvl="1" w:tplc="44083A64">
      <w:start w:val="1"/>
      <w:numFmt w:val="lowerLetter"/>
      <w:lvlText w:val="%2)"/>
      <w:lvlJc w:val="left"/>
      <w:pPr>
        <w:ind w:left="1440" w:hanging="360"/>
      </w:pPr>
      <w:rPr>
        <w:rFonts w:hint="default"/>
      </w:rPr>
    </w:lvl>
    <w:lvl w:ilvl="2" w:tplc="9034A8DA">
      <w:start w:val="1"/>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487FF0"/>
    <w:multiLevelType w:val="hybridMultilevel"/>
    <w:tmpl w:val="846E0A5C"/>
    <w:lvl w:ilvl="0" w:tplc="9034A8DA">
      <w:start w:val="1"/>
      <w:numFmt w:val="bullet"/>
      <w:lvlText w:val="-"/>
      <w:lvlJc w:val="left"/>
      <w:pPr>
        <w:ind w:left="720" w:hanging="360"/>
      </w:pPr>
      <w:rPr>
        <w:rFonts w:ascii="Times New Roman" w:eastAsiaTheme="minorHAnsi" w:hAnsi="Times New Roman" w:cs="Times New Roman" w:hint="default"/>
      </w:rPr>
    </w:lvl>
    <w:lvl w:ilvl="1" w:tplc="9034A8DA">
      <w:start w:val="1"/>
      <w:numFmt w:val="bullet"/>
      <w:lvlText w:val="-"/>
      <w:lvlJc w:val="left"/>
      <w:pPr>
        <w:ind w:left="1440" w:hanging="360"/>
      </w:pPr>
      <w:rPr>
        <w:rFonts w:ascii="Times New Roman" w:eastAsiaTheme="minorHAnsi" w:hAnsi="Times New Roman" w:cs="Times New Roman" w:hint="default"/>
      </w:rPr>
    </w:lvl>
    <w:lvl w:ilvl="2" w:tplc="9034A8DA">
      <w:start w:val="1"/>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A2CEA"/>
    <w:multiLevelType w:val="hybridMultilevel"/>
    <w:tmpl w:val="49E8D7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B15411"/>
    <w:multiLevelType w:val="hybridMultilevel"/>
    <w:tmpl w:val="0C047B4C"/>
    <w:lvl w:ilvl="0" w:tplc="0410000F">
      <w:start w:val="1"/>
      <w:numFmt w:val="decimal"/>
      <w:lvlText w:val="%1."/>
      <w:lvlJc w:val="left"/>
      <w:pPr>
        <w:ind w:left="720" w:hanging="360"/>
      </w:pPr>
    </w:lvl>
    <w:lvl w:ilvl="1" w:tplc="44083A64">
      <w:start w:val="1"/>
      <w:numFmt w:val="lowerLetter"/>
      <w:lvlText w:val="%2)"/>
      <w:lvlJc w:val="left"/>
      <w:pPr>
        <w:ind w:left="1440" w:hanging="360"/>
      </w:pPr>
      <w:rPr>
        <w:rFonts w:hint="default"/>
      </w:rPr>
    </w:lvl>
    <w:lvl w:ilvl="2" w:tplc="9034A8DA">
      <w:start w:val="1"/>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4C0FD9"/>
    <w:multiLevelType w:val="hybridMultilevel"/>
    <w:tmpl w:val="C9F2D9B6"/>
    <w:lvl w:ilvl="0" w:tplc="70A045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210FCD"/>
    <w:multiLevelType w:val="hybridMultilevel"/>
    <w:tmpl w:val="616A8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484A91"/>
    <w:multiLevelType w:val="hybridMultilevel"/>
    <w:tmpl w:val="4A3C3B02"/>
    <w:lvl w:ilvl="0" w:tplc="164CCB52">
      <w:start w:val="1"/>
      <w:numFmt w:val="bullet"/>
      <w:lvlText w:val=""/>
      <w:lvlJc w:val="left"/>
      <w:pPr>
        <w:ind w:left="720" w:hanging="360"/>
      </w:pPr>
      <w:rPr>
        <w:rFonts w:ascii="Symbol" w:hAnsi="Symbol" w:hint="default"/>
      </w:rPr>
    </w:lvl>
    <w:lvl w:ilvl="1" w:tplc="9034A8DA">
      <w:start w:val="1"/>
      <w:numFmt w:val="bullet"/>
      <w:lvlText w:val="-"/>
      <w:lvlJc w:val="left"/>
      <w:pPr>
        <w:ind w:left="1440" w:hanging="360"/>
      </w:pPr>
      <w:rPr>
        <w:rFonts w:ascii="Times New Roman" w:eastAsiaTheme="minorHAnsi" w:hAnsi="Times New Roman" w:cs="Times New Roman" w:hint="default"/>
      </w:rPr>
    </w:lvl>
    <w:lvl w:ilvl="2" w:tplc="164CCB52">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065E58"/>
    <w:multiLevelType w:val="hybridMultilevel"/>
    <w:tmpl w:val="1CE49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1A0188"/>
    <w:multiLevelType w:val="hybridMultilevel"/>
    <w:tmpl w:val="0C047B4C"/>
    <w:lvl w:ilvl="0" w:tplc="0410000F">
      <w:start w:val="1"/>
      <w:numFmt w:val="decimal"/>
      <w:lvlText w:val="%1."/>
      <w:lvlJc w:val="left"/>
      <w:pPr>
        <w:ind w:left="720" w:hanging="360"/>
      </w:pPr>
    </w:lvl>
    <w:lvl w:ilvl="1" w:tplc="44083A64">
      <w:start w:val="1"/>
      <w:numFmt w:val="lowerLetter"/>
      <w:lvlText w:val="%2)"/>
      <w:lvlJc w:val="left"/>
      <w:pPr>
        <w:ind w:left="1440" w:hanging="360"/>
      </w:pPr>
      <w:rPr>
        <w:rFonts w:hint="default"/>
      </w:rPr>
    </w:lvl>
    <w:lvl w:ilvl="2" w:tplc="9034A8DA">
      <w:start w:val="1"/>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FB2670"/>
    <w:multiLevelType w:val="hybridMultilevel"/>
    <w:tmpl w:val="BEBCB056"/>
    <w:lvl w:ilvl="0" w:tplc="04100017">
      <w:start w:val="1"/>
      <w:numFmt w:val="lowerLetter"/>
      <w:lvlText w:val="%1)"/>
      <w:lvlJc w:val="left"/>
      <w:pPr>
        <w:ind w:left="1068" w:hanging="360"/>
      </w:pPr>
    </w:lvl>
    <w:lvl w:ilvl="1" w:tplc="04100017">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5"/>
  </w:num>
  <w:num w:numId="3">
    <w:abstractNumId w:val="6"/>
  </w:num>
  <w:num w:numId="4">
    <w:abstractNumId w:val="3"/>
  </w:num>
  <w:num w:numId="5">
    <w:abstractNumId w:val="8"/>
  </w:num>
  <w:num w:numId="6">
    <w:abstractNumId w:val="1"/>
  </w:num>
  <w:num w:numId="7">
    <w:abstractNumId w:val="10"/>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27"/>
    <w:rsid w:val="00047727"/>
    <w:rsid w:val="000F2D27"/>
    <w:rsid w:val="000F5DE0"/>
    <w:rsid w:val="001927C0"/>
    <w:rsid w:val="001D3E1C"/>
    <w:rsid w:val="001F21FF"/>
    <w:rsid w:val="0025588B"/>
    <w:rsid w:val="002A3A2D"/>
    <w:rsid w:val="002D01B6"/>
    <w:rsid w:val="003054DC"/>
    <w:rsid w:val="003829A1"/>
    <w:rsid w:val="003C5FED"/>
    <w:rsid w:val="003E3587"/>
    <w:rsid w:val="004E0152"/>
    <w:rsid w:val="004E2EBB"/>
    <w:rsid w:val="00616C6B"/>
    <w:rsid w:val="00634571"/>
    <w:rsid w:val="00665961"/>
    <w:rsid w:val="006816B8"/>
    <w:rsid w:val="00706B79"/>
    <w:rsid w:val="007334A8"/>
    <w:rsid w:val="00781C02"/>
    <w:rsid w:val="007847A8"/>
    <w:rsid w:val="007A0616"/>
    <w:rsid w:val="007E463D"/>
    <w:rsid w:val="0082578B"/>
    <w:rsid w:val="00832A64"/>
    <w:rsid w:val="00843788"/>
    <w:rsid w:val="008B1C2E"/>
    <w:rsid w:val="008C2498"/>
    <w:rsid w:val="008F5032"/>
    <w:rsid w:val="00980CF0"/>
    <w:rsid w:val="00994776"/>
    <w:rsid w:val="00A55AF7"/>
    <w:rsid w:val="00A649DB"/>
    <w:rsid w:val="00AF148D"/>
    <w:rsid w:val="00B03A3A"/>
    <w:rsid w:val="00B56D27"/>
    <w:rsid w:val="00BC35C3"/>
    <w:rsid w:val="00C95620"/>
    <w:rsid w:val="00D20FFC"/>
    <w:rsid w:val="00DA610E"/>
    <w:rsid w:val="00DF323C"/>
    <w:rsid w:val="00E413D0"/>
    <w:rsid w:val="00E95C9E"/>
    <w:rsid w:val="00EE7AE4"/>
    <w:rsid w:val="00F770C7"/>
    <w:rsid w:val="00FA799F"/>
    <w:rsid w:val="00FD54D3"/>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12260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Roberto</cp:lastModifiedBy>
  <cp:revision>2</cp:revision>
  <dcterms:created xsi:type="dcterms:W3CDTF">2021-09-16T12:10:00Z</dcterms:created>
  <dcterms:modified xsi:type="dcterms:W3CDTF">2021-09-16T12:10:00Z</dcterms:modified>
</cp:coreProperties>
</file>