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-90170</wp:posOffset>
                </wp:positionV>
                <wp:extent cx="6429375" cy="409575"/>
                <wp:effectExtent l="57150" t="38100" r="85725" b="1047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1" o:spid="_x0000_s1026" style="position:absolute;margin-left:-8.7pt;margin-top:-7.1pt;width:506.25pt;height:3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alibri,Bold" w:hAnsi="Calibri,Bold" w:cs="Calibri,Bold"/>
          <w:b/>
          <w:bCs/>
        </w:rPr>
        <w:t>Allegato 1.a. - “Assenza di motivi di esclusione previsti esclusivamente dalla legislazione nazionale”</w:t>
      </w:r>
    </w:p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Dichiarazione sostitutiva </w:t>
      </w:r>
      <w:r>
        <w:rPr>
          <w:rFonts w:ascii="Calibri" w:hAnsi="Calibri" w:cs="Calibri"/>
        </w:rPr>
        <w:t>di certificazione (art. 46, D.P.R. 445/2000) e di atto di notorietà (art. 47, D.P.R. 445/2000)</w:t>
      </w:r>
      <w:r>
        <w:rPr>
          <w:rFonts w:ascii="Calibri,Bold" w:hAnsi="Calibri,Bold" w:cs="Calibri,Bold"/>
          <w:b/>
          <w:bCs/>
        </w:rPr>
        <w:t xml:space="preserve">, </w:t>
      </w:r>
      <w:r>
        <w:rPr>
          <w:rFonts w:ascii="Calibri" w:hAnsi="Calibri" w:cs="Calibri"/>
        </w:rPr>
        <w:t>successivamente verificabile</w:t>
      </w:r>
      <w:r>
        <w:rPr>
          <w:rFonts w:ascii="Calibri,Bold" w:hAnsi="Calibri,Bold" w:cs="Calibri,Bold"/>
          <w:b/>
          <w:bCs/>
        </w:rPr>
        <w:t xml:space="preserve">, </w:t>
      </w:r>
      <w:r>
        <w:rPr>
          <w:rFonts w:ascii="Calibri" w:hAnsi="Calibri" w:cs="Calibri"/>
        </w:rPr>
        <w:t xml:space="preserve">redatta in carta semplice e resa ai sensi del citato D.P.R. n. 445/2000, redatta da </w:t>
      </w:r>
      <w:r>
        <w:rPr>
          <w:rFonts w:ascii="Calibri,Bold" w:hAnsi="Calibri,Bold" w:cs="Calibri,Bold"/>
          <w:b/>
          <w:bCs/>
        </w:rPr>
        <w:t>chi è autorizzato a rappresentare ed impegnare legalmente l’Operatore Economico</w:t>
      </w:r>
      <w:r w:rsidR="00CF382E"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(se procuratore allegare copia, non autenticata, della procura speciale dalla quale si evincono i poteri di</w:t>
      </w:r>
      <w:r w:rsidR="00CF38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firma del procuratore)</w:t>
      </w:r>
    </w:p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1F6" w:rsidRDefault="00A851F6" w:rsidP="00CF382E">
      <w:pPr>
        <w:tabs>
          <w:tab w:val="left" w:pos="9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sottoscritto/a…………………………………………………………………………………………..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…………………………………………..…………..………….(…………) il……………….………………...e residente a…………………………………………………………………………..………………(………….) Via……………………………………………………………..………………..n°………….CAP……………..,C.F………………….…………………………………………………., in qualità di:</w:t>
      </w:r>
    </w:p>
    <w:p w:rsidR="00A851F6" w:rsidRDefault="00A851F6" w:rsidP="00CF382E">
      <w:pPr>
        <w:pStyle w:val="Paragrafoelenco"/>
        <w:numPr>
          <w:ilvl w:val="0"/>
          <w:numId w:val="1"/>
        </w:numPr>
        <w:tabs>
          <w:tab w:val="left" w:pos="910"/>
        </w:tabs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titolare</w:t>
      </w:r>
    </w:p>
    <w:p w:rsidR="00A851F6" w:rsidRDefault="00A851F6" w:rsidP="00CF382E">
      <w:pPr>
        <w:pStyle w:val="Paragrafoelenco"/>
        <w:numPr>
          <w:ilvl w:val="0"/>
          <w:numId w:val="1"/>
        </w:numPr>
        <w:tabs>
          <w:tab w:val="left" w:pos="910"/>
        </w:tabs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libero professionista</w:t>
      </w:r>
    </w:p>
    <w:p w:rsidR="00A851F6" w:rsidRDefault="00A851F6" w:rsidP="00CF382E">
      <w:pPr>
        <w:pStyle w:val="Paragrafoelenco"/>
        <w:numPr>
          <w:ilvl w:val="0"/>
          <w:numId w:val="1"/>
        </w:numPr>
        <w:tabs>
          <w:tab w:val="left" w:pos="910"/>
        </w:tabs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legale rappresentate</w:t>
      </w:r>
    </w:p>
    <w:p w:rsidR="00A851F6" w:rsidRDefault="00A851F6" w:rsidP="00CF382E">
      <w:pPr>
        <w:pStyle w:val="Paragrafoelenco"/>
        <w:numPr>
          <w:ilvl w:val="0"/>
          <w:numId w:val="1"/>
        </w:numPr>
        <w:tabs>
          <w:tab w:val="left" w:pos="910"/>
        </w:tabs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altro………………………………………………………………………………………………………</w:t>
      </w:r>
    </w:p>
    <w:p w:rsidR="00A851F6" w:rsidRDefault="00A851F6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dell’Impresa/Ditta………...…………………………………………………………………………</w:t>
      </w:r>
      <w:r w:rsidR="00CF382E">
        <w:rPr>
          <w:rFonts w:ascii="Arial" w:hAnsi="Arial" w:cs="Arial"/>
          <w:szCs w:val="20"/>
        </w:rPr>
        <w:t>………</w:t>
      </w:r>
      <w:r>
        <w:rPr>
          <w:rFonts w:ascii="Arial" w:hAnsi="Arial" w:cs="Arial"/>
          <w:szCs w:val="20"/>
        </w:rPr>
        <w:t>……</w:t>
      </w:r>
    </w:p>
    <w:p w:rsidR="00A851F6" w:rsidRDefault="00A851F6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i/>
          <w:szCs w:val="16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16"/>
        </w:rPr>
        <w:t>(indicare l’esatta Ragione Sociale dell’Impresa/Ditta)</w:t>
      </w:r>
    </w:p>
    <w:p w:rsidR="00CF382E" w:rsidRDefault="00CF382E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i/>
          <w:szCs w:val="16"/>
        </w:rPr>
      </w:pPr>
    </w:p>
    <w:p w:rsidR="00A851F6" w:rsidRPr="00A851F6" w:rsidRDefault="00A851F6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 Sede in…………………………………………………………………………………………(…………..) Via………………………………………………………………..……....</w:t>
      </w:r>
      <w:r w:rsidRPr="00A851F6">
        <w:rPr>
          <w:rFonts w:ascii="Arial" w:hAnsi="Arial" w:cs="Arial"/>
          <w:szCs w:val="20"/>
        </w:rPr>
        <w:t>n°………..…CAP………………….., C.F……….……………….……. P.I……………….……………………..</w:t>
      </w: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Iscritta nel Registro Imprese di _______________________________________________________</w:t>
      </w: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Numero Iscrizione ________________________________________________________________</w:t>
      </w: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Sede territorialmente competente AGENZIA DELLE ENTRATE_____________________________</w:t>
      </w: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Via________________________________________________Tel._________________________</w:t>
      </w:r>
    </w:p>
    <w:p w:rsidR="00A851F6" w:rsidRDefault="00A851F6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Iscritta nei seguenti enti previdenziali:</w:t>
      </w:r>
    </w:p>
    <w:p w:rsidR="00CF382E" w:rsidRDefault="00CF382E" w:rsidP="00A851F6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A851F6" w:rsidRDefault="00A851F6" w:rsidP="00A851F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(Barrare le caselle interessate)</w:t>
      </w:r>
    </w:p>
    <w:p w:rsidR="00A851F6" w:rsidRDefault="00A851F6" w:rsidP="00A851F6">
      <w:pPr>
        <w:pStyle w:val="Corpotesto"/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>I.N.A.I.L.</w:t>
      </w:r>
      <w:r>
        <w:rPr>
          <w:rFonts w:ascii="Arial" w:hAnsi="Arial" w:cs="Arial"/>
          <w:i/>
          <w:szCs w:val="20"/>
        </w:rPr>
        <w:t>, codice Ditta:……………….............</w:t>
      </w:r>
      <w:r>
        <w:rPr>
          <w:rFonts w:ascii="Arial" w:hAnsi="Arial" w:cs="Arial"/>
          <w:i/>
          <w:szCs w:val="20"/>
        </w:rPr>
        <w:tab/>
        <w:t>sede competente……...……………………….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>I.N.P.S.</w:t>
      </w:r>
      <w:r>
        <w:rPr>
          <w:rFonts w:ascii="Arial" w:hAnsi="Arial" w:cs="Arial"/>
          <w:i/>
          <w:szCs w:val="20"/>
        </w:rPr>
        <w:t xml:space="preserve">, matricola Aziendale:...…………… </w:t>
      </w:r>
      <w:r>
        <w:rPr>
          <w:rFonts w:ascii="Arial" w:hAnsi="Arial" w:cs="Arial"/>
          <w:i/>
          <w:szCs w:val="20"/>
        </w:rPr>
        <w:tab/>
        <w:t>sede competente………...…………………….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b/>
          <w:bCs/>
          <w:i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oppure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Matricola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I.N.P.S.</w:t>
      </w:r>
      <w:r>
        <w:rPr>
          <w:rFonts w:ascii="Arial" w:hAnsi="Arial" w:cs="Arial"/>
          <w:b/>
          <w:bCs/>
        </w:rPr>
        <w:t xml:space="preserve"> (senza dipendenti) </w:t>
      </w:r>
      <w:r>
        <w:rPr>
          <w:rFonts w:ascii="Arial" w:hAnsi="Arial" w:cs="Arial"/>
        </w:rPr>
        <w:t>– posizione personale n</w:t>
      </w:r>
      <w:r>
        <w:rPr>
          <w:rFonts w:ascii="Arial" w:hAnsi="Arial" w:cs="Arial"/>
          <w:i/>
          <w:szCs w:val="20"/>
        </w:rPr>
        <w:t>:...…………………………</w:t>
      </w:r>
      <w:r>
        <w:rPr>
          <w:rFonts w:ascii="Arial" w:hAnsi="Arial" w:cs="Arial"/>
          <w:i/>
          <w:szCs w:val="20"/>
        </w:rPr>
        <w:tab/>
        <w:t xml:space="preserve">           sede competente………...…………………….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 xml:space="preserve">Cassa Edile, </w:t>
      </w:r>
      <w:r>
        <w:rPr>
          <w:rFonts w:ascii="Arial" w:hAnsi="Arial" w:cs="Arial"/>
          <w:i/>
          <w:szCs w:val="20"/>
        </w:rPr>
        <w:t xml:space="preserve">codice Ditta:………………………………sigla/sede 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Cassa Edile….………………..…...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</w:rPr>
        <w:t>tro</w:t>
      </w:r>
      <w:r>
        <w:rPr>
          <w:rFonts w:ascii="Arial" w:hAnsi="Arial" w:cs="Arial"/>
        </w:rPr>
        <w:t>.......................................................................................................................…...……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(Barrare le caselle interessate)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Tipologia Ditta: </w:t>
      </w:r>
      <w:r>
        <w:rPr>
          <w:rFonts w:ascii="Arial" w:hAnsi="Arial" w:cs="Arial"/>
          <w:szCs w:val="20"/>
        </w:rPr>
        <w:tab/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60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Datore di lavoro;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Gestione separata Committente/Associante;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Lavoratore autonomo;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Gestione separata titolare di reddito di lavoro autonomo di arte e professione;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Libero professionista;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n° dipendenti:............................................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Contratto di lavoro applicato: .......................................................................................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31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Tot. lavoratori utilizzati per l'appalto n.......................di cui dipendenti n. ......................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3114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Corpodeltesto3"/>
        <w:spacing w:after="0" w:line="360" w:lineRule="auto"/>
        <w:jc w:val="both"/>
        <w:rPr>
          <w:rFonts w:ascii="Arial" w:hAnsi="Arial" w:cs="Arial"/>
          <w:sz w:val="22"/>
          <w:szCs w:val="20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della rilevanza penale derivante da dichiarazioni non rispondenti a verità come espressamente sancito in materia dall’art. 76 </w:t>
      </w:r>
      <w:r>
        <w:rPr>
          <w:rFonts w:ascii="Arial" w:hAnsi="Arial" w:cs="Arial"/>
          <w:szCs w:val="20"/>
        </w:rPr>
        <w:t>del D.P.R. 445 del 28 dicembre 2000</w:t>
      </w:r>
      <w:r>
        <w:rPr>
          <w:rFonts w:ascii="Calibri" w:hAnsi="Calibri" w:cs="Calibri"/>
        </w:rPr>
        <w:t>,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 e sottoscrive tutto quanto di seguito riportato: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,Italic" w:hAnsi="Calibri,Italic" w:cs="Calibri,Italic"/>
          <w:i/>
          <w:iCs/>
        </w:rPr>
      </w:pPr>
      <w:r>
        <w:rPr>
          <w:rFonts w:ascii="Calibri,Bold" w:hAnsi="Calibri,Bold" w:cs="Calibri,Bold"/>
          <w:b/>
          <w:bCs/>
        </w:rPr>
        <w:lastRenderedPageBreak/>
        <w:t xml:space="preserve">a) </w:t>
      </w:r>
      <w:r>
        <w:rPr>
          <w:rFonts w:ascii="Calibri" w:hAnsi="Calibri" w:cs="Calibri"/>
        </w:rPr>
        <w:t>che l’Operatore Economico non si trova in stato di concordato preventivo, salvo il caso di cui all’art.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186 – bis del regio decreto 16 marzo 1942 n. 267, o nei cui riguardi sia in corso un procedimento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 la dichiarazione di una di tali situazioni. (</w:t>
      </w:r>
      <w:r>
        <w:rPr>
          <w:rFonts w:ascii="Calibri,Bold" w:hAnsi="Calibri,Bold" w:cs="Calibri,Bold"/>
          <w:b/>
          <w:bCs/>
        </w:rPr>
        <w:t xml:space="preserve">Attenzione: </w:t>
      </w:r>
      <w:r>
        <w:rPr>
          <w:rFonts w:ascii="Calibri,Italic" w:hAnsi="Calibri,Italic" w:cs="Calibri,Italic"/>
          <w:i/>
          <w:iCs/>
        </w:rPr>
        <w:t>in caso di ammissione alla procedura di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concordato preventivo con continuità aziendale o di semplice presentazione della domanda per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detta ammissione, è necessario compilare ed allegare l’</w:t>
      </w:r>
      <w:r>
        <w:rPr>
          <w:rFonts w:ascii="Calibri,BoldItalic" w:hAnsi="Calibri,BoldItalic" w:cs="Calibri,BoldItalic"/>
          <w:b/>
          <w:bCs/>
          <w:i/>
          <w:iCs/>
        </w:rPr>
        <w:t xml:space="preserve">Allegato 1.b </w:t>
      </w:r>
      <w:r>
        <w:rPr>
          <w:rFonts w:ascii="Calibri,Italic" w:hAnsi="Calibri,Italic" w:cs="Calibri,Italic"/>
          <w:i/>
          <w:iCs/>
        </w:rPr>
        <w:t>del disciplinare</w:t>
      </w:r>
      <w:r>
        <w:rPr>
          <w:rFonts w:ascii="Calibri" w:hAnsi="Calibri" w:cs="Calibri"/>
        </w:rPr>
        <w:t>)</w:t>
      </w:r>
      <w:r>
        <w:rPr>
          <w:rFonts w:ascii="Calibri,Italic" w:hAnsi="Calibri,Italic" w:cs="Calibri,Italic"/>
          <w:i/>
          <w:iCs/>
        </w:rPr>
        <w:t>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,Italic" w:hAnsi="Calibri,Italic" w:cs="Calibri,Italic"/>
          <w:i/>
          <w:iCs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b) </w:t>
      </w:r>
      <w:r>
        <w:rPr>
          <w:rFonts w:ascii="Calibri" w:hAnsi="Calibri" w:cs="Calibri"/>
        </w:rPr>
        <w:t xml:space="preserve">che non è intervenuto alcuno dei provvedimenti di cui al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6 settembre 2011, n. 159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(normativa antimafia); in particolare che non sussistono cause di decadenza, di sospensione o di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divieto previste dall’articolo 67 del decreto legislativo 6 settembre 2011, n. 159 o di un tentativo di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infiltrazione mafiosa di cui all’"articolo 84, comma 4, del medesimo decreto. (</w:t>
      </w:r>
      <w:r>
        <w:rPr>
          <w:rFonts w:ascii="Calibri,Italic" w:hAnsi="Calibri,Italic" w:cs="Calibri,Italic"/>
          <w:i/>
          <w:iCs/>
        </w:rPr>
        <w:t>Resta fermo quanto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previsto dagli articoli 88, comma 4-bis, e 92, commi 2 e 3, del decreto legislativo 6 settembre 2011,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n. 159, con riferimento rispettivamente alle comunicazioni antimafia e alle informazioni antimafia</w:t>
      </w:r>
      <w:r>
        <w:rPr>
          <w:rFonts w:ascii="Calibri" w:hAnsi="Calibri" w:cs="Calibri"/>
        </w:rPr>
        <w:t>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,Italic" w:hAnsi="Calibri,Italic" w:cs="Calibri,Italic"/>
          <w:i/>
          <w:iCs/>
        </w:rPr>
      </w:pPr>
      <w:r>
        <w:rPr>
          <w:rFonts w:ascii="Calibri,Bold" w:hAnsi="Calibri,Bold" w:cs="Calibri,Bold"/>
          <w:b/>
          <w:bCs/>
        </w:rPr>
        <w:t xml:space="preserve">c) </w:t>
      </w:r>
      <w:r>
        <w:rPr>
          <w:rFonts w:ascii="Calibri" w:hAnsi="Calibri" w:cs="Calibri"/>
        </w:rPr>
        <w:t>che per l’Operatore Economico non sussiste la causa di esclusione di cui all’art. 1-bis, comma 14,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della legge n. 383/2001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>, in quanto non si è avvalso dei piani individuali di emersione,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oppure, </w:t>
      </w:r>
      <w:r>
        <w:rPr>
          <w:rFonts w:ascii="Calibri,Bold" w:hAnsi="Calibri,Bold" w:cs="Calibri,Bold"/>
          <w:b/>
          <w:bCs/>
        </w:rPr>
        <w:t>in alternativa</w:t>
      </w:r>
      <w:r>
        <w:rPr>
          <w:rFonts w:ascii="Calibri" w:hAnsi="Calibri" w:cs="Calibri"/>
        </w:rPr>
        <w:t>, che si è avvalso dei piani individuali di emersione ma il periodo di emersione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 è concluso</w:t>
      </w:r>
      <w:r>
        <w:rPr>
          <w:rFonts w:ascii="Calibri,Italic" w:hAnsi="Calibri,Italic" w:cs="Calibri,Italic"/>
          <w:i/>
          <w:iCs/>
        </w:rPr>
        <w:t>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,Italic" w:hAnsi="Calibri,Italic" w:cs="Calibri,Italic"/>
          <w:i/>
          <w:iCs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d) </w:t>
      </w:r>
      <w:r>
        <w:rPr>
          <w:rFonts w:ascii="Calibri" w:hAnsi="Calibri" w:cs="Calibri"/>
        </w:rPr>
        <w:t>che non è stato violato il divieto di intestazione fiduciaria posto all'articolo 17 della legge 19 marzo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1990, n. 55 (l’esclusione ha durata di un anno decorrente dall'accertamento definitivo della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violazione e va comunque disposta se la violazione non </w:t>
      </w:r>
      <w:proofErr w:type="spellStart"/>
      <w:r>
        <w:rPr>
          <w:rFonts w:ascii="Calibri" w:hAnsi="Calibri" w:cs="Calibri"/>
        </w:rPr>
        <w:t>e'</w:t>
      </w:r>
      <w:proofErr w:type="spellEnd"/>
      <w:r>
        <w:rPr>
          <w:rFonts w:ascii="Calibri" w:hAnsi="Calibri" w:cs="Calibri"/>
        </w:rPr>
        <w:t xml:space="preserve"> stata rimossa);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e) </w:t>
      </w:r>
      <w:r>
        <w:rPr>
          <w:rFonts w:ascii="Calibri" w:hAnsi="Calibri" w:cs="Calibri"/>
        </w:rPr>
        <w:t>che non ha commesso gravi infrazioni debitamente accertate al</w:t>
      </w:r>
      <w:r w:rsidR="009F01A0">
        <w:rPr>
          <w:rFonts w:ascii="Calibri" w:hAnsi="Calibri" w:cs="Calibri"/>
        </w:rPr>
        <w:t xml:space="preserve">le norme in materia di salute e </w:t>
      </w:r>
      <w:r>
        <w:rPr>
          <w:rFonts w:ascii="Calibri" w:hAnsi="Calibri" w:cs="Calibri"/>
        </w:rPr>
        <w:t>sicurezza sul lavoro;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f) </w:t>
      </w:r>
      <w:r>
        <w:rPr>
          <w:rFonts w:ascii="Calibri" w:hAnsi="Calibri" w:cs="Calibri"/>
        </w:rPr>
        <w:t xml:space="preserve">che per l’Operatore Economico non sussiste la causa di esclusione di cui all’art. 41 del 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 xml:space="preserve"> n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198/2006 (codice delle pari opportunità tra uomo e donna);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g) </w:t>
      </w:r>
      <w:r>
        <w:rPr>
          <w:rFonts w:ascii="Calibri" w:hAnsi="Calibri" w:cs="Calibri"/>
        </w:rPr>
        <w:t>che per l’Operatore Economico non sussiste la causa di esclusione di cui all’art. 44, comma 11, del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d.lgs. n. 286/1998 (testo unico disciplina dell’immigrazione e norme sulla condizione dello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straniero);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h) </w:t>
      </w:r>
      <w:r>
        <w:rPr>
          <w:rFonts w:ascii="Calibri" w:hAnsi="Calibri" w:cs="Calibri"/>
        </w:rPr>
        <w:t>che nei confronti dell’Operatore Economico non risulta l’iscrizione nel casellario informatico tenuto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dall’Osservatorio dell’ANAC per aver presentato false dichiarazioni o falsa documentazione ai fini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rilascio dell’attestazione di qualificazione, per il periodo durante il quale perdura l'iscrizione;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i) </w:t>
      </w:r>
      <w:r>
        <w:rPr>
          <w:rFonts w:ascii="Calibri" w:hAnsi="Calibri" w:cs="Calibri"/>
        </w:rPr>
        <w:t>di essere in regola con gli obblighi di assunzioni obbligatorie di cui alla legge n° 68/1999;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j) </w:t>
      </w:r>
      <w:r>
        <w:rPr>
          <w:rFonts w:ascii="Calibri" w:hAnsi="Calibri" w:cs="Calibri"/>
        </w:rPr>
        <w:t xml:space="preserve">che nei confronti dell’Operatore Economico non è stata applicata la sanzione </w:t>
      </w:r>
      <w:proofErr w:type="spellStart"/>
      <w:r>
        <w:rPr>
          <w:rFonts w:ascii="Calibri" w:hAnsi="Calibri" w:cs="Calibri"/>
        </w:rPr>
        <w:t>interdittiva</w:t>
      </w:r>
      <w:proofErr w:type="spellEnd"/>
      <w:r>
        <w:rPr>
          <w:rFonts w:ascii="Calibri" w:hAnsi="Calibri" w:cs="Calibri"/>
        </w:rPr>
        <w:t xml:space="preserve"> di cui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all’articolo 9, comma 2, lettera c), del decreto legislativo dell’8 giugno 2001 n. 231 o altra sanzione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che comporta il divieto di contrarre con la pubblica amministrazione compresi i provvedimenti</w:t>
      </w:r>
      <w:r w:rsidR="009F01A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interdittivi</w:t>
      </w:r>
      <w:proofErr w:type="spellEnd"/>
      <w:r>
        <w:rPr>
          <w:rFonts w:ascii="Calibri" w:hAnsi="Calibri" w:cs="Calibri"/>
        </w:rPr>
        <w:t xml:space="preserve"> di cui all'articolo 14 del decreto legislativo 9 aprile 2008, n. 81;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k) </w:t>
      </w:r>
      <w:r>
        <w:rPr>
          <w:rFonts w:ascii="Calibri" w:hAnsi="Calibri" w:cs="Calibri"/>
        </w:rPr>
        <w:t>che per l’Operatore Economico non ricorre ogni altra situazione che determini l’esclusione dalle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gare di appalto e/o l’incapacità di contrarre con la pubblica amministrazione;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  <w:color w:val="0000FF"/>
        </w:rPr>
      </w:pPr>
      <w:r>
        <w:rPr>
          <w:rFonts w:ascii="Calibri,Bold" w:hAnsi="Calibri,Bold" w:cs="Calibri,Bold"/>
          <w:b/>
          <w:bCs/>
        </w:rPr>
        <w:lastRenderedPageBreak/>
        <w:t xml:space="preserve">l) </w:t>
      </w:r>
      <w:r>
        <w:rPr>
          <w:rFonts w:ascii="Calibri,Italic" w:hAnsi="Calibri,Italic" w:cs="Calibri,Italic"/>
          <w:i/>
          <w:iCs/>
        </w:rPr>
        <w:t>(nel caso in cui l’Operatore Economico sia stato vittima dei reati previsti e puniti dagli articoli 317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e 629 del codice penale aggravati ai sensi dell'articolo 7 del decreto-legge 13 maggio 1991, n. 152,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 xml:space="preserve">convertito, con modificazioni, dalla legge 12 luglio 1991, n. 203), </w:t>
      </w:r>
      <w:r>
        <w:rPr>
          <w:rFonts w:ascii="Calibri" w:hAnsi="Calibri" w:cs="Calibri"/>
        </w:rPr>
        <w:t xml:space="preserve">di aver denunciato i fatti </w:t>
      </w:r>
      <w:r>
        <w:rPr>
          <w:rFonts w:ascii="Calibri" w:hAnsi="Calibri" w:cs="Calibri"/>
          <w:color w:val="000000"/>
        </w:rPr>
        <w:t>all'autorità giudiziaria, salvo che ricorrano i casi previsti dall'articolo 4, primo comma, della legge 24</w:t>
      </w:r>
      <w:r w:rsidR="009F01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novembre 1981, n. 689</w:t>
      </w:r>
      <w:r>
        <w:rPr>
          <w:rFonts w:ascii="Calibri" w:hAnsi="Calibri" w:cs="Calibri"/>
          <w:color w:val="0000FF"/>
        </w:rPr>
        <w:t>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  <w:color w:val="0000FF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m) </w:t>
      </w:r>
      <w:r>
        <w:rPr>
          <w:rFonts w:ascii="Calibri" w:hAnsi="Calibri" w:cs="Calibri"/>
          <w:color w:val="000000"/>
        </w:rPr>
        <w:t>che l’Operatore Economico non si trova rispetto ad un altro partecipante alla medesima procedura</w:t>
      </w:r>
      <w:r w:rsidR="009F01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affidamento, in una situazione di controllo di cui all'articolo 2359 del codice civile o in una</w:t>
      </w:r>
      <w:r w:rsidR="009F01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qualsiasi relazione, anche di fatto, se la situazione di controllo o la relazione comporti che le offerte</w:t>
      </w:r>
      <w:r w:rsidR="009F01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sono imputabili ad un unico centro decisionale.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33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data, lì _______________                                                                                                                                     In fede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</w:t>
      </w:r>
    </w:p>
    <w:p w:rsidR="00CF382E" w:rsidRDefault="00CF382E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CF382E" w:rsidRDefault="00CF382E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CF382E" w:rsidRDefault="00CF382E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Attenzione: </w:t>
      </w:r>
      <w:r>
        <w:rPr>
          <w:rFonts w:ascii="Calibri" w:hAnsi="Calibri" w:cs="Calibri"/>
          <w:color w:val="000000"/>
        </w:rPr>
        <w:t>Alla dichiarazione con firma non autenticata deve essere allegata, la fotocopia di un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documento di identità in corso di validità del sottoscrittore della stessa (art. 38 del D.P.R. 445/2000).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sz w:val="20"/>
          <w:szCs w:val="20"/>
        </w:rPr>
      </w:pPr>
    </w:p>
    <w:p w:rsidR="00A0023B" w:rsidRDefault="00A0023B" w:rsidP="00CF382E">
      <w:pPr>
        <w:spacing w:after="0" w:line="360" w:lineRule="auto"/>
      </w:pPr>
    </w:p>
    <w:sectPr w:rsidR="00A0023B" w:rsidSect="004B2B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6"/>
    <w:rsid w:val="009F01A0"/>
    <w:rsid w:val="00A0023B"/>
    <w:rsid w:val="00A851F6"/>
    <w:rsid w:val="00CF382E"/>
    <w:rsid w:val="00E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851F6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851F6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851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51F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A851F6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851F6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851F6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851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51F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A851F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Mariarosaria</cp:lastModifiedBy>
  <cp:revision>4</cp:revision>
  <cp:lastPrinted>2019-05-31T10:57:00Z</cp:lastPrinted>
  <dcterms:created xsi:type="dcterms:W3CDTF">2019-05-31T10:19:00Z</dcterms:created>
  <dcterms:modified xsi:type="dcterms:W3CDTF">2019-05-31T10:57:00Z</dcterms:modified>
</cp:coreProperties>
</file>