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B065" w14:textId="77777777" w:rsidR="00765075" w:rsidRPr="00CD52B8" w:rsidRDefault="00765075" w:rsidP="00CD52B8">
      <w:pPr>
        <w:pStyle w:val="Intestazione"/>
        <w:spacing w:after="0" w:line="240" w:lineRule="auto"/>
        <w:ind w:right="27"/>
        <w:jc w:val="right"/>
        <w:rPr>
          <w:rFonts w:eastAsia="Gothic A1" w:cstheme="minorHAnsi"/>
          <w:i/>
        </w:rPr>
      </w:pPr>
      <w:proofErr w:type="spellStart"/>
      <w:r w:rsidRPr="00CD52B8">
        <w:rPr>
          <w:rFonts w:eastAsia="Gothic A1" w:cstheme="minorHAnsi"/>
          <w:i/>
        </w:rPr>
        <w:t>Alla</w:t>
      </w:r>
      <w:proofErr w:type="spellEnd"/>
      <w:r w:rsidRPr="00CD52B8">
        <w:rPr>
          <w:rFonts w:eastAsia="Gothic A1" w:cstheme="minorHAnsi"/>
          <w:i/>
        </w:rPr>
        <w:t xml:space="preserve"> </w:t>
      </w:r>
      <w:proofErr w:type="spellStart"/>
      <w:r w:rsidRPr="00CD52B8">
        <w:rPr>
          <w:rFonts w:eastAsia="Gothic A1" w:cstheme="minorHAnsi"/>
          <w:i/>
        </w:rPr>
        <w:t>Stazione</w:t>
      </w:r>
      <w:proofErr w:type="spellEnd"/>
      <w:r w:rsidRPr="00CD52B8">
        <w:rPr>
          <w:rFonts w:eastAsia="Gothic A1" w:cstheme="minorHAnsi"/>
          <w:i/>
        </w:rPr>
        <w:t xml:space="preserve"> </w:t>
      </w:r>
      <w:proofErr w:type="spellStart"/>
      <w:r w:rsidRPr="00CD52B8">
        <w:rPr>
          <w:rFonts w:eastAsia="Gothic A1" w:cstheme="minorHAnsi"/>
          <w:i/>
        </w:rPr>
        <w:t>Appaltante</w:t>
      </w:r>
      <w:proofErr w:type="spellEnd"/>
    </w:p>
    <w:p w14:paraId="5A5216B7" w14:textId="77777777" w:rsidR="00765075" w:rsidRPr="00CD52B8" w:rsidRDefault="00765075" w:rsidP="00CD52B8">
      <w:pPr>
        <w:pStyle w:val="Intestazione"/>
        <w:spacing w:after="0" w:line="240" w:lineRule="auto"/>
        <w:ind w:right="27"/>
        <w:jc w:val="right"/>
        <w:rPr>
          <w:rFonts w:eastAsia="Gothic A1" w:cstheme="minorHAnsi"/>
          <w:i/>
        </w:rPr>
      </w:pPr>
      <w:r w:rsidRPr="00CD52B8">
        <w:rPr>
          <w:rFonts w:eastAsia="Gothic A1" w:cstheme="minorHAnsi"/>
          <w:i/>
        </w:rPr>
        <w:t>CNR IEOS</w:t>
      </w:r>
    </w:p>
    <w:p w14:paraId="1A3E466C" w14:textId="77777777" w:rsidR="00765075" w:rsidRPr="00CD52B8" w:rsidRDefault="00765075" w:rsidP="00CD52B8">
      <w:pPr>
        <w:pStyle w:val="Intestazione"/>
        <w:spacing w:after="0" w:line="240" w:lineRule="auto"/>
        <w:ind w:right="27"/>
        <w:jc w:val="right"/>
        <w:rPr>
          <w:rFonts w:eastAsia="Gothic A1" w:cstheme="minorHAnsi"/>
          <w:i/>
        </w:rPr>
      </w:pPr>
      <w:r w:rsidRPr="00CD52B8">
        <w:rPr>
          <w:rFonts w:eastAsia="Gothic A1" w:cstheme="minorHAnsi"/>
          <w:i/>
          <w:lang w:val="it-IT"/>
        </w:rPr>
        <w:t>Via S. Pansini, 5 - 80131 Napoli</w:t>
      </w:r>
    </w:p>
    <w:p w14:paraId="62204BD7" w14:textId="77777777" w:rsidR="00765075" w:rsidRPr="00CD52B8" w:rsidRDefault="00765075" w:rsidP="00CD52B8">
      <w:pPr>
        <w:spacing w:after="0" w:line="240" w:lineRule="auto"/>
        <w:jc w:val="right"/>
        <w:rPr>
          <w:rFonts w:eastAsia="Gothic A1" w:cstheme="minorHAnsi"/>
        </w:rPr>
      </w:pPr>
      <w:hyperlink r:id="rId11" w:history="1">
        <w:r w:rsidRPr="00CD52B8">
          <w:rPr>
            <w:rStyle w:val="Collegamentoipertestuale"/>
            <w:rFonts w:eastAsia="Gothic A1" w:cstheme="minorHAnsi"/>
            <w:i/>
          </w:rPr>
          <w:t>PEC:</w:t>
        </w:r>
      </w:hyperlink>
      <w:r w:rsidRPr="00CD52B8">
        <w:rPr>
          <w:rStyle w:val="Collegamentoipertestuale"/>
          <w:rFonts w:eastAsia="Gothic A1" w:cstheme="minorHAnsi"/>
          <w:i/>
        </w:rPr>
        <w:t xml:space="preserve"> protocollo.ieos@pec.cnr.it</w:t>
      </w:r>
    </w:p>
    <w:p w14:paraId="0C0A5033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02B366E2" w14:textId="77777777" w:rsidR="00765075" w:rsidRPr="00CD52B8" w:rsidRDefault="00765075" w:rsidP="00765075">
      <w:pPr>
        <w:tabs>
          <w:tab w:val="left" w:pos="2947"/>
        </w:tabs>
        <w:jc w:val="both"/>
        <w:rPr>
          <w:rFonts w:eastAsia="Calibri" w:cstheme="minorHAnsi"/>
          <w:bCs/>
        </w:rPr>
      </w:pPr>
    </w:p>
    <w:p w14:paraId="377EA1FA" w14:textId="77777777" w:rsidR="00765075" w:rsidRPr="00CD52B8" w:rsidRDefault="00765075" w:rsidP="00765075">
      <w:pPr>
        <w:tabs>
          <w:tab w:val="left" w:pos="2947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CD52B8">
        <w:rPr>
          <w:rFonts w:eastAsia="Calibri" w:cstheme="minorHAnsi"/>
          <w:bCs/>
          <w:sz w:val="24"/>
          <w:szCs w:val="24"/>
          <w:lang w:val="it-IT"/>
        </w:rPr>
        <w:t xml:space="preserve">INDAGINE ESPLORATIVA DI MERCATO VOLTA A RACCOGLIERE PREVENTIVI FINALIZZATI ALL’AFFIDAMENTO </w:t>
      </w:r>
      <w:r w:rsidRPr="00CD52B8">
        <w:rPr>
          <w:rFonts w:cstheme="minorHAnsi"/>
          <w:bCs/>
          <w:sz w:val="24"/>
          <w:szCs w:val="24"/>
          <w:lang w:val="it-IT"/>
        </w:rPr>
        <w:t>DELLA FORNITURA</w:t>
      </w:r>
      <w:r w:rsidRPr="00CD52B8">
        <w:rPr>
          <w:rFonts w:cstheme="minorHAnsi"/>
          <w:bCs/>
          <w:color w:val="FF0000"/>
          <w:sz w:val="24"/>
          <w:szCs w:val="24"/>
          <w:lang w:val="it-IT"/>
        </w:rPr>
        <w:t xml:space="preserve"> </w:t>
      </w:r>
      <w:r w:rsidRPr="00CD52B8">
        <w:rPr>
          <w:rFonts w:cstheme="minorHAnsi"/>
          <w:bCs/>
          <w:sz w:val="24"/>
          <w:szCs w:val="24"/>
          <w:lang w:val="it-IT"/>
        </w:rPr>
        <w:t xml:space="preserve">DI APPARECCHI PER ANALISI E RILEVAZIONE: PIATTAFORMA INTEGRATA DI FOTO-DOCUMENTAZIONE PER GEL DI ACIDI NUCLEICI E PROTEINE E FENOTIPIZZAZIONE DI POPOLAZIONI CELLULARI COMPLESSE MEDIANTE CITOMETRIA A FLUSSO A FOCALIZZAZIONE IDRODINAMICA NELL’AMBITO DEL PROGETTO DEL PIANO NAZIONALE RIPRESA E RESILIENZA (PNRR) MISSIONE 4 “ISTRUZIONE E RICERCA” - COMPONENTE 2 DALLA RICERCA ALL’ IMPRESA- INVESTIMENTO 1.4 “POTENZIAMENTO STRUTTURE DI RICERCA E CREAZIONE DI CAMPIONI NAZIONALI DI R&amp;S” DEL PNRR - PROGETTO CODICE IDENTIFICATIVO “CN00000041” DAL TITOLO “NATIONAL CENTER FOR GENE THERAPY AND DRUGS BASED ON RNA TECHNOLOGY ”, </w:t>
      </w:r>
    </w:p>
    <w:p w14:paraId="1018BE4E" w14:textId="77777777" w:rsidR="00765075" w:rsidRPr="00CD52B8" w:rsidRDefault="00765075" w:rsidP="00765075">
      <w:pPr>
        <w:tabs>
          <w:tab w:val="left" w:pos="2947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CD52B8">
        <w:rPr>
          <w:rFonts w:cstheme="minorHAnsi"/>
          <w:bCs/>
          <w:sz w:val="24"/>
          <w:szCs w:val="24"/>
          <w:lang w:val="it-IT"/>
        </w:rPr>
        <w:t>CUP: B83C22002860006</w:t>
      </w:r>
    </w:p>
    <w:p w14:paraId="20496F95" w14:textId="77777777" w:rsidR="00765075" w:rsidRPr="00CD52B8" w:rsidRDefault="00765075" w:rsidP="00765075">
      <w:pPr>
        <w:tabs>
          <w:tab w:val="left" w:pos="2947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CD52B8">
        <w:rPr>
          <w:rFonts w:cstheme="minorHAnsi"/>
          <w:bCs/>
          <w:sz w:val="24"/>
          <w:szCs w:val="24"/>
          <w:lang w:val="it-IT"/>
        </w:rPr>
        <w:t>CUI: F80054330586202300326</w:t>
      </w:r>
    </w:p>
    <w:p w14:paraId="3C4A7847" w14:textId="77777777" w:rsidR="00765075" w:rsidRDefault="00765075" w:rsidP="00765075">
      <w:pPr>
        <w:tabs>
          <w:tab w:val="left" w:pos="2947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CD52B8">
        <w:rPr>
          <w:rFonts w:cstheme="minorHAnsi"/>
          <w:bCs/>
          <w:sz w:val="24"/>
          <w:szCs w:val="24"/>
          <w:lang w:val="it-IT"/>
        </w:rPr>
        <w:t>CPV: 38430000-8</w:t>
      </w:r>
    </w:p>
    <w:p w14:paraId="212D9839" w14:textId="77777777" w:rsidR="00CD52B8" w:rsidRPr="00CD52B8" w:rsidRDefault="00CD52B8" w:rsidP="00765075">
      <w:pPr>
        <w:tabs>
          <w:tab w:val="left" w:pos="2947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it-IT"/>
        </w:rPr>
      </w:pPr>
    </w:p>
    <w:p w14:paraId="0FF50AC5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46AAEC47" w14:textId="77777777" w:rsidR="00765075" w:rsidRPr="00CD52B8" w:rsidRDefault="00765075" w:rsidP="00765075">
      <w:pPr>
        <w:jc w:val="center"/>
        <w:rPr>
          <w:rFonts w:eastAsia="Gothic A1" w:cstheme="minorHAnsi"/>
        </w:rPr>
      </w:pPr>
      <w:r w:rsidRPr="00CD52B8">
        <w:rPr>
          <w:rFonts w:eastAsia="Gothic A1" w:cstheme="minorHAnsi"/>
        </w:rPr>
        <w:t>DICHIARAZIONE SOSTITUTIVA DELL’ATTO DI NOTORIETA’</w:t>
      </w:r>
    </w:p>
    <w:p w14:paraId="263728ED" w14:textId="77777777" w:rsidR="00765075" w:rsidRPr="00CD52B8" w:rsidRDefault="00765075" w:rsidP="00765075">
      <w:pPr>
        <w:jc w:val="center"/>
        <w:rPr>
          <w:rFonts w:eastAsia="Gothic A1" w:cstheme="minorHAnsi"/>
        </w:rPr>
      </w:pPr>
      <w:r w:rsidRPr="00CD52B8">
        <w:rPr>
          <w:rFonts w:eastAsia="Gothic A1" w:cstheme="minorHAnsi"/>
        </w:rPr>
        <w:t>(</w:t>
      </w:r>
      <w:proofErr w:type="spellStart"/>
      <w:proofErr w:type="gramStart"/>
      <w:r w:rsidRPr="00CD52B8">
        <w:rPr>
          <w:rFonts w:eastAsia="Gothic A1" w:cstheme="minorHAnsi"/>
        </w:rPr>
        <w:t>resa</w:t>
      </w:r>
      <w:proofErr w:type="spellEnd"/>
      <w:proofErr w:type="gramEnd"/>
      <w:r w:rsidRPr="00CD52B8">
        <w:rPr>
          <w:rFonts w:eastAsia="Gothic A1" w:cstheme="minorHAnsi"/>
        </w:rPr>
        <w:t xml:space="preserve"> ai sensi D.P.R. 28 </w:t>
      </w:r>
      <w:proofErr w:type="spellStart"/>
      <w:r w:rsidRPr="00CD52B8">
        <w:rPr>
          <w:rFonts w:eastAsia="Gothic A1" w:cstheme="minorHAnsi"/>
        </w:rPr>
        <w:t>dicembre</w:t>
      </w:r>
      <w:proofErr w:type="spellEnd"/>
      <w:r w:rsidRPr="00CD52B8">
        <w:rPr>
          <w:rFonts w:eastAsia="Gothic A1" w:cstheme="minorHAnsi"/>
        </w:rPr>
        <w:t xml:space="preserve"> 2000, n. 445)</w:t>
      </w:r>
    </w:p>
    <w:p w14:paraId="2D29CA5D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37452974" w14:textId="77777777" w:rsidR="00765075" w:rsidRPr="00CD52B8" w:rsidRDefault="00765075" w:rsidP="00765075">
      <w:pPr>
        <w:jc w:val="both"/>
        <w:rPr>
          <w:rFonts w:eastAsia="Gothic A1" w:cstheme="minorHAnsi"/>
        </w:rPr>
      </w:pPr>
      <w:r w:rsidRPr="00CD52B8">
        <w:rPr>
          <w:rFonts w:eastAsia="Gothic A1" w:cstheme="minorHAnsi"/>
        </w:rPr>
        <w:t xml:space="preserve">Il </w:t>
      </w:r>
      <w:proofErr w:type="spellStart"/>
      <w:r w:rsidRPr="00CD52B8">
        <w:rPr>
          <w:rFonts w:eastAsia="Gothic A1" w:cstheme="minorHAnsi"/>
        </w:rPr>
        <w:t>sottoscritto</w:t>
      </w:r>
      <w:proofErr w:type="spellEnd"/>
      <w:r w:rsidRPr="00CD52B8">
        <w:rPr>
          <w:rFonts w:eastAsia="Gothic A1" w:cstheme="minorHAnsi"/>
        </w:rPr>
        <w:t xml:space="preserve"> _________________________________, </w:t>
      </w:r>
      <w:proofErr w:type="spellStart"/>
      <w:r w:rsidRPr="00CD52B8">
        <w:rPr>
          <w:rFonts w:eastAsia="Gothic A1" w:cstheme="minorHAnsi"/>
        </w:rPr>
        <w:t>nato</w:t>
      </w:r>
      <w:proofErr w:type="spellEnd"/>
      <w:r w:rsidRPr="00CD52B8">
        <w:rPr>
          <w:rFonts w:eastAsia="Gothic A1" w:cstheme="minorHAnsi"/>
        </w:rPr>
        <w:t xml:space="preserve"> a ___________________, il _______________, </w:t>
      </w:r>
      <w:proofErr w:type="spellStart"/>
      <w:r w:rsidRPr="00CD52B8">
        <w:rPr>
          <w:rFonts w:eastAsia="Gothic A1" w:cstheme="minorHAnsi"/>
        </w:rPr>
        <w:t>codice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fiscale</w:t>
      </w:r>
      <w:proofErr w:type="spellEnd"/>
      <w:r w:rsidRPr="00CD52B8">
        <w:rPr>
          <w:rFonts w:eastAsia="Gothic A1" w:cstheme="minorHAnsi"/>
        </w:rPr>
        <w:t xml:space="preserve"> _____________________ e </w:t>
      </w:r>
      <w:proofErr w:type="spellStart"/>
      <w:r w:rsidRPr="00CD52B8">
        <w:rPr>
          <w:rFonts w:eastAsia="Gothic A1" w:cstheme="minorHAnsi"/>
        </w:rPr>
        <w:t>residente</w:t>
      </w:r>
      <w:proofErr w:type="spellEnd"/>
      <w:r w:rsidRPr="00CD52B8">
        <w:rPr>
          <w:rFonts w:eastAsia="Gothic A1" w:cstheme="minorHAnsi"/>
        </w:rPr>
        <w:t xml:space="preserve"> a __________________ in Via ______________________________, in </w:t>
      </w:r>
      <w:proofErr w:type="spellStart"/>
      <w:r w:rsidRPr="00CD52B8">
        <w:rPr>
          <w:rFonts w:eastAsia="Gothic A1" w:cstheme="minorHAnsi"/>
        </w:rPr>
        <w:t>qualità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legale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rappresentante</w:t>
      </w:r>
      <w:proofErr w:type="spellEnd"/>
      <w:r w:rsidRPr="00CD52B8">
        <w:rPr>
          <w:rFonts w:eastAsia="Gothic A1" w:cstheme="minorHAnsi"/>
        </w:rPr>
        <w:t>/</w:t>
      </w:r>
      <w:proofErr w:type="spellStart"/>
      <w:r w:rsidRPr="00CD52B8">
        <w:rPr>
          <w:rFonts w:eastAsia="Gothic A1" w:cstheme="minorHAnsi"/>
        </w:rPr>
        <w:t>procuratore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della</w:t>
      </w:r>
      <w:proofErr w:type="spellEnd"/>
      <w:r w:rsidRPr="00CD52B8">
        <w:rPr>
          <w:rFonts w:eastAsia="Gothic A1" w:cstheme="minorHAnsi"/>
        </w:rPr>
        <w:t xml:space="preserve"> _____________________ con </w:t>
      </w:r>
      <w:proofErr w:type="spellStart"/>
      <w:r w:rsidRPr="00CD52B8">
        <w:rPr>
          <w:rFonts w:eastAsia="Gothic A1" w:cstheme="minorHAnsi"/>
        </w:rPr>
        <w:t>sede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legale</w:t>
      </w:r>
      <w:proofErr w:type="spellEnd"/>
      <w:r w:rsidRPr="00CD52B8">
        <w:rPr>
          <w:rFonts w:eastAsia="Gothic A1" w:cstheme="minorHAnsi"/>
        </w:rPr>
        <w:t xml:space="preserve"> in Via ____________________ CAP ___________ Città _________ (Prov. ________), partita Iva ______________, </w:t>
      </w:r>
      <w:proofErr w:type="spellStart"/>
      <w:r w:rsidRPr="00CD52B8">
        <w:rPr>
          <w:rFonts w:eastAsia="Gothic A1" w:cstheme="minorHAnsi"/>
        </w:rPr>
        <w:t>codice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fiscale</w:t>
      </w:r>
      <w:proofErr w:type="spellEnd"/>
      <w:r w:rsidRPr="00CD52B8">
        <w:rPr>
          <w:rFonts w:eastAsia="Gothic A1" w:cstheme="minorHAnsi"/>
        </w:rPr>
        <w:t xml:space="preserve"> _________________, </w:t>
      </w:r>
      <w:proofErr w:type="spellStart"/>
      <w:r w:rsidRPr="00CD52B8">
        <w:rPr>
          <w:rFonts w:eastAsia="Gothic A1" w:cstheme="minorHAnsi"/>
        </w:rPr>
        <w:t>telefono</w:t>
      </w:r>
      <w:proofErr w:type="spellEnd"/>
      <w:r w:rsidRPr="00CD52B8">
        <w:rPr>
          <w:rFonts w:eastAsia="Gothic A1" w:cstheme="minorHAnsi"/>
        </w:rPr>
        <w:t xml:space="preserve"> ___________ PEC: ________________, mail: ____________________________ </w:t>
      </w:r>
    </w:p>
    <w:p w14:paraId="73540E8B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7ABEEEAB" w14:textId="77777777" w:rsidR="00765075" w:rsidRPr="00CD52B8" w:rsidRDefault="00765075" w:rsidP="00765075">
      <w:pPr>
        <w:jc w:val="both"/>
        <w:rPr>
          <w:rFonts w:eastAsia="Gothic A1" w:cstheme="minorHAnsi"/>
        </w:rPr>
      </w:pPr>
      <w:proofErr w:type="spellStart"/>
      <w:r w:rsidRPr="00CD52B8">
        <w:rPr>
          <w:rFonts w:eastAsia="Gothic A1" w:cstheme="minorHAnsi"/>
        </w:rPr>
        <w:t>Pienamente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consapevole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della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responsabilità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penale</w:t>
      </w:r>
      <w:proofErr w:type="spellEnd"/>
      <w:r w:rsidRPr="00CD52B8">
        <w:rPr>
          <w:rFonts w:eastAsia="Gothic A1" w:cstheme="minorHAnsi"/>
        </w:rPr>
        <w:t xml:space="preserve"> cui </w:t>
      </w:r>
      <w:proofErr w:type="spellStart"/>
      <w:r w:rsidRPr="00CD52B8">
        <w:rPr>
          <w:rFonts w:eastAsia="Gothic A1" w:cstheme="minorHAnsi"/>
        </w:rPr>
        <w:t>va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incontro</w:t>
      </w:r>
      <w:proofErr w:type="spellEnd"/>
      <w:r w:rsidRPr="00CD52B8">
        <w:rPr>
          <w:rFonts w:eastAsia="Gothic A1" w:cstheme="minorHAnsi"/>
        </w:rPr>
        <w:t xml:space="preserve">, ai sensi e per </w:t>
      </w:r>
      <w:proofErr w:type="spellStart"/>
      <w:r w:rsidRPr="00CD52B8">
        <w:rPr>
          <w:rFonts w:eastAsia="Gothic A1" w:cstheme="minorHAnsi"/>
        </w:rPr>
        <w:t>gli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effetti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dell’art</w:t>
      </w:r>
      <w:proofErr w:type="spellEnd"/>
      <w:r w:rsidRPr="00CD52B8">
        <w:rPr>
          <w:rFonts w:eastAsia="Gothic A1" w:cstheme="minorHAnsi"/>
        </w:rPr>
        <w:t xml:space="preserve">. 76 D.P.R. 28 </w:t>
      </w:r>
      <w:proofErr w:type="spellStart"/>
      <w:r w:rsidRPr="00CD52B8">
        <w:rPr>
          <w:rFonts w:eastAsia="Gothic A1" w:cstheme="minorHAnsi"/>
        </w:rPr>
        <w:t>dicembre</w:t>
      </w:r>
      <w:proofErr w:type="spellEnd"/>
      <w:r w:rsidRPr="00CD52B8">
        <w:rPr>
          <w:rFonts w:eastAsia="Gothic A1" w:cstheme="minorHAnsi"/>
        </w:rPr>
        <w:t xml:space="preserve"> 2000, n. 445, in </w:t>
      </w:r>
      <w:proofErr w:type="spellStart"/>
      <w:r w:rsidRPr="00CD52B8">
        <w:rPr>
          <w:rFonts w:eastAsia="Gothic A1" w:cstheme="minorHAnsi"/>
        </w:rPr>
        <w:t>caso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dichiarazioni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mendaci</w:t>
      </w:r>
      <w:proofErr w:type="spellEnd"/>
      <w:r w:rsidRPr="00CD52B8">
        <w:rPr>
          <w:rFonts w:eastAsia="Gothic A1" w:cstheme="minorHAnsi"/>
        </w:rPr>
        <w:t xml:space="preserve"> o di </w:t>
      </w:r>
      <w:proofErr w:type="spellStart"/>
      <w:r w:rsidRPr="00CD52B8">
        <w:rPr>
          <w:rFonts w:eastAsia="Gothic A1" w:cstheme="minorHAnsi"/>
        </w:rPr>
        <w:t>formazione</w:t>
      </w:r>
      <w:proofErr w:type="spellEnd"/>
      <w:r w:rsidRPr="00CD52B8">
        <w:rPr>
          <w:rFonts w:eastAsia="Gothic A1" w:cstheme="minorHAnsi"/>
        </w:rPr>
        <w:t xml:space="preserve">, </w:t>
      </w:r>
      <w:proofErr w:type="spellStart"/>
      <w:r w:rsidRPr="00CD52B8">
        <w:rPr>
          <w:rFonts w:eastAsia="Gothic A1" w:cstheme="minorHAnsi"/>
        </w:rPr>
        <w:t>esibizione</w:t>
      </w:r>
      <w:proofErr w:type="spellEnd"/>
      <w:r w:rsidRPr="00CD52B8">
        <w:rPr>
          <w:rFonts w:eastAsia="Gothic A1" w:cstheme="minorHAnsi"/>
        </w:rPr>
        <w:t xml:space="preserve"> o </w:t>
      </w:r>
      <w:proofErr w:type="spellStart"/>
      <w:r w:rsidRPr="00CD52B8">
        <w:rPr>
          <w:rFonts w:eastAsia="Gothic A1" w:cstheme="minorHAnsi"/>
        </w:rPr>
        <w:t>uso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atti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falsi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ovvero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atti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contenenti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dati</w:t>
      </w:r>
      <w:proofErr w:type="spellEnd"/>
      <w:r w:rsidRPr="00CD52B8">
        <w:rPr>
          <w:rFonts w:eastAsia="Gothic A1" w:cstheme="minorHAnsi"/>
        </w:rPr>
        <w:t xml:space="preserve"> non </w:t>
      </w:r>
      <w:proofErr w:type="spellStart"/>
      <w:r w:rsidRPr="00CD52B8">
        <w:rPr>
          <w:rFonts w:eastAsia="Gothic A1" w:cstheme="minorHAnsi"/>
        </w:rPr>
        <w:t>più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rispondenti</w:t>
      </w:r>
      <w:proofErr w:type="spellEnd"/>
      <w:r w:rsidRPr="00CD52B8">
        <w:rPr>
          <w:rFonts w:eastAsia="Gothic A1" w:cstheme="minorHAnsi"/>
        </w:rPr>
        <w:t xml:space="preserve"> a </w:t>
      </w:r>
      <w:proofErr w:type="spellStart"/>
      <w:r w:rsidRPr="00CD52B8">
        <w:rPr>
          <w:rFonts w:eastAsia="Gothic A1" w:cstheme="minorHAnsi"/>
        </w:rPr>
        <w:t>verità</w:t>
      </w:r>
      <w:proofErr w:type="spellEnd"/>
      <w:r w:rsidRPr="00CD52B8">
        <w:rPr>
          <w:rFonts w:eastAsia="Gothic A1" w:cstheme="minorHAnsi"/>
        </w:rPr>
        <w:t xml:space="preserve">, </w:t>
      </w:r>
    </w:p>
    <w:p w14:paraId="09D6FFD9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391782D2" w14:textId="77777777" w:rsidR="00CD52B8" w:rsidRDefault="00CD52B8" w:rsidP="00765075">
      <w:pPr>
        <w:jc w:val="center"/>
        <w:rPr>
          <w:rFonts w:eastAsia="Gothic A1" w:cstheme="minorHAnsi"/>
          <w:b/>
          <w:bCs/>
        </w:rPr>
      </w:pPr>
    </w:p>
    <w:p w14:paraId="3B7317E7" w14:textId="77777777" w:rsidR="00CD52B8" w:rsidRDefault="00CD52B8" w:rsidP="00765075">
      <w:pPr>
        <w:jc w:val="center"/>
        <w:rPr>
          <w:rFonts w:eastAsia="Gothic A1" w:cstheme="minorHAnsi"/>
          <w:b/>
          <w:bCs/>
        </w:rPr>
      </w:pPr>
    </w:p>
    <w:p w14:paraId="1821E6B3" w14:textId="5602909F" w:rsidR="00765075" w:rsidRPr="00CD52B8" w:rsidRDefault="00765075" w:rsidP="00765075">
      <w:pPr>
        <w:jc w:val="center"/>
        <w:rPr>
          <w:rFonts w:eastAsia="Gothic A1" w:cstheme="minorHAnsi"/>
          <w:b/>
          <w:bCs/>
        </w:rPr>
      </w:pPr>
      <w:r w:rsidRPr="00CD52B8">
        <w:rPr>
          <w:rFonts w:eastAsia="Gothic A1" w:cstheme="minorHAnsi"/>
          <w:b/>
          <w:bCs/>
        </w:rPr>
        <w:lastRenderedPageBreak/>
        <w:t>DICHIARA</w:t>
      </w:r>
    </w:p>
    <w:p w14:paraId="6C12F048" w14:textId="77777777" w:rsidR="00765075" w:rsidRPr="00CD52B8" w:rsidRDefault="00765075" w:rsidP="00765075">
      <w:pPr>
        <w:jc w:val="both"/>
        <w:rPr>
          <w:rFonts w:eastAsia="Gothic A1" w:cstheme="minorHAnsi"/>
        </w:rPr>
      </w:pPr>
      <w:r w:rsidRPr="00CD52B8">
        <w:rPr>
          <w:rFonts w:eastAsia="Gothic A1" w:cstheme="minorHAnsi"/>
        </w:rPr>
        <w:t xml:space="preserve">Di </w:t>
      </w:r>
      <w:proofErr w:type="spellStart"/>
      <w:r w:rsidRPr="00CD52B8">
        <w:rPr>
          <w:rFonts w:eastAsia="Gothic A1" w:cstheme="minorHAnsi"/>
        </w:rPr>
        <w:t>essere</w:t>
      </w:r>
      <w:proofErr w:type="spellEnd"/>
      <w:r w:rsidRPr="00CD52B8">
        <w:rPr>
          <w:rFonts w:eastAsia="Gothic A1" w:cstheme="minorHAnsi"/>
        </w:rPr>
        <w:t xml:space="preserve"> in </w:t>
      </w:r>
      <w:proofErr w:type="spellStart"/>
      <w:r w:rsidRPr="00CD52B8">
        <w:rPr>
          <w:rFonts w:eastAsia="Gothic A1" w:cstheme="minorHAnsi"/>
        </w:rPr>
        <w:t>possesso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requisiti</w:t>
      </w:r>
      <w:proofErr w:type="spellEnd"/>
      <w:r w:rsidRPr="00CD52B8">
        <w:rPr>
          <w:rFonts w:eastAsia="Gothic A1" w:cstheme="minorHAnsi"/>
        </w:rPr>
        <w:t xml:space="preserve"> di cui </w:t>
      </w:r>
      <w:proofErr w:type="spellStart"/>
      <w:r w:rsidRPr="00CD52B8">
        <w:rPr>
          <w:rFonts w:eastAsia="Gothic A1" w:cstheme="minorHAnsi"/>
        </w:rPr>
        <w:t>all’avviso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indagine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mercato</w:t>
      </w:r>
      <w:proofErr w:type="spellEnd"/>
      <w:r w:rsidRPr="00CD52B8">
        <w:rPr>
          <w:rFonts w:eastAsia="Gothic A1" w:cstheme="minorHAnsi"/>
        </w:rPr>
        <w:t xml:space="preserve">, e </w:t>
      </w:r>
      <w:proofErr w:type="spellStart"/>
      <w:r w:rsidRPr="00CD52B8">
        <w:rPr>
          <w:rFonts w:eastAsia="Gothic A1" w:cstheme="minorHAnsi"/>
        </w:rPr>
        <w:t>nello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specifico</w:t>
      </w:r>
      <w:proofErr w:type="spellEnd"/>
      <w:r w:rsidRPr="00CD52B8">
        <w:rPr>
          <w:rFonts w:eastAsia="Gothic A1" w:cstheme="minorHAnsi"/>
        </w:rPr>
        <w:t>:</w:t>
      </w:r>
    </w:p>
    <w:p w14:paraId="2D98DAF7" w14:textId="77777777" w:rsidR="00765075" w:rsidRPr="00CD52B8" w:rsidRDefault="00765075" w:rsidP="00765075">
      <w:pPr>
        <w:widowControl/>
        <w:numPr>
          <w:ilvl w:val="0"/>
          <w:numId w:val="11"/>
        </w:numPr>
        <w:spacing w:after="0" w:line="240" w:lineRule="auto"/>
        <w:jc w:val="both"/>
        <w:rPr>
          <w:rFonts w:eastAsia="Gothic A1" w:cstheme="minorHAnsi"/>
        </w:rPr>
      </w:pPr>
      <w:proofErr w:type="spellStart"/>
      <w:r w:rsidRPr="00CD52B8">
        <w:rPr>
          <w:rFonts w:eastAsia="Gothic A1" w:cstheme="minorHAnsi"/>
        </w:rPr>
        <w:t>requisiti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ordine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generale</w:t>
      </w:r>
      <w:proofErr w:type="spellEnd"/>
      <w:r w:rsidRPr="00CD52B8">
        <w:rPr>
          <w:rFonts w:eastAsia="Gothic A1" w:cstheme="minorHAnsi"/>
        </w:rPr>
        <w:t xml:space="preserve"> di cui al Capo II, Titolo IV del </w:t>
      </w:r>
      <w:proofErr w:type="spellStart"/>
      <w:r w:rsidRPr="00CD52B8">
        <w:rPr>
          <w:rFonts w:eastAsia="Gothic A1" w:cstheme="minorHAnsi"/>
        </w:rPr>
        <w:t>D.lgs</w:t>
      </w:r>
      <w:proofErr w:type="spellEnd"/>
      <w:r w:rsidRPr="00CD52B8">
        <w:rPr>
          <w:rFonts w:eastAsia="Gothic A1" w:cstheme="minorHAnsi"/>
        </w:rPr>
        <w:t xml:space="preserve">. </w:t>
      </w:r>
      <w:proofErr w:type="gramStart"/>
      <w:r w:rsidRPr="00CD52B8">
        <w:rPr>
          <w:rFonts w:eastAsia="Gothic A1" w:cstheme="minorHAnsi"/>
        </w:rPr>
        <w:t>36/2023;</w:t>
      </w:r>
      <w:proofErr w:type="gramEnd"/>
    </w:p>
    <w:p w14:paraId="5C150348" w14:textId="77777777" w:rsidR="00765075" w:rsidRPr="00CD52B8" w:rsidRDefault="00765075" w:rsidP="00765075">
      <w:pPr>
        <w:widowControl/>
        <w:numPr>
          <w:ilvl w:val="0"/>
          <w:numId w:val="11"/>
        </w:numPr>
        <w:spacing w:after="0" w:line="240" w:lineRule="auto"/>
        <w:jc w:val="both"/>
        <w:rPr>
          <w:rFonts w:eastAsia="Gothic A1" w:cstheme="minorHAnsi"/>
        </w:rPr>
      </w:pPr>
      <w:r w:rsidRPr="00CD52B8">
        <w:rPr>
          <w:rFonts w:eastAsia="Gothic A1" w:cstheme="minorHAnsi"/>
          <w:i/>
          <w:iCs/>
        </w:rPr>
        <w:t>(</w:t>
      </w:r>
      <w:proofErr w:type="spellStart"/>
      <w:proofErr w:type="gramStart"/>
      <w:r w:rsidRPr="00CD52B8">
        <w:rPr>
          <w:rFonts w:eastAsia="Gothic A1" w:cstheme="minorHAnsi"/>
          <w:i/>
          <w:iCs/>
        </w:rPr>
        <w:t>nel</w:t>
      </w:r>
      <w:proofErr w:type="spellEnd"/>
      <w:proofErr w:type="gramEnd"/>
      <w:r w:rsidRPr="00CD52B8">
        <w:rPr>
          <w:rFonts w:eastAsia="Gothic A1" w:cstheme="minorHAnsi"/>
          <w:i/>
          <w:iCs/>
        </w:rPr>
        <w:t xml:space="preserve"> </w:t>
      </w:r>
      <w:proofErr w:type="spellStart"/>
      <w:r w:rsidRPr="00CD52B8">
        <w:rPr>
          <w:rFonts w:eastAsia="Gothic A1" w:cstheme="minorHAnsi"/>
          <w:i/>
          <w:iCs/>
        </w:rPr>
        <w:t>caso</w:t>
      </w:r>
      <w:proofErr w:type="spellEnd"/>
      <w:r w:rsidRPr="00CD52B8">
        <w:rPr>
          <w:rFonts w:eastAsia="Gothic A1" w:cstheme="minorHAnsi"/>
          <w:i/>
          <w:iCs/>
        </w:rPr>
        <w:t xml:space="preserve"> di </w:t>
      </w:r>
      <w:proofErr w:type="spellStart"/>
      <w:r w:rsidRPr="00CD52B8">
        <w:rPr>
          <w:rFonts w:eastAsia="Gothic A1" w:cstheme="minorHAnsi"/>
          <w:i/>
          <w:iCs/>
        </w:rPr>
        <w:t>Operatore</w:t>
      </w:r>
      <w:proofErr w:type="spellEnd"/>
      <w:r w:rsidRPr="00CD52B8">
        <w:rPr>
          <w:rFonts w:eastAsia="Gothic A1" w:cstheme="minorHAnsi"/>
          <w:i/>
          <w:iCs/>
        </w:rPr>
        <w:t xml:space="preserve"> </w:t>
      </w:r>
      <w:proofErr w:type="spellStart"/>
      <w:r w:rsidRPr="00CD52B8">
        <w:rPr>
          <w:rFonts w:eastAsia="Gothic A1" w:cstheme="minorHAnsi"/>
          <w:i/>
          <w:iCs/>
        </w:rPr>
        <w:t>Economico</w:t>
      </w:r>
      <w:proofErr w:type="spellEnd"/>
      <w:r w:rsidRPr="00CD52B8">
        <w:rPr>
          <w:rFonts w:eastAsia="Gothic A1" w:cstheme="minorHAnsi"/>
          <w:i/>
          <w:iCs/>
        </w:rPr>
        <w:t xml:space="preserve"> </w:t>
      </w:r>
      <w:proofErr w:type="spellStart"/>
      <w:r w:rsidRPr="00CD52B8">
        <w:rPr>
          <w:rFonts w:eastAsia="Gothic A1" w:cstheme="minorHAnsi"/>
          <w:i/>
          <w:iCs/>
        </w:rPr>
        <w:t>residente</w:t>
      </w:r>
      <w:proofErr w:type="spellEnd"/>
      <w:r w:rsidRPr="00CD52B8">
        <w:rPr>
          <w:rFonts w:eastAsia="Gothic A1" w:cstheme="minorHAnsi"/>
          <w:i/>
          <w:iCs/>
        </w:rPr>
        <w:t xml:space="preserve"> in Italia)</w:t>
      </w:r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requisiti</w:t>
      </w:r>
      <w:proofErr w:type="spellEnd"/>
      <w:r w:rsidRPr="00CD52B8">
        <w:rPr>
          <w:rFonts w:eastAsia="Gothic A1" w:cstheme="minorHAnsi"/>
          <w:b/>
          <w:bCs/>
        </w:rPr>
        <w:t xml:space="preserve"> </w:t>
      </w:r>
      <w:proofErr w:type="spellStart"/>
      <w:r w:rsidRPr="00CD52B8">
        <w:rPr>
          <w:rFonts w:eastAsia="Gothic A1" w:cstheme="minorHAnsi"/>
        </w:rPr>
        <w:t>d’idoneità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professionale</w:t>
      </w:r>
      <w:proofErr w:type="spellEnd"/>
      <w:r w:rsidRPr="00CD52B8">
        <w:rPr>
          <w:rFonts w:eastAsia="Gothic A1" w:cstheme="minorHAnsi"/>
        </w:rPr>
        <w:t xml:space="preserve"> come </w:t>
      </w:r>
      <w:proofErr w:type="spellStart"/>
      <w:r w:rsidRPr="00CD52B8">
        <w:rPr>
          <w:rFonts w:eastAsia="Gothic A1" w:cstheme="minorHAnsi"/>
        </w:rPr>
        <w:t>specificato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all’art</w:t>
      </w:r>
      <w:proofErr w:type="spellEnd"/>
      <w:r w:rsidRPr="00CD52B8">
        <w:rPr>
          <w:rFonts w:eastAsia="Gothic A1" w:cstheme="minorHAnsi"/>
        </w:rPr>
        <w:t xml:space="preserve">. 100, comma 3 del </w:t>
      </w:r>
      <w:proofErr w:type="spellStart"/>
      <w:r w:rsidRPr="00CD52B8">
        <w:rPr>
          <w:rFonts w:eastAsia="Gothic A1" w:cstheme="minorHAnsi"/>
        </w:rPr>
        <w:t>D.lgs</w:t>
      </w:r>
      <w:proofErr w:type="spellEnd"/>
      <w:r w:rsidRPr="00CD52B8">
        <w:rPr>
          <w:rFonts w:eastAsia="Gothic A1" w:cstheme="minorHAnsi"/>
        </w:rPr>
        <w:t xml:space="preserve">. n. 36/2023: </w:t>
      </w:r>
      <w:proofErr w:type="spellStart"/>
      <w:r w:rsidRPr="00CD52B8">
        <w:rPr>
          <w:rFonts w:eastAsia="Gothic A1" w:cstheme="minorHAnsi"/>
        </w:rPr>
        <w:t>iscrizione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nel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registro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della</w:t>
      </w:r>
      <w:proofErr w:type="spellEnd"/>
      <w:r w:rsidRPr="00CD52B8">
        <w:rPr>
          <w:rFonts w:eastAsia="Gothic A1" w:cstheme="minorHAnsi"/>
        </w:rPr>
        <w:t xml:space="preserve"> camera di </w:t>
      </w:r>
      <w:proofErr w:type="spellStart"/>
      <w:r w:rsidRPr="00CD52B8">
        <w:rPr>
          <w:rFonts w:eastAsia="Gothic A1" w:cstheme="minorHAnsi"/>
        </w:rPr>
        <w:t>commercio</w:t>
      </w:r>
      <w:proofErr w:type="spellEnd"/>
      <w:r w:rsidRPr="00CD52B8">
        <w:rPr>
          <w:rFonts w:eastAsia="Gothic A1" w:cstheme="minorHAnsi"/>
        </w:rPr>
        <w:t xml:space="preserve">, </w:t>
      </w:r>
      <w:proofErr w:type="spellStart"/>
      <w:r w:rsidRPr="00CD52B8">
        <w:rPr>
          <w:rFonts w:eastAsia="Gothic A1" w:cstheme="minorHAnsi"/>
        </w:rPr>
        <w:t>industria</w:t>
      </w:r>
      <w:proofErr w:type="spellEnd"/>
      <w:r w:rsidRPr="00CD52B8">
        <w:rPr>
          <w:rFonts w:eastAsia="Gothic A1" w:cstheme="minorHAnsi"/>
        </w:rPr>
        <w:t xml:space="preserve">, </w:t>
      </w:r>
      <w:proofErr w:type="spellStart"/>
      <w:r w:rsidRPr="00CD52B8">
        <w:rPr>
          <w:rFonts w:eastAsia="Gothic A1" w:cstheme="minorHAnsi"/>
        </w:rPr>
        <w:t>artigianato</w:t>
      </w:r>
      <w:proofErr w:type="spellEnd"/>
      <w:r w:rsidRPr="00CD52B8">
        <w:rPr>
          <w:rFonts w:eastAsia="Gothic A1" w:cstheme="minorHAnsi"/>
        </w:rPr>
        <w:t xml:space="preserve"> e </w:t>
      </w:r>
      <w:proofErr w:type="spellStart"/>
      <w:r w:rsidRPr="00CD52B8">
        <w:rPr>
          <w:rFonts w:eastAsia="Gothic A1" w:cstheme="minorHAnsi"/>
        </w:rPr>
        <w:t>agricoltura</w:t>
      </w:r>
      <w:proofErr w:type="spellEnd"/>
      <w:r w:rsidRPr="00CD52B8">
        <w:rPr>
          <w:rFonts w:eastAsia="Gothic A1" w:cstheme="minorHAnsi"/>
        </w:rPr>
        <w:t xml:space="preserve"> o </w:t>
      </w:r>
      <w:proofErr w:type="spellStart"/>
      <w:r w:rsidRPr="00CD52B8">
        <w:rPr>
          <w:rFonts w:eastAsia="Gothic A1" w:cstheme="minorHAnsi"/>
        </w:rPr>
        <w:t>nel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registro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delle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commissioni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provinciali</w:t>
      </w:r>
      <w:proofErr w:type="spellEnd"/>
      <w:r w:rsidRPr="00CD52B8">
        <w:rPr>
          <w:rFonts w:eastAsia="Gothic A1" w:cstheme="minorHAnsi"/>
        </w:rPr>
        <w:t xml:space="preserve"> per </w:t>
      </w:r>
      <w:proofErr w:type="spellStart"/>
      <w:r w:rsidRPr="00CD52B8">
        <w:rPr>
          <w:rFonts w:eastAsia="Gothic A1" w:cstheme="minorHAnsi"/>
        </w:rPr>
        <w:t>l’artigianato</w:t>
      </w:r>
      <w:proofErr w:type="spellEnd"/>
      <w:r w:rsidRPr="00CD52B8">
        <w:rPr>
          <w:rFonts w:eastAsia="Gothic A1" w:cstheme="minorHAnsi"/>
        </w:rPr>
        <w:t xml:space="preserve"> o </w:t>
      </w:r>
      <w:proofErr w:type="spellStart"/>
      <w:r w:rsidRPr="00CD52B8">
        <w:rPr>
          <w:rFonts w:eastAsia="Gothic A1" w:cstheme="minorHAnsi"/>
        </w:rPr>
        <w:t>presso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competenti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ordini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professionali</w:t>
      </w:r>
      <w:proofErr w:type="spellEnd"/>
      <w:r w:rsidRPr="00CD52B8">
        <w:rPr>
          <w:rFonts w:eastAsia="Gothic A1" w:cstheme="minorHAnsi"/>
        </w:rPr>
        <w:t xml:space="preserve"> per </w:t>
      </w:r>
      <w:proofErr w:type="spellStart"/>
      <w:r w:rsidRPr="00CD52B8">
        <w:rPr>
          <w:rFonts w:eastAsia="Gothic A1" w:cstheme="minorHAnsi"/>
        </w:rPr>
        <w:t>un’attività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pertinente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anche</w:t>
      </w:r>
      <w:proofErr w:type="spellEnd"/>
      <w:r w:rsidRPr="00CD52B8">
        <w:rPr>
          <w:rFonts w:eastAsia="Gothic A1" w:cstheme="minorHAnsi"/>
        </w:rPr>
        <w:t xml:space="preserve"> se non </w:t>
      </w:r>
      <w:proofErr w:type="spellStart"/>
      <w:r w:rsidRPr="00CD52B8">
        <w:rPr>
          <w:rFonts w:eastAsia="Gothic A1" w:cstheme="minorHAnsi"/>
        </w:rPr>
        <w:t>coincidente</w:t>
      </w:r>
      <w:proofErr w:type="spellEnd"/>
      <w:r w:rsidRPr="00CD52B8">
        <w:rPr>
          <w:rFonts w:eastAsia="Gothic A1" w:cstheme="minorHAnsi"/>
        </w:rPr>
        <w:t xml:space="preserve"> con </w:t>
      </w:r>
      <w:proofErr w:type="spellStart"/>
      <w:r w:rsidRPr="00CD52B8">
        <w:rPr>
          <w:rFonts w:eastAsia="Gothic A1" w:cstheme="minorHAnsi"/>
        </w:rPr>
        <w:t>l’oggetto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dell’appalto</w:t>
      </w:r>
      <w:proofErr w:type="spellEnd"/>
      <w:r w:rsidRPr="00CD52B8">
        <w:rPr>
          <w:rFonts w:eastAsia="Gothic A1" w:cstheme="minorHAnsi"/>
        </w:rPr>
        <w:t xml:space="preserve">. </w:t>
      </w:r>
      <w:proofErr w:type="spellStart"/>
      <w:r w:rsidRPr="00CD52B8">
        <w:rPr>
          <w:rFonts w:eastAsia="Gothic A1" w:cstheme="minorHAnsi"/>
        </w:rPr>
        <w:t>All’operatore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economico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altro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Stato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membro</w:t>
      </w:r>
      <w:proofErr w:type="spellEnd"/>
      <w:r w:rsidRPr="00CD52B8">
        <w:rPr>
          <w:rFonts w:eastAsia="Gothic A1" w:cstheme="minorHAnsi"/>
        </w:rPr>
        <w:t xml:space="preserve"> non </w:t>
      </w:r>
      <w:proofErr w:type="spellStart"/>
      <w:r w:rsidRPr="00CD52B8">
        <w:rPr>
          <w:rFonts w:eastAsia="Gothic A1" w:cstheme="minorHAnsi"/>
        </w:rPr>
        <w:t>residente</w:t>
      </w:r>
      <w:proofErr w:type="spellEnd"/>
      <w:r w:rsidRPr="00CD52B8">
        <w:rPr>
          <w:rFonts w:eastAsia="Gothic A1" w:cstheme="minorHAnsi"/>
        </w:rPr>
        <w:t xml:space="preserve"> in Italia è </w:t>
      </w:r>
      <w:proofErr w:type="spellStart"/>
      <w:r w:rsidRPr="00CD52B8">
        <w:rPr>
          <w:rFonts w:eastAsia="Gothic A1" w:cstheme="minorHAnsi"/>
        </w:rPr>
        <w:t>richiesto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dichiarare</w:t>
      </w:r>
      <w:proofErr w:type="spellEnd"/>
      <w:r w:rsidRPr="00CD52B8">
        <w:rPr>
          <w:rFonts w:eastAsia="Gothic A1" w:cstheme="minorHAnsi"/>
        </w:rPr>
        <w:t xml:space="preserve"> ai sensi del testo </w:t>
      </w:r>
      <w:proofErr w:type="spellStart"/>
      <w:r w:rsidRPr="00CD52B8">
        <w:rPr>
          <w:rFonts w:eastAsia="Gothic A1" w:cstheme="minorHAnsi"/>
        </w:rPr>
        <w:t>unico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delle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disposizioni</w:t>
      </w:r>
      <w:proofErr w:type="spellEnd"/>
      <w:r w:rsidRPr="00CD52B8">
        <w:rPr>
          <w:rFonts w:eastAsia="Gothic A1" w:cstheme="minorHAnsi"/>
        </w:rPr>
        <w:t xml:space="preserve"> legislative e </w:t>
      </w:r>
      <w:proofErr w:type="spellStart"/>
      <w:r w:rsidRPr="00CD52B8">
        <w:rPr>
          <w:rFonts w:eastAsia="Gothic A1" w:cstheme="minorHAnsi"/>
        </w:rPr>
        <w:t>regolamentari</w:t>
      </w:r>
      <w:proofErr w:type="spellEnd"/>
      <w:r w:rsidRPr="00CD52B8">
        <w:rPr>
          <w:rFonts w:eastAsia="Gothic A1" w:cstheme="minorHAnsi"/>
        </w:rPr>
        <w:t xml:space="preserve"> in </w:t>
      </w:r>
      <w:proofErr w:type="spellStart"/>
      <w:r w:rsidRPr="00CD52B8">
        <w:rPr>
          <w:rFonts w:eastAsia="Gothic A1" w:cstheme="minorHAnsi"/>
        </w:rPr>
        <w:t>materia</w:t>
      </w:r>
      <w:proofErr w:type="spellEnd"/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documentazione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amministrativa</w:t>
      </w:r>
      <w:proofErr w:type="spellEnd"/>
      <w:r w:rsidRPr="00CD52B8">
        <w:rPr>
          <w:rFonts w:eastAsia="Gothic A1" w:cstheme="minorHAnsi"/>
        </w:rPr>
        <w:t xml:space="preserve">, di cui al </w:t>
      </w:r>
      <w:proofErr w:type="spellStart"/>
      <w:r w:rsidRPr="00CD52B8">
        <w:rPr>
          <w:rFonts w:eastAsia="Gothic A1" w:cstheme="minorHAnsi"/>
        </w:rPr>
        <w:t>decreto</w:t>
      </w:r>
      <w:proofErr w:type="spellEnd"/>
      <w:r w:rsidRPr="00CD52B8">
        <w:rPr>
          <w:rFonts w:eastAsia="Gothic A1" w:cstheme="minorHAnsi"/>
        </w:rPr>
        <w:t xml:space="preserve"> del Presidente </w:t>
      </w:r>
      <w:proofErr w:type="spellStart"/>
      <w:r w:rsidRPr="00CD52B8">
        <w:rPr>
          <w:rFonts w:eastAsia="Gothic A1" w:cstheme="minorHAnsi"/>
        </w:rPr>
        <w:t>della</w:t>
      </w:r>
      <w:proofErr w:type="spellEnd"/>
      <w:r w:rsidRPr="00CD52B8">
        <w:rPr>
          <w:rFonts w:eastAsia="Gothic A1" w:cstheme="minorHAnsi"/>
        </w:rPr>
        <w:t xml:space="preserve"> Repubblica del 28 </w:t>
      </w:r>
      <w:proofErr w:type="spellStart"/>
      <w:r w:rsidRPr="00CD52B8">
        <w:rPr>
          <w:rFonts w:eastAsia="Gothic A1" w:cstheme="minorHAnsi"/>
        </w:rPr>
        <w:t>dicembre</w:t>
      </w:r>
      <w:proofErr w:type="spellEnd"/>
      <w:r w:rsidRPr="00CD52B8">
        <w:rPr>
          <w:rFonts w:eastAsia="Gothic A1" w:cstheme="minorHAnsi"/>
        </w:rPr>
        <w:t xml:space="preserve"> 2000, n. </w:t>
      </w:r>
      <w:proofErr w:type="gramStart"/>
      <w:r w:rsidRPr="00CD52B8">
        <w:rPr>
          <w:rFonts w:eastAsia="Gothic A1" w:cstheme="minorHAnsi"/>
        </w:rPr>
        <w:t>445;</w:t>
      </w:r>
      <w:proofErr w:type="gramEnd"/>
    </w:p>
    <w:p w14:paraId="2D2BBAEC" w14:textId="77777777" w:rsidR="00765075" w:rsidRPr="00CD52B8" w:rsidRDefault="00765075" w:rsidP="00765075">
      <w:pPr>
        <w:pStyle w:val="Paragrafoelenco"/>
        <w:widowControl/>
        <w:numPr>
          <w:ilvl w:val="0"/>
          <w:numId w:val="1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Gothic A1" w:cstheme="minorHAnsi"/>
          <w:lang w:eastAsia="it-IT"/>
        </w:rPr>
      </w:pPr>
      <w:r w:rsidRPr="00CD52B8">
        <w:rPr>
          <w:rFonts w:eastAsia="Gothic A1" w:cstheme="minorHAnsi"/>
          <w:i/>
          <w:iCs/>
        </w:rPr>
        <w:t>(</w:t>
      </w:r>
      <w:proofErr w:type="spellStart"/>
      <w:proofErr w:type="gramStart"/>
      <w:r w:rsidRPr="00CD52B8">
        <w:rPr>
          <w:rFonts w:eastAsia="Gothic A1" w:cstheme="minorHAnsi"/>
          <w:i/>
          <w:iCs/>
        </w:rPr>
        <w:t>nel</w:t>
      </w:r>
      <w:proofErr w:type="spellEnd"/>
      <w:proofErr w:type="gramEnd"/>
      <w:r w:rsidRPr="00CD52B8">
        <w:rPr>
          <w:rFonts w:eastAsia="Gothic A1" w:cstheme="minorHAnsi"/>
          <w:i/>
          <w:iCs/>
        </w:rPr>
        <w:t xml:space="preserve"> </w:t>
      </w:r>
      <w:proofErr w:type="spellStart"/>
      <w:r w:rsidRPr="00CD52B8">
        <w:rPr>
          <w:rFonts w:eastAsia="Gothic A1" w:cstheme="minorHAnsi"/>
          <w:i/>
          <w:iCs/>
        </w:rPr>
        <w:t>caso</w:t>
      </w:r>
      <w:proofErr w:type="spellEnd"/>
      <w:r w:rsidRPr="00CD52B8">
        <w:rPr>
          <w:rFonts w:eastAsia="Gothic A1" w:cstheme="minorHAnsi"/>
          <w:i/>
          <w:iCs/>
        </w:rPr>
        <w:t xml:space="preserve"> di </w:t>
      </w:r>
      <w:proofErr w:type="spellStart"/>
      <w:r w:rsidRPr="00CD52B8">
        <w:rPr>
          <w:rFonts w:eastAsia="Gothic A1" w:cstheme="minorHAnsi"/>
          <w:i/>
          <w:iCs/>
        </w:rPr>
        <w:t>Operatore</w:t>
      </w:r>
      <w:proofErr w:type="spellEnd"/>
      <w:r w:rsidRPr="00CD52B8">
        <w:rPr>
          <w:rFonts w:eastAsia="Gothic A1" w:cstheme="minorHAnsi"/>
          <w:i/>
          <w:iCs/>
        </w:rPr>
        <w:t xml:space="preserve"> </w:t>
      </w:r>
      <w:proofErr w:type="spellStart"/>
      <w:r w:rsidRPr="00CD52B8">
        <w:rPr>
          <w:rFonts w:eastAsia="Gothic A1" w:cstheme="minorHAnsi"/>
          <w:i/>
          <w:iCs/>
        </w:rPr>
        <w:t>Economico</w:t>
      </w:r>
      <w:proofErr w:type="spellEnd"/>
      <w:r w:rsidRPr="00CD52B8">
        <w:rPr>
          <w:rFonts w:eastAsia="Gothic A1" w:cstheme="minorHAnsi"/>
          <w:i/>
          <w:iCs/>
        </w:rPr>
        <w:t xml:space="preserve"> non </w:t>
      </w:r>
      <w:proofErr w:type="spellStart"/>
      <w:r w:rsidRPr="00CD52B8">
        <w:rPr>
          <w:rFonts w:eastAsia="Gothic A1" w:cstheme="minorHAnsi"/>
          <w:i/>
          <w:iCs/>
        </w:rPr>
        <w:t>residente</w:t>
      </w:r>
      <w:proofErr w:type="spellEnd"/>
      <w:r w:rsidRPr="00CD52B8">
        <w:rPr>
          <w:rFonts w:eastAsia="Gothic A1" w:cstheme="minorHAnsi"/>
          <w:i/>
          <w:iCs/>
        </w:rPr>
        <w:t xml:space="preserve"> in Italia)</w:t>
      </w:r>
      <w:r w:rsidRPr="00CD52B8">
        <w:rPr>
          <w:rFonts w:eastAsia="Gothic A1" w:cstheme="minorHAnsi"/>
        </w:rPr>
        <w:t xml:space="preserve"> Di </w:t>
      </w:r>
      <w:proofErr w:type="spellStart"/>
      <w:r w:rsidRPr="00CD52B8">
        <w:rPr>
          <w:rFonts w:eastAsia="Gothic A1" w:cstheme="minorHAnsi"/>
        </w:rPr>
        <w:t>essere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iscritto</w:t>
      </w:r>
      <w:proofErr w:type="spellEnd"/>
      <w:r w:rsidRPr="00CD52B8">
        <w:rPr>
          <w:rFonts w:eastAsia="Gothic A1" w:cstheme="minorHAnsi"/>
        </w:rPr>
        <w:t xml:space="preserve"> </w:t>
      </w:r>
      <w:r w:rsidRPr="00CD52B8">
        <w:rPr>
          <w:rFonts w:eastAsia="Gothic A1" w:cstheme="minorHAnsi"/>
          <w:lang w:eastAsia="it-IT"/>
        </w:rPr>
        <w:t xml:space="preserve">in uno </w:t>
      </w:r>
      <w:proofErr w:type="spellStart"/>
      <w:r w:rsidRPr="00CD52B8">
        <w:rPr>
          <w:rFonts w:eastAsia="Gothic A1" w:cstheme="minorHAnsi"/>
          <w:lang w:eastAsia="it-IT"/>
        </w:rPr>
        <w:t>dei</w:t>
      </w:r>
      <w:proofErr w:type="spellEnd"/>
      <w:r w:rsidRPr="00CD52B8">
        <w:rPr>
          <w:rFonts w:eastAsia="Gothic A1" w:cstheme="minorHAnsi"/>
          <w:lang w:eastAsia="it-IT"/>
        </w:rPr>
        <w:t xml:space="preserve"> </w:t>
      </w:r>
      <w:proofErr w:type="spellStart"/>
      <w:r w:rsidRPr="00CD52B8">
        <w:rPr>
          <w:rFonts w:eastAsia="Gothic A1" w:cstheme="minorHAnsi"/>
          <w:lang w:eastAsia="it-IT"/>
        </w:rPr>
        <w:t>registri</w:t>
      </w:r>
      <w:proofErr w:type="spellEnd"/>
      <w:r w:rsidRPr="00CD52B8">
        <w:rPr>
          <w:rFonts w:eastAsia="Gothic A1" w:cstheme="minorHAnsi"/>
          <w:lang w:eastAsia="it-IT"/>
        </w:rPr>
        <w:t xml:space="preserve"> </w:t>
      </w:r>
      <w:proofErr w:type="spellStart"/>
      <w:r w:rsidRPr="00CD52B8">
        <w:rPr>
          <w:rFonts w:eastAsia="Gothic A1" w:cstheme="minorHAnsi"/>
          <w:lang w:eastAsia="it-IT"/>
        </w:rPr>
        <w:t>professionali</w:t>
      </w:r>
      <w:proofErr w:type="spellEnd"/>
      <w:r w:rsidRPr="00CD52B8">
        <w:rPr>
          <w:rFonts w:eastAsia="Gothic A1" w:cstheme="minorHAnsi"/>
          <w:lang w:eastAsia="it-IT"/>
        </w:rPr>
        <w:t xml:space="preserve"> e </w:t>
      </w:r>
      <w:proofErr w:type="spellStart"/>
      <w:r w:rsidRPr="00CD52B8">
        <w:rPr>
          <w:rFonts w:eastAsia="Gothic A1" w:cstheme="minorHAnsi"/>
          <w:lang w:eastAsia="it-IT"/>
        </w:rPr>
        <w:t>commerciali</w:t>
      </w:r>
      <w:proofErr w:type="spellEnd"/>
      <w:r w:rsidRPr="00CD52B8">
        <w:rPr>
          <w:rFonts w:eastAsia="Gothic A1" w:cstheme="minorHAnsi"/>
          <w:lang w:eastAsia="it-IT"/>
        </w:rPr>
        <w:t xml:space="preserve"> </w:t>
      </w:r>
      <w:proofErr w:type="spellStart"/>
      <w:r w:rsidRPr="00CD52B8">
        <w:rPr>
          <w:rFonts w:eastAsia="Gothic A1" w:cstheme="minorHAnsi"/>
          <w:lang w:eastAsia="it-IT"/>
        </w:rPr>
        <w:t>istituiti</w:t>
      </w:r>
      <w:proofErr w:type="spellEnd"/>
      <w:r w:rsidRPr="00CD52B8">
        <w:rPr>
          <w:rFonts w:eastAsia="Gothic A1" w:cstheme="minorHAnsi"/>
          <w:lang w:eastAsia="it-IT"/>
        </w:rPr>
        <w:t xml:space="preserve"> </w:t>
      </w:r>
      <w:proofErr w:type="spellStart"/>
      <w:r w:rsidRPr="00CD52B8">
        <w:rPr>
          <w:rFonts w:eastAsia="Gothic A1" w:cstheme="minorHAnsi"/>
          <w:lang w:eastAsia="it-IT"/>
        </w:rPr>
        <w:t>nel</w:t>
      </w:r>
      <w:proofErr w:type="spellEnd"/>
      <w:r w:rsidRPr="00CD52B8">
        <w:rPr>
          <w:rFonts w:eastAsia="Gothic A1" w:cstheme="minorHAnsi"/>
          <w:lang w:eastAsia="it-IT"/>
        </w:rPr>
        <w:t xml:space="preserve"> Paese in cui è </w:t>
      </w:r>
      <w:proofErr w:type="spellStart"/>
      <w:r w:rsidRPr="00CD52B8">
        <w:rPr>
          <w:rFonts w:eastAsia="Gothic A1" w:cstheme="minorHAnsi"/>
          <w:lang w:eastAsia="it-IT"/>
        </w:rPr>
        <w:t>residente</w:t>
      </w:r>
      <w:proofErr w:type="spellEnd"/>
      <w:r w:rsidRPr="00CD52B8">
        <w:rPr>
          <w:rFonts w:eastAsia="Gothic A1" w:cstheme="minorHAnsi"/>
          <w:lang w:eastAsia="it-IT"/>
        </w:rPr>
        <w:t>;</w:t>
      </w:r>
    </w:p>
    <w:p w14:paraId="01AEBA71" w14:textId="77777777" w:rsidR="00765075" w:rsidRPr="00CD52B8" w:rsidRDefault="00765075" w:rsidP="00765075">
      <w:pPr>
        <w:pStyle w:val="Default"/>
        <w:numPr>
          <w:ilvl w:val="0"/>
          <w:numId w:val="11"/>
        </w:numPr>
        <w:jc w:val="both"/>
        <w:rPr>
          <w:rFonts w:asciiTheme="minorHAnsi" w:eastAsia="Gothic A1" w:hAnsiTheme="minorHAnsi" w:cstheme="minorHAnsi"/>
          <w:sz w:val="22"/>
          <w:szCs w:val="22"/>
        </w:rPr>
      </w:pPr>
      <w:r w:rsidRPr="00CD52B8">
        <w:rPr>
          <w:rFonts w:asciiTheme="minorHAnsi" w:eastAsia="Gothic A1" w:hAnsiTheme="minorHAnsi" w:cstheme="minorHAnsi"/>
          <w:sz w:val="22"/>
          <w:szCs w:val="22"/>
        </w:rPr>
        <w:t>pregresse e documentate esperienze analoghe anche se non coincidenti con quelle oggetto dell’appalto.</w:t>
      </w:r>
    </w:p>
    <w:p w14:paraId="27333833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72FFCA61" w14:textId="77777777" w:rsidR="00765075" w:rsidRPr="00CD52B8" w:rsidRDefault="00765075" w:rsidP="00765075">
      <w:pPr>
        <w:jc w:val="both"/>
        <w:rPr>
          <w:rFonts w:eastAsia="Gothic A1" w:cstheme="minorHAnsi"/>
        </w:rPr>
      </w:pPr>
      <w:r w:rsidRPr="00CD52B8">
        <w:rPr>
          <w:rFonts w:eastAsia="Gothic A1" w:cstheme="minorHAnsi"/>
        </w:rPr>
        <w:t xml:space="preserve">Il </w:t>
      </w:r>
      <w:proofErr w:type="spellStart"/>
      <w:r w:rsidRPr="00CD52B8">
        <w:rPr>
          <w:rFonts w:eastAsia="Gothic A1" w:cstheme="minorHAnsi"/>
        </w:rPr>
        <w:t>sottoscritto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dichiara</w:t>
      </w:r>
      <w:proofErr w:type="spellEnd"/>
      <w:r w:rsidRPr="00CD52B8">
        <w:rPr>
          <w:rFonts w:eastAsia="Gothic A1" w:cstheme="minorHAnsi"/>
        </w:rPr>
        <w:t xml:space="preserve">, </w:t>
      </w:r>
      <w:proofErr w:type="spellStart"/>
      <w:r w:rsidRPr="00CD52B8">
        <w:rPr>
          <w:rFonts w:eastAsia="Gothic A1" w:cstheme="minorHAnsi"/>
        </w:rPr>
        <w:t>inoltre</w:t>
      </w:r>
      <w:proofErr w:type="spellEnd"/>
      <w:r w:rsidRPr="00CD52B8">
        <w:rPr>
          <w:rFonts w:eastAsia="Gothic A1" w:cstheme="minorHAnsi"/>
        </w:rPr>
        <w:t xml:space="preserve">, di </w:t>
      </w:r>
      <w:proofErr w:type="spellStart"/>
      <w:r w:rsidRPr="00CD52B8">
        <w:rPr>
          <w:rFonts w:eastAsia="Gothic A1" w:cstheme="minorHAnsi"/>
        </w:rPr>
        <w:t>essere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informato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che</w:t>
      </w:r>
      <w:proofErr w:type="spellEnd"/>
      <w:r w:rsidRPr="00CD52B8">
        <w:rPr>
          <w:rFonts w:eastAsia="Gothic A1" w:cstheme="minorHAnsi"/>
        </w:rPr>
        <w:t xml:space="preserve">, in </w:t>
      </w:r>
      <w:proofErr w:type="spellStart"/>
      <w:r w:rsidRPr="00CD52B8">
        <w:rPr>
          <w:rFonts w:eastAsia="Gothic A1" w:cstheme="minorHAnsi"/>
        </w:rPr>
        <w:t>conformità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alla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normativa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vigente</w:t>
      </w:r>
      <w:proofErr w:type="spellEnd"/>
      <w:r w:rsidRPr="00CD52B8">
        <w:rPr>
          <w:rFonts w:eastAsia="Gothic A1" w:cstheme="minorHAnsi"/>
        </w:rPr>
        <w:t xml:space="preserve"> e in </w:t>
      </w:r>
      <w:proofErr w:type="spellStart"/>
      <w:r w:rsidRPr="00CD52B8">
        <w:rPr>
          <w:rFonts w:eastAsia="Gothic A1" w:cstheme="minorHAnsi"/>
        </w:rPr>
        <w:t>particolare</w:t>
      </w:r>
      <w:proofErr w:type="spellEnd"/>
      <w:r w:rsidRPr="00CD52B8">
        <w:rPr>
          <w:rFonts w:eastAsia="Gothic A1" w:cstheme="minorHAnsi"/>
        </w:rPr>
        <w:t xml:space="preserve"> al </w:t>
      </w:r>
      <w:proofErr w:type="spellStart"/>
      <w:r w:rsidRPr="00CD52B8">
        <w:rPr>
          <w:rFonts w:eastAsia="Gothic A1" w:cstheme="minorHAnsi"/>
        </w:rPr>
        <w:t>Regolamento</w:t>
      </w:r>
      <w:proofErr w:type="spellEnd"/>
      <w:r w:rsidRPr="00CD52B8">
        <w:rPr>
          <w:rFonts w:eastAsia="Gothic A1" w:cstheme="minorHAnsi"/>
        </w:rPr>
        <w:t xml:space="preserve"> GDPR 2016/679, </w:t>
      </w:r>
      <w:proofErr w:type="spellStart"/>
      <w:r w:rsidRPr="00CD52B8">
        <w:rPr>
          <w:rFonts w:eastAsia="Gothic A1" w:cstheme="minorHAnsi"/>
        </w:rPr>
        <w:t>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dati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personali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raccolti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saranno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trattati</w:t>
      </w:r>
      <w:proofErr w:type="spellEnd"/>
      <w:r w:rsidRPr="00CD52B8">
        <w:rPr>
          <w:rFonts w:eastAsia="Gothic A1" w:cstheme="minorHAnsi"/>
        </w:rPr>
        <w:t xml:space="preserve">, </w:t>
      </w:r>
      <w:proofErr w:type="spellStart"/>
      <w:r w:rsidRPr="00CD52B8">
        <w:rPr>
          <w:rFonts w:eastAsia="Gothic A1" w:cstheme="minorHAnsi"/>
        </w:rPr>
        <w:t>anche</w:t>
      </w:r>
      <w:proofErr w:type="spellEnd"/>
      <w:r w:rsidRPr="00CD52B8">
        <w:rPr>
          <w:rFonts w:eastAsia="Gothic A1" w:cstheme="minorHAnsi"/>
        </w:rPr>
        <w:t xml:space="preserve"> con </w:t>
      </w:r>
      <w:proofErr w:type="spellStart"/>
      <w:r w:rsidRPr="00CD52B8">
        <w:rPr>
          <w:rFonts w:eastAsia="Gothic A1" w:cstheme="minorHAnsi"/>
        </w:rPr>
        <w:t>strumenti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informatici</w:t>
      </w:r>
      <w:proofErr w:type="spellEnd"/>
      <w:r w:rsidRPr="00CD52B8">
        <w:rPr>
          <w:rFonts w:eastAsia="Gothic A1" w:cstheme="minorHAnsi"/>
        </w:rPr>
        <w:t xml:space="preserve">, </w:t>
      </w:r>
      <w:proofErr w:type="spellStart"/>
      <w:r w:rsidRPr="00CD52B8">
        <w:rPr>
          <w:rFonts w:eastAsia="Gothic A1" w:cstheme="minorHAnsi"/>
        </w:rPr>
        <w:t>esclusivamente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nell’ambito</w:t>
      </w:r>
      <w:proofErr w:type="spellEnd"/>
      <w:r w:rsidRPr="00CD52B8">
        <w:rPr>
          <w:rFonts w:eastAsia="Gothic A1" w:cstheme="minorHAnsi"/>
        </w:rPr>
        <w:t xml:space="preserve"> del </w:t>
      </w:r>
      <w:proofErr w:type="spellStart"/>
      <w:r w:rsidRPr="00CD52B8">
        <w:rPr>
          <w:rFonts w:eastAsia="Gothic A1" w:cstheme="minorHAnsi"/>
        </w:rPr>
        <w:t>procedimento</w:t>
      </w:r>
      <w:proofErr w:type="spellEnd"/>
      <w:r w:rsidRPr="00CD52B8">
        <w:rPr>
          <w:rFonts w:eastAsia="Gothic A1" w:cstheme="minorHAnsi"/>
        </w:rPr>
        <w:t xml:space="preserve"> per il quale la </w:t>
      </w:r>
      <w:proofErr w:type="spellStart"/>
      <w:r w:rsidRPr="00CD52B8">
        <w:rPr>
          <w:rFonts w:eastAsia="Gothic A1" w:cstheme="minorHAnsi"/>
        </w:rPr>
        <w:t>presente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dichiarazione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viene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resa</w:t>
      </w:r>
      <w:proofErr w:type="spellEnd"/>
      <w:r w:rsidRPr="00CD52B8">
        <w:rPr>
          <w:rFonts w:eastAsia="Gothic A1" w:cstheme="minorHAnsi"/>
        </w:rPr>
        <w:t xml:space="preserve">. </w:t>
      </w:r>
    </w:p>
    <w:p w14:paraId="5A03D184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5F898C8B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3AE1974C" w14:textId="77777777" w:rsidR="00765075" w:rsidRPr="00CD52B8" w:rsidRDefault="00765075" w:rsidP="00765075">
      <w:pPr>
        <w:jc w:val="both"/>
        <w:rPr>
          <w:rFonts w:eastAsia="Gothic A1" w:cstheme="minorHAnsi"/>
        </w:rPr>
      </w:pPr>
      <w:proofErr w:type="spellStart"/>
      <w:r w:rsidRPr="00CD52B8">
        <w:rPr>
          <w:rFonts w:eastAsia="Gothic A1" w:cstheme="minorHAnsi"/>
        </w:rPr>
        <w:t>Luogo</w:t>
      </w:r>
      <w:proofErr w:type="spellEnd"/>
      <w:r w:rsidRPr="00CD52B8">
        <w:rPr>
          <w:rFonts w:eastAsia="Gothic A1" w:cstheme="minorHAnsi"/>
        </w:rPr>
        <w:t xml:space="preserve"> e data, _________________ </w:t>
      </w:r>
    </w:p>
    <w:p w14:paraId="7B76208A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7DCB377B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781C5281" w14:textId="77777777" w:rsidR="00765075" w:rsidRPr="00CD52B8" w:rsidRDefault="00765075" w:rsidP="00765075">
      <w:pPr>
        <w:jc w:val="both"/>
        <w:rPr>
          <w:rFonts w:eastAsia="Gothic A1" w:cstheme="minorHAnsi"/>
        </w:rPr>
      </w:pPr>
    </w:p>
    <w:p w14:paraId="7196238F" w14:textId="77777777" w:rsidR="00765075" w:rsidRPr="00CD52B8" w:rsidRDefault="00765075" w:rsidP="00765075">
      <w:pPr>
        <w:ind w:left="4962"/>
        <w:rPr>
          <w:rFonts w:eastAsia="Gothic A1" w:cstheme="minorHAnsi"/>
        </w:rPr>
      </w:pPr>
      <w:proofErr w:type="spellStart"/>
      <w:r w:rsidRPr="00CD52B8">
        <w:rPr>
          <w:rFonts w:eastAsia="Gothic A1" w:cstheme="minorHAnsi"/>
        </w:rPr>
        <w:t>Firma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digitale</w:t>
      </w:r>
      <w:proofErr w:type="spellEnd"/>
      <w:r w:rsidRPr="00CD52B8">
        <w:rPr>
          <w:rStyle w:val="Rimandonotaapidipagina"/>
          <w:rFonts w:eastAsia="Gothic A1" w:cstheme="minorHAnsi"/>
        </w:rPr>
        <w:footnoteReference w:id="1"/>
      </w:r>
      <w:r w:rsidRPr="00CD52B8">
        <w:rPr>
          <w:rFonts w:eastAsia="Gothic A1" w:cstheme="minorHAnsi"/>
        </w:rPr>
        <w:t xml:space="preserve"> del </w:t>
      </w:r>
      <w:proofErr w:type="spellStart"/>
      <w:r w:rsidRPr="00CD52B8">
        <w:rPr>
          <w:rFonts w:eastAsia="Gothic A1" w:cstheme="minorHAnsi"/>
        </w:rPr>
        <w:t>legale</w:t>
      </w:r>
      <w:proofErr w:type="spellEnd"/>
      <w:r w:rsidRPr="00CD52B8">
        <w:rPr>
          <w:rFonts w:eastAsia="Gothic A1" w:cstheme="minorHAnsi"/>
        </w:rPr>
        <w:t xml:space="preserve"> </w:t>
      </w:r>
      <w:proofErr w:type="spellStart"/>
      <w:r w:rsidRPr="00CD52B8">
        <w:rPr>
          <w:rFonts w:eastAsia="Gothic A1" w:cstheme="minorHAnsi"/>
        </w:rPr>
        <w:t>rappresentante</w:t>
      </w:r>
      <w:proofErr w:type="spellEnd"/>
      <w:r w:rsidRPr="00CD52B8">
        <w:rPr>
          <w:rFonts w:eastAsia="Gothic A1" w:cstheme="minorHAnsi"/>
        </w:rPr>
        <w:t>/</w:t>
      </w:r>
      <w:proofErr w:type="spellStart"/>
      <w:r w:rsidRPr="00CD52B8">
        <w:rPr>
          <w:rFonts w:eastAsia="Gothic A1" w:cstheme="minorHAnsi"/>
        </w:rPr>
        <w:t>procuratore</w:t>
      </w:r>
      <w:bookmarkStart w:id="0" w:name="_Ref41906052"/>
      <w:proofErr w:type="spellEnd"/>
      <w:r w:rsidRPr="00CD52B8">
        <w:rPr>
          <w:rStyle w:val="Rimandonotaapidipagina"/>
          <w:rFonts w:eastAsia="Gothic A1" w:cstheme="minorHAnsi"/>
        </w:rPr>
        <w:footnoteReference w:id="2"/>
      </w:r>
      <w:bookmarkEnd w:id="0"/>
    </w:p>
    <w:p w14:paraId="7EE2CD81" w14:textId="6E20BECD" w:rsidR="00FF4296" w:rsidRPr="00CD52B8" w:rsidRDefault="00FF4296" w:rsidP="00765075"/>
    <w:sectPr w:rsidR="00FF4296" w:rsidRPr="00CD52B8" w:rsidSect="00C33E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701" w:bottom="1843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631C" w14:textId="77777777" w:rsidR="009D1C31" w:rsidRDefault="009D1C31" w:rsidP="000151A3">
      <w:r>
        <w:separator/>
      </w:r>
    </w:p>
  </w:endnote>
  <w:endnote w:type="continuationSeparator" w:id="0">
    <w:p w14:paraId="390E0CE8" w14:textId="77777777" w:rsidR="009D1C31" w:rsidRDefault="009D1C3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A1">
    <w:altName w:val="Malgun Gothic"/>
    <w:charset w:val="81"/>
    <w:family w:val="auto"/>
    <w:pitch w:val="variable"/>
    <w:sig w:usb0="F10002FF" w:usb1="59DFFDFB" w:usb2="00000034" w:usb3="00000000" w:csb0="0008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6293" w14:textId="77777777" w:rsidR="00CD52B8" w:rsidRDefault="00CD52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44546A" w:themeColor="text2"/>
        <w:szCs w:val="16"/>
        <w:lang w:val="it-IT" w:eastAsia="it-IT"/>
      </w:rPr>
      <w:id w:val="93759182"/>
      <w:docPartObj>
        <w:docPartGallery w:val="Page Numbers (Bottom of Page)"/>
        <w:docPartUnique/>
      </w:docPartObj>
    </w:sdtPr>
    <w:sdtEndPr>
      <w:rPr>
        <w:lang w:val="en-GB" w:eastAsia="en-US"/>
      </w:rPr>
    </w:sdtEndPr>
    <w:sdtContent>
      <w:p w14:paraId="4B05925D" w14:textId="77777777" w:rsidR="00876D9A" w:rsidRDefault="00876D9A" w:rsidP="00876D9A">
        <w:pPr>
          <w:pStyle w:val="Indirizzomittente1"/>
          <w:framePr w:w="0" w:hRule="auto" w:wrap="auto" w:vAnchor="margin" w:hAnchor="text" w:xAlign="left" w:yAlign="inline"/>
          <w:spacing w:line="240" w:lineRule="auto"/>
          <w:jc w:val="center"/>
          <w:rPr>
            <w:rFonts w:asciiTheme="minorHAnsi" w:hAnsiTheme="minorHAnsi" w:cstheme="minorHAnsi"/>
            <w:color w:val="44546A" w:themeColor="text2"/>
            <w:szCs w:val="16"/>
            <w:lang w:val="it-IT" w:eastAsia="it-IT"/>
          </w:rPr>
        </w:pPr>
      </w:p>
      <w:p w14:paraId="2FCCD81F" w14:textId="77777777" w:rsidR="00876D9A" w:rsidRPr="00E3340B" w:rsidRDefault="00876D9A" w:rsidP="00876D9A">
        <w:pPr>
          <w:pStyle w:val="Indirizzomittente1"/>
          <w:framePr w:w="0" w:hRule="auto" w:wrap="auto" w:vAnchor="margin" w:hAnchor="text" w:xAlign="left" w:yAlign="inline"/>
          <w:spacing w:line="240" w:lineRule="auto"/>
          <w:ind w:left="1560" w:firstLine="2"/>
          <w:jc w:val="both"/>
          <w:rPr>
            <w:rFonts w:asciiTheme="minorHAnsi" w:hAnsiTheme="minorHAnsi" w:cstheme="minorHAnsi"/>
            <w:b/>
            <w:bCs/>
            <w:color w:val="44546A" w:themeColor="text2"/>
            <w:szCs w:val="16"/>
            <w:lang w:val="it-IT"/>
          </w:rPr>
        </w:pPr>
        <w:r w:rsidRPr="00C83A8F">
          <w:rPr>
            <w:rFonts w:asciiTheme="minorHAnsi" w:hAnsiTheme="minorHAnsi" w:cstheme="minorHAnsi"/>
            <w:noProof/>
            <w:color w:val="44546A" w:themeColor="text2"/>
            <w:szCs w:val="16"/>
            <w:lang w:val="it-IT" w:eastAsia="it-IT"/>
          </w:rPr>
          <w:drawing>
            <wp:anchor distT="0" distB="0" distL="0" distR="0" simplePos="0" relativeHeight="251659264" behindDoc="1" locked="0" layoutInCell="1" allowOverlap="1" wp14:anchorId="6164EE76" wp14:editId="781D0E97">
              <wp:simplePos x="0" y="0"/>
              <wp:positionH relativeFrom="page">
                <wp:posOffset>723900</wp:posOffset>
              </wp:positionH>
              <wp:positionV relativeFrom="page">
                <wp:posOffset>9858375</wp:posOffset>
              </wp:positionV>
              <wp:extent cx="880110" cy="361950"/>
              <wp:effectExtent l="0" t="0" r="0" b="0"/>
              <wp:wrapNone/>
              <wp:docPr id="3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jpeg"/>
                      <pic:cNvPicPr/>
                    </pic:nvPicPr>
                    <pic:blipFill rotWithShape="1">
                      <a:blip r:embed="rId1" cstate="print"/>
                      <a:srcRect b="26261"/>
                      <a:stretch/>
                    </pic:blipFill>
                    <pic:spPr bwMode="auto">
                      <a:xfrm>
                        <a:off x="0" y="0"/>
                        <a:ext cx="880110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E3340B">
          <w:rPr>
            <w:rFonts w:asciiTheme="minorHAnsi" w:hAnsiTheme="minorHAnsi" w:cstheme="minorHAnsi"/>
            <w:b/>
            <w:bCs/>
            <w:color w:val="44546A" w:themeColor="text2"/>
            <w:szCs w:val="16"/>
            <w:lang w:val="it-IT"/>
          </w:rPr>
          <w:t>Istituto per l'Endocrinologia e l'Oncologia Sperimentale "G. Salvatore"</w:t>
        </w:r>
      </w:p>
      <w:p w14:paraId="608BEB09" w14:textId="77777777" w:rsidR="00876D9A" w:rsidRPr="00FE075B" w:rsidRDefault="00876D9A" w:rsidP="00876D9A">
        <w:pPr>
          <w:pStyle w:val="Indirizzomittente1"/>
          <w:framePr w:w="0" w:hRule="auto" w:wrap="auto" w:vAnchor="margin" w:hAnchor="text" w:xAlign="left" w:yAlign="inline"/>
          <w:spacing w:line="240" w:lineRule="auto"/>
          <w:ind w:left="1560" w:firstLine="2"/>
          <w:jc w:val="both"/>
          <w:rPr>
            <w:rFonts w:asciiTheme="minorHAnsi" w:hAnsiTheme="minorHAnsi" w:cstheme="minorHAnsi"/>
            <w:color w:val="44546A" w:themeColor="text2"/>
            <w:szCs w:val="16"/>
            <w:lang w:val="it-IT"/>
          </w:rPr>
        </w:pPr>
        <w:r w:rsidRPr="00C83A8F">
          <w:rPr>
            <w:rFonts w:asciiTheme="minorHAnsi" w:hAnsiTheme="minorHAnsi" w:cstheme="minorHAnsi"/>
            <w:color w:val="44546A" w:themeColor="text2"/>
            <w:szCs w:val="16"/>
            <w:lang w:val="it-IT"/>
          </w:rPr>
          <w:t>Via S. Pansini, 5 - 80131 Napoli - P.IVA 02118311006 C.F. 8005433586</w:t>
        </w:r>
      </w:p>
    </w:sdtContent>
  </w:sdt>
  <w:p w14:paraId="7EA1D0E3" w14:textId="3D5C899E" w:rsidR="009D3B3E" w:rsidRDefault="00876D9A" w:rsidP="00BB54AA">
    <w:pPr>
      <w:pStyle w:val="Indirizzomittente1"/>
      <w:framePr w:w="0" w:hRule="auto" w:wrap="auto" w:vAnchor="margin" w:hAnchor="text" w:xAlign="left" w:yAlign="inline"/>
      <w:tabs>
        <w:tab w:val="left" w:pos="7488"/>
      </w:tabs>
      <w:spacing w:line="240" w:lineRule="auto"/>
      <w:ind w:left="1560" w:firstLine="2"/>
      <w:jc w:val="both"/>
      <w:rPr>
        <w:rFonts w:asciiTheme="minorHAnsi" w:hAnsiTheme="minorHAnsi" w:cstheme="minorHAnsi"/>
        <w:color w:val="44546A" w:themeColor="text2"/>
        <w:szCs w:val="16"/>
        <w:lang w:val="it-IT" w:eastAsia="it-IT"/>
      </w:rPr>
    </w:pPr>
    <w:proofErr w:type="spellStart"/>
    <w:r w:rsidRPr="00C83A8F">
      <w:rPr>
        <w:rFonts w:asciiTheme="minorHAnsi" w:hAnsiTheme="minorHAnsi" w:cstheme="minorHAnsi"/>
        <w:color w:val="44546A" w:themeColor="text2"/>
        <w:szCs w:val="16"/>
        <w:lang w:val="it-IT"/>
      </w:rPr>
      <w:t>tel</w:t>
    </w:r>
    <w:proofErr w:type="spellEnd"/>
    <w:r w:rsidRPr="00C83A8F">
      <w:rPr>
        <w:rFonts w:asciiTheme="minorHAnsi" w:hAnsiTheme="minorHAnsi" w:cstheme="minorHAnsi"/>
        <w:color w:val="44546A" w:themeColor="text2"/>
        <w:szCs w:val="16"/>
        <w:lang w:val="it-IT"/>
      </w:rPr>
      <w:t>/fax segreteria +39.081.2296674</w:t>
    </w:r>
    <w:r>
      <w:rPr>
        <w:rFonts w:asciiTheme="minorHAnsi" w:hAnsiTheme="minorHAnsi" w:cstheme="minorHAnsi"/>
        <w:color w:val="44546A" w:themeColor="text2"/>
        <w:szCs w:val="16"/>
        <w:lang w:val="it-IT"/>
      </w:rPr>
      <w:t xml:space="preserve"> </w:t>
    </w:r>
    <w:r w:rsidRPr="00C83A8F">
      <w:rPr>
        <w:rFonts w:asciiTheme="minorHAnsi" w:hAnsiTheme="minorHAnsi" w:cstheme="minorHAnsi"/>
        <w:color w:val="44546A" w:themeColor="text2"/>
        <w:szCs w:val="16"/>
        <w:lang w:val="it-IT"/>
      </w:rPr>
      <w:t xml:space="preserve">e-mail: </w:t>
    </w:r>
    <w:hyperlink r:id="rId2" w:history="1">
      <w:r w:rsidRPr="009E7D32">
        <w:rPr>
          <w:rStyle w:val="Collegamentoipertestuale"/>
          <w:rFonts w:asciiTheme="minorHAnsi" w:hAnsiTheme="minorHAnsi" w:cstheme="minorHAnsi"/>
          <w:szCs w:val="16"/>
          <w:lang w:val="it-IT"/>
        </w:rPr>
        <w:t>segreteria@ieos.cnr.it</w:t>
      </w:r>
    </w:hyperlink>
  </w:p>
  <w:p w14:paraId="7D4529E3" w14:textId="222D6FF6" w:rsidR="00876D9A" w:rsidRDefault="00876D9A" w:rsidP="00E966CA">
    <w:pPr>
      <w:pStyle w:val="Indirizzomittente1"/>
      <w:framePr w:w="0" w:hRule="auto" w:wrap="auto" w:vAnchor="margin" w:hAnchor="text" w:xAlign="left" w:yAlign="inline"/>
      <w:spacing w:line="240" w:lineRule="auto"/>
      <w:ind w:left="1560" w:firstLine="2"/>
      <w:jc w:val="both"/>
      <w:rPr>
        <w:rFonts w:asciiTheme="minorHAnsi" w:hAnsiTheme="minorHAnsi" w:cstheme="minorHAnsi"/>
        <w:color w:val="44546A" w:themeColor="text2"/>
        <w:szCs w:val="16"/>
        <w:lang w:val="it-IT"/>
      </w:rPr>
    </w:pPr>
    <w:proofErr w:type="spellStart"/>
    <w:r w:rsidRPr="00C83A8F">
      <w:rPr>
        <w:rFonts w:asciiTheme="minorHAnsi" w:hAnsiTheme="minorHAnsi" w:cstheme="minorHAnsi"/>
        <w:color w:val="44546A" w:themeColor="text2"/>
        <w:szCs w:val="16"/>
        <w:lang w:val="it-IT"/>
      </w:rPr>
      <w:t>pec</w:t>
    </w:r>
    <w:proofErr w:type="spellEnd"/>
    <w:r w:rsidRPr="00C83A8F">
      <w:rPr>
        <w:rFonts w:asciiTheme="minorHAnsi" w:hAnsiTheme="minorHAnsi" w:cstheme="minorHAnsi"/>
        <w:color w:val="44546A" w:themeColor="text2"/>
        <w:szCs w:val="16"/>
        <w:lang w:val="it-IT"/>
      </w:rPr>
      <w:t xml:space="preserve">: ieos@pec.cnr.it - </w:t>
    </w:r>
    <w:hyperlink r:id="rId3" w:history="1">
      <w:r w:rsidR="00EE20EF" w:rsidRPr="00B83F7A">
        <w:rPr>
          <w:rStyle w:val="Collegamentoipertestuale"/>
          <w:rFonts w:asciiTheme="minorHAnsi" w:hAnsiTheme="minorHAnsi" w:cstheme="minorHAnsi"/>
          <w:szCs w:val="16"/>
          <w:lang w:val="it-IT"/>
        </w:rPr>
        <w:t>protocollo.ieos@pec.cnr.it</w:t>
      </w:r>
    </w:hyperlink>
  </w:p>
  <w:p w14:paraId="4D88A348" w14:textId="5259D451" w:rsidR="000151A3" w:rsidRDefault="007311FB" w:rsidP="00DA68F3">
    <w:pPr>
      <w:pStyle w:val="Pidipagina"/>
      <w:ind w:hanging="1134"/>
      <w:rPr>
        <w:rFonts w:ascii="Source Sans Pro" w:hAnsi="Source Sans Pro" w:cstheme="majorHAnsi"/>
        <w:noProof/>
        <w:sz w:val="14"/>
        <w:szCs w:val="14"/>
      </w:rPr>
    </w:pPr>
    <w:r>
      <w:rPr>
        <w:rFonts w:ascii="Source Sans Pro" w:hAnsi="Source Sans Pro" w:cstheme="majorHAnsi"/>
        <w:noProof/>
        <w:sz w:val="14"/>
        <w:szCs w:val="14"/>
      </w:rPr>
      <w:tab/>
    </w:r>
    <w:r w:rsidR="00F21D52">
      <w:rPr>
        <w:rFonts w:ascii="Source Sans Pro" w:hAnsi="Source Sans Pro" w:cstheme="majorHAnsi"/>
        <w:noProof/>
        <w:sz w:val="14"/>
        <w:szCs w:val="14"/>
      </w:rPr>
      <w:t xml:space="preserve">                                                        </w:t>
    </w:r>
    <w:r w:rsidRPr="00C93663">
      <w:rPr>
        <w:rFonts w:ascii="Source Sans Pro" w:hAnsi="Source Sans Pro" w:cstheme="majorHAnsi"/>
        <w:noProof/>
        <w:sz w:val="14"/>
        <w:szCs w:val="14"/>
      </w:rPr>
      <w:t>Sede Secondaria: Via P. Castellino 111, 80131 Napoli - tel 0816132579</w:t>
    </w:r>
  </w:p>
  <w:p w14:paraId="4DA4EC4F" w14:textId="77777777" w:rsidR="00DA68F3" w:rsidRPr="00DA68F3" w:rsidRDefault="00DA68F3" w:rsidP="00DA68F3">
    <w:pPr>
      <w:pStyle w:val="Pidipagina"/>
      <w:ind w:hanging="1134"/>
      <w:rPr>
        <w:rFonts w:ascii="Source Sans Pro" w:hAnsi="Source Sans Pro" w:cstheme="majorHAnsi"/>
        <w:noProof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AD" w14:textId="77777777" w:rsidR="00CD52B8" w:rsidRDefault="00CD52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5A5C" w14:textId="77777777" w:rsidR="009D1C31" w:rsidRDefault="009D1C31" w:rsidP="000151A3">
      <w:r>
        <w:separator/>
      </w:r>
    </w:p>
  </w:footnote>
  <w:footnote w:type="continuationSeparator" w:id="0">
    <w:p w14:paraId="1F402285" w14:textId="77777777" w:rsidR="009D1C31" w:rsidRDefault="009D1C31" w:rsidP="000151A3">
      <w:r>
        <w:continuationSeparator/>
      </w:r>
    </w:p>
  </w:footnote>
  <w:footnote w:id="1">
    <w:p w14:paraId="27DF192A" w14:textId="77777777" w:rsidR="00765075" w:rsidRPr="001E71F1" w:rsidRDefault="00765075" w:rsidP="00765075">
      <w:pPr>
        <w:pStyle w:val="Testonotaapidipagina"/>
        <w:rPr>
          <w:rFonts w:ascii="Gothic A1" w:eastAsia="Gothic A1" w:hAnsi="Gothic A1" w:cstheme="minorHAnsi"/>
          <w:sz w:val="12"/>
          <w:szCs w:val="12"/>
        </w:rPr>
      </w:pPr>
      <w:r w:rsidRPr="001E71F1">
        <w:rPr>
          <w:rStyle w:val="Rimandonotaapidipagina"/>
          <w:rFonts w:ascii="Gothic A1" w:eastAsia="Gothic A1" w:hAnsi="Gothic A1" w:cstheme="minorHAnsi"/>
          <w:sz w:val="12"/>
          <w:szCs w:val="12"/>
        </w:rPr>
        <w:footnoteRef/>
      </w:r>
      <w:r w:rsidRPr="001E71F1">
        <w:rPr>
          <w:rFonts w:ascii="Gothic A1" w:eastAsia="Gothic A1" w:hAnsi="Gothic A1" w:cstheme="minorHAnsi"/>
          <w:sz w:val="12"/>
          <w:szCs w:val="12"/>
        </w:rPr>
        <w:t xml:space="preserve"> Per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gli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operatori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economici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italiani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o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stranieri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residenti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in Italia,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dichiarazione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deve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essere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sottoscritta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da un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legale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rappresentante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ovvero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da un procuratore</w:t>
      </w:r>
      <w:r w:rsidRPr="001E71F1">
        <w:rPr>
          <w:rFonts w:ascii="Gothic A1" w:eastAsia="Gothic A1" w:hAnsi="Gothic A1" w:cstheme="minorHAnsi"/>
          <w:sz w:val="12"/>
          <w:szCs w:val="12"/>
          <w:vertAlign w:val="superscript"/>
        </w:rPr>
        <w:fldChar w:fldCharType="begin"/>
      </w:r>
      <w:r w:rsidRPr="001E71F1">
        <w:rPr>
          <w:rFonts w:ascii="Gothic A1" w:eastAsia="Gothic A1" w:hAnsi="Gothic A1" w:cstheme="minorHAnsi"/>
          <w:sz w:val="12"/>
          <w:szCs w:val="12"/>
          <w:vertAlign w:val="superscript"/>
        </w:rPr>
        <w:instrText xml:space="preserve"> NOTEREF _Ref41906052 \h  \* MERGEFORMAT </w:instrText>
      </w:r>
      <w:r w:rsidRPr="001E71F1">
        <w:rPr>
          <w:rFonts w:ascii="Gothic A1" w:eastAsia="Gothic A1" w:hAnsi="Gothic A1" w:cstheme="minorHAnsi"/>
          <w:sz w:val="12"/>
          <w:szCs w:val="12"/>
          <w:vertAlign w:val="superscript"/>
        </w:rPr>
      </w:r>
      <w:r w:rsidRPr="001E71F1">
        <w:rPr>
          <w:rFonts w:ascii="Gothic A1" w:eastAsia="Gothic A1" w:hAnsi="Gothic A1" w:cstheme="minorHAnsi"/>
          <w:sz w:val="12"/>
          <w:szCs w:val="12"/>
          <w:vertAlign w:val="superscript"/>
        </w:rPr>
        <w:fldChar w:fldCharType="separate"/>
      </w:r>
      <w:r w:rsidRPr="001E71F1">
        <w:rPr>
          <w:rFonts w:ascii="Gothic A1" w:eastAsia="Gothic A1" w:hAnsi="Gothic A1" w:cstheme="minorHAnsi"/>
          <w:sz w:val="12"/>
          <w:szCs w:val="12"/>
          <w:vertAlign w:val="superscript"/>
        </w:rPr>
        <w:t>3</w:t>
      </w:r>
      <w:r w:rsidRPr="001E71F1">
        <w:rPr>
          <w:rFonts w:ascii="Gothic A1" w:eastAsia="Gothic A1" w:hAnsi="Gothic A1" w:cstheme="minorHAnsi"/>
          <w:sz w:val="12"/>
          <w:szCs w:val="12"/>
          <w:vertAlign w:val="superscript"/>
        </w:rPr>
        <w:fldChar w:fldCharType="end"/>
      </w:r>
      <w:r w:rsidRPr="001E71F1">
        <w:rPr>
          <w:rFonts w:ascii="Gothic A1" w:eastAsia="Gothic A1" w:hAnsi="Gothic A1" w:cstheme="minorHAnsi"/>
          <w:sz w:val="12"/>
          <w:szCs w:val="12"/>
        </w:rPr>
        <w:t xml:space="preserve"> del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legale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rappresentante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,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apponendo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firma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digitale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. Per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gli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operatori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economici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stranieri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non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residenti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in Italia,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dichiarazione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può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essere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sottoscritta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dai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medesimi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soggetti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apponendo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firma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autografa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ed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allegando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copia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di un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documento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di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identità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del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firmatario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in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corso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di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validità</w:t>
      </w:r>
      <w:proofErr w:type="spellEnd"/>
      <w:r>
        <w:rPr>
          <w:rFonts w:ascii="Gothic A1" w:eastAsia="Gothic A1" w:hAnsi="Gothic A1" w:cstheme="minorHAnsi"/>
          <w:sz w:val="12"/>
          <w:szCs w:val="12"/>
        </w:rPr>
        <w:t xml:space="preserve"> o </w:t>
      </w:r>
      <w:proofErr w:type="spellStart"/>
      <w:r>
        <w:rPr>
          <w:rFonts w:ascii="Gothic A1" w:eastAsia="Gothic A1" w:hAnsi="Gothic A1" w:cstheme="minorHAnsi"/>
          <w:sz w:val="12"/>
          <w:szCs w:val="12"/>
        </w:rPr>
        <w:t>firma</w:t>
      </w:r>
      <w:proofErr w:type="spellEnd"/>
      <w:r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>
        <w:rPr>
          <w:rFonts w:ascii="Gothic A1" w:eastAsia="Gothic A1" w:hAnsi="Gothic A1" w:cstheme="minorHAnsi"/>
          <w:sz w:val="12"/>
          <w:szCs w:val="12"/>
        </w:rPr>
        <w:t>digitale</w:t>
      </w:r>
      <w:proofErr w:type="spellEnd"/>
      <w:r>
        <w:rPr>
          <w:rFonts w:ascii="Gothic A1" w:eastAsia="Gothic A1" w:hAnsi="Gothic A1" w:cstheme="minorHAnsi"/>
          <w:sz w:val="12"/>
          <w:szCs w:val="12"/>
        </w:rPr>
        <w:t xml:space="preserve"> (</w:t>
      </w:r>
      <w:proofErr w:type="spellStart"/>
      <w:r>
        <w:rPr>
          <w:rFonts w:ascii="Gothic A1" w:eastAsia="Gothic A1" w:hAnsi="Gothic A1" w:cstheme="minorHAnsi"/>
          <w:sz w:val="12"/>
          <w:szCs w:val="12"/>
        </w:rPr>
        <w:t>elettronica</w:t>
      </w:r>
      <w:proofErr w:type="spellEnd"/>
      <w:r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>
        <w:rPr>
          <w:rFonts w:ascii="Gothic A1" w:eastAsia="Gothic A1" w:hAnsi="Gothic A1" w:cstheme="minorHAnsi"/>
          <w:sz w:val="12"/>
          <w:szCs w:val="12"/>
        </w:rPr>
        <w:t>qualificata</w:t>
      </w:r>
      <w:proofErr w:type="spellEnd"/>
      <w:r>
        <w:rPr>
          <w:rFonts w:ascii="Gothic A1" w:eastAsia="Gothic A1" w:hAnsi="Gothic A1" w:cstheme="minorHAnsi"/>
          <w:sz w:val="12"/>
          <w:szCs w:val="12"/>
        </w:rPr>
        <w:t>)</w:t>
      </w:r>
      <w:r w:rsidRPr="001E71F1">
        <w:rPr>
          <w:rFonts w:ascii="Gothic A1" w:eastAsia="Gothic A1" w:hAnsi="Gothic A1" w:cstheme="minorHAnsi"/>
          <w:sz w:val="12"/>
          <w:szCs w:val="12"/>
        </w:rPr>
        <w:t>.</w:t>
      </w:r>
    </w:p>
  </w:footnote>
  <w:footnote w:id="2">
    <w:p w14:paraId="34D52F9C" w14:textId="77777777" w:rsidR="00765075" w:rsidRPr="001E71F1" w:rsidRDefault="00765075" w:rsidP="00765075">
      <w:pPr>
        <w:pStyle w:val="Testonotaapidipagina"/>
        <w:rPr>
          <w:rFonts w:ascii="Gothic A1" w:eastAsia="Gothic A1" w:hAnsi="Gothic A1"/>
          <w:sz w:val="12"/>
          <w:szCs w:val="12"/>
        </w:rPr>
      </w:pPr>
      <w:r w:rsidRPr="001E71F1">
        <w:rPr>
          <w:rStyle w:val="Rimandonotaapidipagina"/>
          <w:rFonts w:ascii="Gothic A1" w:eastAsia="Gothic A1" w:hAnsi="Gothic A1" w:cstheme="minorHAnsi"/>
          <w:sz w:val="12"/>
          <w:szCs w:val="12"/>
        </w:rPr>
        <w:footnoteRef/>
      </w:r>
      <w:r w:rsidRPr="001E71F1">
        <w:rPr>
          <w:rFonts w:ascii="Gothic A1" w:eastAsia="Gothic A1" w:hAnsi="Gothic A1" w:cstheme="minorHAnsi"/>
          <w:sz w:val="12"/>
          <w:szCs w:val="12"/>
        </w:rPr>
        <w:t xml:space="preserve"> Nel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caso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in cui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dichiarazione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sia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firmata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da un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procuratore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del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legale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rappresentante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deve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essere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allegata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copia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conforme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all’originale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della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procura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oppure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nel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solo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caso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in cui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dalla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visura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camerale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dell’operatore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economico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risulti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l’indicazione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espressa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dei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poteri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rappresentativi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conferiti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con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procura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,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dichiarazione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sostitutiva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resa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dal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procuratore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>/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legale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rappresentante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sottoscrittore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attestante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la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sussistenza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dei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poteri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rappresentativi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risultanti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dalla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 xml:space="preserve"> </w:t>
      </w:r>
      <w:proofErr w:type="spellStart"/>
      <w:r w:rsidRPr="001E71F1">
        <w:rPr>
          <w:rFonts w:ascii="Gothic A1" w:eastAsia="Gothic A1" w:hAnsi="Gothic A1" w:cstheme="minorHAnsi"/>
          <w:sz w:val="12"/>
          <w:szCs w:val="12"/>
        </w:rPr>
        <w:t>visura</w:t>
      </w:r>
      <w:proofErr w:type="spellEnd"/>
      <w:r w:rsidRPr="001E71F1">
        <w:rPr>
          <w:rFonts w:ascii="Gothic A1" w:eastAsia="Gothic A1" w:hAnsi="Gothic A1" w:cstheme="minorHAnsi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99F0" w14:textId="77777777" w:rsidR="00CD52B8" w:rsidRDefault="00CD52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8795" w14:textId="41A290B7" w:rsidR="000151A3" w:rsidRPr="00876D9A" w:rsidRDefault="00876D9A" w:rsidP="00876D9A">
    <w:pPr>
      <w:pStyle w:val="Intestazione"/>
    </w:pPr>
    <w:r>
      <w:rPr>
        <w:noProof/>
        <w:lang w:val="it-IT" w:eastAsia="it-IT"/>
      </w:rPr>
      <w:drawing>
        <wp:inline distT="0" distB="0" distL="0" distR="0" wp14:anchorId="149681CB" wp14:editId="7D879291">
          <wp:extent cx="6391275" cy="918167"/>
          <wp:effectExtent l="0" t="0" r="0" b="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1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F33" w14:textId="77777777" w:rsidR="00CD52B8" w:rsidRDefault="00CD52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C4F"/>
    <w:multiLevelType w:val="hybridMultilevel"/>
    <w:tmpl w:val="A8322454"/>
    <w:lvl w:ilvl="0" w:tplc="31D66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643"/>
    <w:multiLevelType w:val="hybridMultilevel"/>
    <w:tmpl w:val="8B4C51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F11F7"/>
    <w:multiLevelType w:val="hybridMultilevel"/>
    <w:tmpl w:val="AA1209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56757"/>
    <w:multiLevelType w:val="hybridMultilevel"/>
    <w:tmpl w:val="6562C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37516A0D"/>
    <w:multiLevelType w:val="hybridMultilevel"/>
    <w:tmpl w:val="69869BA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581"/>
    <w:multiLevelType w:val="hybridMultilevel"/>
    <w:tmpl w:val="95520D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79770">
    <w:abstractNumId w:val="0"/>
  </w:num>
  <w:num w:numId="2" w16cid:durableId="402872219">
    <w:abstractNumId w:val="4"/>
  </w:num>
  <w:num w:numId="3" w16cid:durableId="930161654">
    <w:abstractNumId w:val="7"/>
  </w:num>
  <w:num w:numId="4" w16cid:durableId="1249466365">
    <w:abstractNumId w:val="5"/>
  </w:num>
  <w:num w:numId="5" w16cid:durableId="697390519">
    <w:abstractNumId w:val="9"/>
  </w:num>
  <w:num w:numId="6" w16cid:durableId="1644314492">
    <w:abstractNumId w:val="3"/>
  </w:num>
  <w:num w:numId="7" w16cid:durableId="194974656">
    <w:abstractNumId w:val="1"/>
  </w:num>
  <w:num w:numId="8" w16cid:durableId="243535810">
    <w:abstractNumId w:val="2"/>
  </w:num>
  <w:num w:numId="9" w16cid:durableId="1256744039">
    <w:abstractNumId w:val="6"/>
  </w:num>
  <w:num w:numId="10" w16cid:durableId="789590358">
    <w:abstractNumId w:val="8"/>
  </w:num>
  <w:num w:numId="11" w16cid:durableId="1171456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50B66"/>
    <w:rsid w:val="0008083D"/>
    <w:rsid w:val="00094D4D"/>
    <w:rsid w:val="000E3B01"/>
    <w:rsid w:val="00111612"/>
    <w:rsid w:val="001257EA"/>
    <w:rsid w:val="00146C2F"/>
    <w:rsid w:val="00160BB9"/>
    <w:rsid w:val="001A476E"/>
    <w:rsid w:val="001B242E"/>
    <w:rsid w:val="001B3B4F"/>
    <w:rsid w:val="00224ECB"/>
    <w:rsid w:val="0023130B"/>
    <w:rsid w:val="00252340"/>
    <w:rsid w:val="0026464D"/>
    <w:rsid w:val="0027304C"/>
    <w:rsid w:val="00283E9D"/>
    <w:rsid w:val="002B7997"/>
    <w:rsid w:val="002D6A3C"/>
    <w:rsid w:val="002E1B39"/>
    <w:rsid w:val="002E6FE0"/>
    <w:rsid w:val="002F26FC"/>
    <w:rsid w:val="002F320B"/>
    <w:rsid w:val="00321054"/>
    <w:rsid w:val="00353BC5"/>
    <w:rsid w:val="0037102F"/>
    <w:rsid w:val="00391AA3"/>
    <w:rsid w:val="00397325"/>
    <w:rsid w:val="003C0B18"/>
    <w:rsid w:val="003C6846"/>
    <w:rsid w:val="003D0F78"/>
    <w:rsid w:val="003D2EDB"/>
    <w:rsid w:val="003D4166"/>
    <w:rsid w:val="003F2E4F"/>
    <w:rsid w:val="00490478"/>
    <w:rsid w:val="004A32B1"/>
    <w:rsid w:val="004D369E"/>
    <w:rsid w:val="005343A3"/>
    <w:rsid w:val="00567EF9"/>
    <w:rsid w:val="005C1961"/>
    <w:rsid w:val="005C59DA"/>
    <w:rsid w:val="005C7BA7"/>
    <w:rsid w:val="005D61F0"/>
    <w:rsid w:val="0060519C"/>
    <w:rsid w:val="00610AE2"/>
    <w:rsid w:val="00615898"/>
    <w:rsid w:val="00624D2D"/>
    <w:rsid w:val="00637396"/>
    <w:rsid w:val="006504D9"/>
    <w:rsid w:val="0065461F"/>
    <w:rsid w:val="0069108F"/>
    <w:rsid w:val="00694A66"/>
    <w:rsid w:val="006966A9"/>
    <w:rsid w:val="006A1AEA"/>
    <w:rsid w:val="006E23F7"/>
    <w:rsid w:val="00723240"/>
    <w:rsid w:val="007311FB"/>
    <w:rsid w:val="00731922"/>
    <w:rsid w:val="00731F3D"/>
    <w:rsid w:val="007451BF"/>
    <w:rsid w:val="00765075"/>
    <w:rsid w:val="00787547"/>
    <w:rsid w:val="00792FD1"/>
    <w:rsid w:val="007B33E8"/>
    <w:rsid w:val="007C4216"/>
    <w:rsid w:val="007D16F4"/>
    <w:rsid w:val="007D49B0"/>
    <w:rsid w:val="0080318C"/>
    <w:rsid w:val="00821A84"/>
    <w:rsid w:val="00822026"/>
    <w:rsid w:val="008228E1"/>
    <w:rsid w:val="00857CC7"/>
    <w:rsid w:val="0087247D"/>
    <w:rsid w:val="00876D9A"/>
    <w:rsid w:val="008858D8"/>
    <w:rsid w:val="008B7A5E"/>
    <w:rsid w:val="008E2B28"/>
    <w:rsid w:val="008F64C1"/>
    <w:rsid w:val="009446D5"/>
    <w:rsid w:val="00947C43"/>
    <w:rsid w:val="00976A11"/>
    <w:rsid w:val="009D1C31"/>
    <w:rsid w:val="009D3B3E"/>
    <w:rsid w:val="009E2181"/>
    <w:rsid w:val="009F2615"/>
    <w:rsid w:val="009F41F2"/>
    <w:rsid w:val="00A10C7E"/>
    <w:rsid w:val="00A1376C"/>
    <w:rsid w:val="00A14B50"/>
    <w:rsid w:val="00A24D5D"/>
    <w:rsid w:val="00A4104B"/>
    <w:rsid w:val="00A60773"/>
    <w:rsid w:val="00A73D07"/>
    <w:rsid w:val="00AA1B90"/>
    <w:rsid w:val="00AC554D"/>
    <w:rsid w:val="00AD2238"/>
    <w:rsid w:val="00B07E1A"/>
    <w:rsid w:val="00B25983"/>
    <w:rsid w:val="00B4223E"/>
    <w:rsid w:val="00B428CE"/>
    <w:rsid w:val="00B67514"/>
    <w:rsid w:val="00B72772"/>
    <w:rsid w:val="00B727D7"/>
    <w:rsid w:val="00B96FCA"/>
    <w:rsid w:val="00B97F50"/>
    <w:rsid w:val="00BB1F7C"/>
    <w:rsid w:val="00BB54AA"/>
    <w:rsid w:val="00BD1E38"/>
    <w:rsid w:val="00BF02DE"/>
    <w:rsid w:val="00BF4487"/>
    <w:rsid w:val="00C008F2"/>
    <w:rsid w:val="00C33EC4"/>
    <w:rsid w:val="00C3710B"/>
    <w:rsid w:val="00C44DC9"/>
    <w:rsid w:val="00C85E67"/>
    <w:rsid w:val="00C938F9"/>
    <w:rsid w:val="00CD52B8"/>
    <w:rsid w:val="00CF5958"/>
    <w:rsid w:val="00CF7553"/>
    <w:rsid w:val="00D258D7"/>
    <w:rsid w:val="00D265CE"/>
    <w:rsid w:val="00D50EE2"/>
    <w:rsid w:val="00D51D11"/>
    <w:rsid w:val="00D93A13"/>
    <w:rsid w:val="00DA68F3"/>
    <w:rsid w:val="00DA6A60"/>
    <w:rsid w:val="00DB5F45"/>
    <w:rsid w:val="00DC561D"/>
    <w:rsid w:val="00DE045E"/>
    <w:rsid w:val="00E02050"/>
    <w:rsid w:val="00E11755"/>
    <w:rsid w:val="00E3445A"/>
    <w:rsid w:val="00E4487C"/>
    <w:rsid w:val="00E51389"/>
    <w:rsid w:val="00E8655F"/>
    <w:rsid w:val="00E95910"/>
    <w:rsid w:val="00E966CA"/>
    <w:rsid w:val="00EA5500"/>
    <w:rsid w:val="00EA6153"/>
    <w:rsid w:val="00EC2E6B"/>
    <w:rsid w:val="00EC55E8"/>
    <w:rsid w:val="00EE20EF"/>
    <w:rsid w:val="00EF6929"/>
    <w:rsid w:val="00F168D5"/>
    <w:rsid w:val="00F21D52"/>
    <w:rsid w:val="00F46B1C"/>
    <w:rsid w:val="00F7068C"/>
    <w:rsid w:val="00F87F08"/>
    <w:rsid w:val="00F93F5B"/>
    <w:rsid w:val="00FA3D40"/>
    <w:rsid w:val="00FB29D8"/>
    <w:rsid w:val="00FC7968"/>
    <w:rsid w:val="00FD2B45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paragraph" w:customStyle="1" w:styleId="Default">
    <w:name w:val="Default"/>
    <w:rsid w:val="006A1A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646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46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464D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6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64D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E3445A"/>
    <w:rPr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rsid w:val="00876D9A"/>
    <w:rPr>
      <w:color w:val="0000FF"/>
      <w:u w:val="single"/>
    </w:rPr>
  </w:style>
  <w:style w:type="paragraph" w:customStyle="1" w:styleId="Indirizzomittente1">
    <w:name w:val="Indirizzo mittente 1"/>
    <w:basedOn w:val="Normale"/>
    <w:rsid w:val="00876D9A"/>
    <w:pPr>
      <w:keepLines/>
      <w:framePr w:w="2635" w:h="1138" w:wrap="notBeside" w:vAnchor="page" w:hAnchor="margin" w:xAlign="right" w:y="678" w:anchorLock="1"/>
      <w:widowControl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eteria@ic.cnr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ieos@pec.cnr.it" TargetMode="External"/><Relationship Id="rId2" Type="http://schemas.openxmlformats.org/officeDocument/2006/relationships/hyperlink" Target="mailto:segreteria@ieos.cnr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9D7D5-200F-48C2-B09F-5CB079EA3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</dc:creator>
  <cp:keywords/>
  <dc:description/>
  <cp:lastModifiedBy>GIUSEPPINA IPPOLITO</cp:lastModifiedBy>
  <cp:revision>3</cp:revision>
  <cp:lastPrinted>2023-08-08T08:37:00Z</cp:lastPrinted>
  <dcterms:created xsi:type="dcterms:W3CDTF">2023-09-27T09:28:00Z</dcterms:created>
  <dcterms:modified xsi:type="dcterms:W3CDTF">2023-09-27T09:30:00Z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