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0EBB2" w14:textId="77777777" w:rsidR="00E4015B" w:rsidRDefault="00E4015B" w:rsidP="001E6CE9">
      <w:pPr>
        <w:pStyle w:val="Intestazione"/>
        <w:tabs>
          <w:tab w:val="left" w:pos="5245"/>
          <w:tab w:val="left" w:pos="5387"/>
        </w:tabs>
        <w:ind w:right="27"/>
        <w:jc w:val="right"/>
        <w:rPr>
          <w:rFonts w:cstheme="minorHAnsi"/>
          <w:i/>
          <w:sz w:val="21"/>
          <w:szCs w:val="21"/>
        </w:rPr>
      </w:pPr>
    </w:p>
    <w:p w14:paraId="179D99CF" w14:textId="77777777" w:rsidR="00E4015B" w:rsidRDefault="00E4015B" w:rsidP="001E6CE9">
      <w:pPr>
        <w:pStyle w:val="Intestazione"/>
        <w:tabs>
          <w:tab w:val="left" w:pos="5245"/>
          <w:tab w:val="left" w:pos="5387"/>
        </w:tabs>
        <w:ind w:right="27"/>
        <w:jc w:val="right"/>
        <w:rPr>
          <w:rFonts w:cstheme="minorHAnsi"/>
          <w:i/>
          <w:sz w:val="21"/>
          <w:szCs w:val="21"/>
        </w:rPr>
      </w:pPr>
    </w:p>
    <w:p w14:paraId="05AB5943" w14:textId="77777777" w:rsidR="00E4015B" w:rsidRDefault="00E4015B" w:rsidP="001E6CE9">
      <w:pPr>
        <w:pStyle w:val="Intestazione"/>
        <w:tabs>
          <w:tab w:val="left" w:pos="5245"/>
          <w:tab w:val="left" w:pos="5387"/>
        </w:tabs>
        <w:ind w:right="27"/>
        <w:jc w:val="right"/>
        <w:rPr>
          <w:rFonts w:cstheme="minorHAnsi"/>
          <w:i/>
          <w:sz w:val="21"/>
          <w:szCs w:val="21"/>
        </w:rPr>
      </w:pPr>
    </w:p>
    <w:p w14:paraId="1B9A0B0B" w14:textId="14225F36" w:rsidR="00F100E4" w:rsidRPr="008F6C7A" w:rsidRDefault="00941F5B" w:rsidP="001E6CE9">
      <w:pPr>
        <w:pStyle w:val="Intestazione"/>
        <w:tabs>
          <w:tab w:val="left" w:pos="5245"/>
          <w:tab w:val="left" w:pos="5387"/>
        </w:tabs>
        <w:ind w:right="27"/>
        <w:jc w:val="right"/>
        <w:rPr>
          <w:rFonts w:cstheme="minorHAnsi"/>
          <w:sz w:val="21"/>
          <w:szCs w:val="21"/>
        </w:rPr>
      </w:pPr>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r w:rsidR="001E6CE9">
        <w:rPr>
          <w:rFonts w:eastAsia="Calibri" w:cstheme="minorHAnsi"/>
          <w:i/>
          <w:iCs/>
          <w:sz w:val="20"/>
          <w:szCs w:val="20"/>
        </w:rPr>
        <w:t xml:space="preserve">ISTITUTO NANOSCIENZE </w:t>
      </w:r>
      <w:proofErr w:type="spellStart"/>
      <w:r w:rsidR="001E6CE9">
        <w:rPr>
          <w:rFonts w:eastAsia="Calibri" w:cstheme="minorHAnsi"/>
          <w:i/>
          <w:iCs/>
          <w:sz w:val="20"/>
          <w:szCs w:val="20"/>
        </w:rPr>
        <w:t>NANOSCIENZE</w:t>
      </w:r>
      <w:proofErr w:type="spellEnd"/>
      <w:r w:rsidR="001E6CE9">
        <w:rPr>
          <w:rFonts w:eastAsia="Calibri" w:cstheme="minorHAnsi"/>
          <w:i/>
          <w:iCs/>
          <w:sz w:val="20"/>
          <w:szCs w:val="20"/>
        </w:rPr>
        <w:t xml:space="preserve"> </w:t>
      </w:r>
      <w:r w:rsidR="001E6CE9">
        <w:rPr>
          <w:rFonts w:eastAsia="Calibri" w:cstheme="minorHAnsi"/>
          <w:i/>
          <w:iCs/>
          <w:sz w:val="20"/>
          <w:szCs w:val="20"/>
        </w:rPr>
        <w:br/>
        <w:t>SEDE SECONDARIA DI MODENA</w:t>
      </w:r>
    </w:p>
    <w:p w14:paraId="01EB2EAB" w14:textId="3C9DC69E" w:rsidR="00F100E4" w:rsidRDefault="00F100E4" w:rsidP="00281B9E">
      <w:pPr>
        <w:jc w:val="both"/>
        <w:rPr>
          <w:rFonts w:cstheme="minorHAnsi"/>
          <w:sz w:val="21"/>
          <w:szCs w:val="21"/>
        </w:rPr>
      </w:pPr>
    </w:p>
    <w:p w14:paraId="5F21847B" w14:textId="77777777" w:rsidR="00E4015B" w:rsidRPr="008F6C7A" w:rsidRDefault="00E4015B" w:rsidP="00281B9E">
      <w:pPr>
        <w:jc w:val="both"/>
        <w:rPr>
          <w:rFonts w:cstheme="minorHAnsi"/>
          <w:sz w:val="21"/>
          <w:szCs w:val="21"/>
        </w:rPr>
      </w:pPr>
    </w:p>
    <w:p w14:paraId="12C8A769" w14:textId="4CC7EC74" w:rsidR="00F41781" w:rsidRPr="00656519" w:rsidRDefault="00281B9E" w:rsidP="00F41781">
      <w:pPr>
        <w:tabs>
          <w:tab w:val="left" w:pos="2947"/>
        </w:tabs>
        <w:jc w:val="both"/>
        <w:rPr>
          <w:rFonts w:cstheme="minorHAnsi"/>
          <w:b/>
          <w:bCs/>
          <w:color w:val="212121"/>
          <w:sz w:val="21"/>
          <w:szCs w:val="21"/>
        </w:rPr>
      </w:pPr>
      <w:r w:rsidRPr="00656519">
        <w:rPr>
          <w:rFonts w:cstheme="minorHAnsi"/>
          <w:b/>
          <w:bCs/>
          <w:sz w:val="21"/>
          <w:szCs w:val="21"/>
        </w:rPr>
        <w:t>OGGETTO</w:t>
      </w:r>
      <w:r w:rsidRPr="00656519">
        <w:rPr>
          <w:rFonts w:cstheme="minorHAnsi"/>
          <w:sz w:val="21"/>
          <w:szCs w:val="21"/>
        </w:rPr>
        <w:t xml:space="preserve">: </w:t>
      </w:r>
      <w:r w:rsidRPr="00656519">
        <w:rPr>
          <w:rFonts w:cstheme="minorHAnsi"/>
          <w:b/>
          <w:sz w:val="21"/>
          <w:szCs w:val="21"/>
        </w:rPr>
        <w:t>INDAGINE ESPLORATIVA DI MERCATO VOLTA A RACCOGLIERE PREVENTIVI INFORMALI FINALIZZATI ALL’AFFIDAMENTO D</w:t>
      </w:r>
      <w:r w:rsidR="00FB1262" w:rsidRPr="00656519">
        <w:rPr>
          <w:rFonts w:cstheme="minorHAnsi"/>
          <w:b/>
          <w:sz w:val="21"/>
          <w:szCs w:val="21"/>
        </w:rPr>
        <w:t>ELLA FORNITURA DI COMPONENTI DA VUOTO</w:t>
      </w:r>
      <w:r w:rsidR="008F6C7A" w:rsidRPr="00656519">
        <w:rPr>
          <w:rFonts w:eastAsia="Calibri" w:cstheme="minorHAnsi"/>
          <w:i/>
          <w:iCs/>
          <w:sz w:val="21"/>
          <w:szCs w:val="21"/>
        </w:rPr>
        <w:t xml:space="preserve"> </w:t>
      </w:r>
      <w:r w:rsidR="000A1C87" w:rsidRPr="00656519">
        <w:rPr>
          <w:rFonts w:cstheme="minorHAnsi"/>
          <w:b/>
          <w:sz w:val="21"/>
          <w:szCs w:val="21"/>
        </w:rPr>
        <w:t xml:space="preserve">NELL’AMBITO DEL PIANO NAZIONALE </w:t>
      </w:r>
      <w:r w:rsidR="00F41781" w:rsidRPr="00656519">
        <w:rPr>
          <w:rFonts w:cstheme="minorHAnsi"/>
          <w:b/>
          <w:bCs/>
          <w:color w:val="212121"/>
          <w:sz w:val="21"/>
          <w:szCs w:val="21"/>
        </w:rPr>
        <w:t xml:space="preserve">RIPRESA E RESILIENZA (PNRR) MISSIONE 4 </w:t>
      </w:r>
      <w:r w:rsidR="00F41781" w:rsidRPr="00656519">
        <w:rPr>
          <w:rFonts w:eastAsia="Calibri" w:cstheme="minorHAnsi"/>
          <w:b/>
          <w:sz w:val="21"/>
          <w:szCs w:val="21"/>
        </w:rPr>
        <w:t xml:space="preserve">“ISTRUZIONE E RICERCA” - </w:t>
      </w:r>
      <w:r w:rsidR="00F41781" w:rsidRPr="00656519">
        <w:rPr>
          <w:rFonts w:cstheme="minorHAnsi"/>
          <w:b/>
          <w:bCs/>
          <w:color w:val="212121"/>
          <w:sz w:val="21"/>
          <w:szCs w:val="21"/>
        </w:rPr>
        <w:t xml:space="preserve">COMPONENTE 2 “DALLA RICERCA ALL’IMPRESA” - INVESTIMENTO  1.4 “POTENZIAMENTO STRUTTURE DI RICERCA E CREAZIONE DI "CAMPIONI NAZIONALI DI R&amp;S" SU ALCUNE KEY ENABLING TECHNOLOGIES” </w:t>
      </w:r>
      <w:r w:rsidR="00E4015B" w:rsidRPr="00656519">
        <w:rPr>
          <w:rFonts w:cstheme="minorHAnsi"/>
          <w:b/>
          <w:bCs/>
          <w:color w:val="212121"/>
          <w:sz w:val="21"/>
          <w:szCs w:val="21"/>
        </w:rPr>
        <w:t>-</w:t>
      </w:r>
      <w:r w:rsidR="00F41781" w:rsidRPr="00656519">
        <w:rPr>
          <w:rFonts w:cstheme="minorHAnsi"/>
          <w:b/>
          <w:bCs/>
          <w:color w:val="212121"/>
          <w:sz w:val="21"/>
          <w:szCs w:val="21"/>
        </w:rPr>
        <w:t xml:space="preserve"> PROGETTO SUSTAINABLE MOBILITY CENTER (CENTRO NAZIONALE PER LA MOBILITÀ SOSTENIBILE – CNMS) – MOST </w:t>
      </w:r>
      <w:r w:rsidR="00E4015B" w:rsidRPr="00656519">
        <w:rPr>
          <w:rFonts w:cstheme="minorHAnsi"/>
          <w:b/>
          <w:bCs/>
          <w:color w:val="212121"/>
          <w:sz w:val="21"/>
          <w:szCs w:val="21"/>
        </w:rPr>
        <w:t>-</w:t>
      </w:r>
      <w:r w:rsidR="00F41781" w:rsidRPr="00656519">
        <w:rPr>
          <w:rFonts w:cstheme="minorHAnsi"/>
          <w:b/>
          <w:bCs/>
          <w:color w:val="212121"/>
          <w:sz w:val="21"/>
          <w:szCs w:val="21"/>
        </w:rPr>
        <w:t xml:space="preserve"> SPOKE 11 CUP B43C22000440001</w:t>
      </w:r>
    </w:p>
    <w:p w14:paraId="36CB2F87" w14:textId="77777777" w:rsidR="00F41781" w:rsidRDefault="00F41781" w:rsidP="00F41781">
      <w:pPr>
        <w:tabs>
          <w:tab w:val="left" w:pos="2947"/>
        </w:tabs>
        <w:jc w:val="both"/>
        <w:rPr>
          <w:rFonts w:cstheme="minorHAnsi"/>
          <w:b/>
          <w:bCs/>
          <w:color w:val="212121"/>
          <w:sz w:val="20"/>
          <w:szCs w:val="20"/>
        </w:rPr>
      </w:pPr>
    </w:p>
    <w:p w14:paraId="43CA7990" w14:textId="77777777" w:rsidR="00E4015B" w:rsidRDefault="00E4015B" w:rsidP="00F41781">
      <w:pPr>
        <w:tabs>
          <w:tab w:val="left" w:pos="2947"/>
        </w:tabs>
        <w:jc w:val="both"/>
        <w:rPr>
          <w:rFonts w:cstheme="minorHAnsi"/>
          <w:b/>
          <w:bCs/>
          <w:color w:val="212121"/>
          <w:sz w:val="20"/>
          <w:szCs w:val="20"/>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Default="009C6FC8" w:rsidP="00281B9E">
      <w:pPr>
        <w:jc w:val="both"/>
        <w:rPr>
          <w:rFonts w:cstheme="minorHAnsi"/>
          <w:sz w:val="21"/>
          <w:szCs w:val="21"/>
        </w:rPr>
      </w:pPr>
    </w:p>
    <w:p w14:paraId="0FFA180D" w14:textId="77777777" w:rsidR="00E4015B" w:rsidRPr="008F6C7A" w:rsidRDefault="00E4015B"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lastRenderedPageBreak/>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1E6CE9">
      <w:headerReference w:type="default" r:id="rId11"/>
      <w:footerReference w:type="default" r:id="rId12"/>
      <w:pgSz w:w="11906" w:h="16838" w:code="9"/>
      <w:pgMar w:top="1985" w:right="1134" w:bottom="1021" w:left="1134"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21418" w14:textId="77777777" w:rsidR="00A71A4A" w:rsidRDefault="00A71A4A" w:rsidP="00A20920">
      <w:r>
        <w:separator/>
      </w:r>
    </w:p>
  </w:endnote>
  <w:endnote w:type="continuationSeparator" w:id="0">
    <w:p w14:paraId="103E269F" w14:textId="77777777" w:rsidR="00A71A4A" w:rsidRDefault="00A71A4A"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4EAD766F" w:rsidR="00621515" w:rsidRPr="00E4015B" w:rsidRDefault="00E93D81" w:rsidP="00E93D81">
    <w:pPr>
      <w:jc w:val="right"/>
      <w:rPr>
        <w:rFonts w:cstheme="minorHAnsi"/>
      </w:rPr>
    </w:pPr>
    <w:r w:rsidRPr="00E4015B">
      <w:rPr>
        <w:rFonts w:eastAsia="Calibri" w:cstheme="minorHAnsi"/>
        <w:sz w:val="16"/>
        <w:szCs w:val="16"/>
      </w:rPr>
      <w:t xml:space="preserve">Pag. </w:t>
    </w:r>
    <w:r w:rsidRPr="00E4015B">
      <w:rPr>
        <w:rFonts w:eastAsia="Calibri" w:cstheme="minorHAnsi"/>
        <w:b/>
        <w:bCs/>
        <w:sz w:val="16"/>
        <w:szCs w:val="16"/>
      </w:rPr>
      <w:fldChar w:fldCharType="begin"/>
    </w:r>
    <w:r w:rsidRPr="00E4015B">
      <w:rPr>
        <w:rFonts w:eastAsia="Calibri" w:cstheme="minorHAnsi"/>
        <w:b/>
        <w:bCs/>
        <w:sz w:val="16"/>
        <w:szCs w:val="16"/>
      </w:rPr>
      <w:instrText>PAGE  \* Arabic  \* MERGEFORMAT</w:instrText>
    </w:r>
    <w:r w:rsidRPr="00E4015B">
      <w:rPr>
        <w:rFonts w:eastAsia="Calibri" w:cstheme="minorHAnsi"/>
        <w:b/>
        <w:bCs/>
        <w:sz w:val="16"/>
        <w:szCs w:val="16"/>
      </w:rPr>
      <w:fldChar w:fldCharType="separate"/>
    </w:r>
    <w:r w:rsidR="00941F5B" w:rsidRPr="00E4015B">
      <w:rPr>
        <w:rFonts w:eastAsia="Calibri" w:cstheme="minorHAnsi"/>
        <w:b/>
        <w:bCs/>
        <w:noProof/>
        <w:sz w:val="16"/>
        <w:szCs w:val="16"/>
      </w:rPr>
      <w:t>1</w:t>
    </w:r>
    <w:r w:rsidRPr="00E4015B">
      <w:rPr>
        <w:rFonts w:eastAsia="Calibri" w:cstheme="minorHAnsi"/>
        <w:b/>
        <w:bCs/>
        <w:sz w:val="16"/>
        <w:szCs w:val="16"/>
      </w:rPr>
      <w:fldChar w:fldCharType="end"/>
    </w:r>
  </w:p>
  <w:p w14:paraId="2D86DB9F" w14:textId="26B4B766" w:rsidR="007C67BF" w:rsidRDefault="00E4015B" w:rsidP="00E4015B">
    <w:pPr>
      <w:pStyle w:val="Pidipagina"/>
    </w:pPr>
    <w:r w:rsidRPr="00E4015B">
      <w:rPr>
        <w:noProof/>
      </w:rPr>
      <w:drawing>
        <wp:inline distT="0" distB="0" distL="0" distR="0" wp14:anchorId="7DEC97BF" wp14:editId="29A63D45">
          <wp:extent cx="6120130" cy="728980"/>
          <wp:effectExtent l="0" t="0" r="0" b="0"/>
          <wp:docPr id="76291417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914179" name=""/>
                  <pic:cNvPicPr/>
                </pic:nvPicPr>
                <pic:blipFill>
                  <a:blip r:embed="rId1"/>
                  <a:stretch>
                    <a:fillRect/>
                  </a:stretch>
                </pic:blipFill>
                <pic:spPr>
                  <a:xfrm>
                    <a:off x="0" y="0"/>
                    <a:ext cx="6120130" cy="7289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3E266" w14:textId="77777777" w:rsidR="00A71A4A" w:rsidRDefault="00A71A4A" w:rsidP="00A20920">
      <w:r>
        <w:separator/>
      </w:r>
    </w:p>
  </w:footnote>
  <w:footnote w:type="continuationSeparator" w:id="0">
    <w:p w14:paraId="2B3D04A6" w14:textId="77777777" w:rsidR="00A71A4A" w:rsidRDefault="00A71A4A" w:rsidP="00A20920">
      <w:r>
        <w:continuationSeparator/>
      </w:r>
    </w:p>
  </w:footnote>
  <w:footnote w:id="1">
    <w:p w14:paraId="598DF240" w14:textId="2BEFA074"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00E4015B">
        <w:rPr>
          <w:rFonts w:asciiTheme="minorHAnsi" w:hAnsiTheme="minorHAnsi" w:cstheme="minorHAnsi"/>
          <w:sz w:val="15"/>
          <w:szCs w:val="15"/>
          <w:vertAlign w:val="superscript"/>
        </w:rPr>
        <w:t>2</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revisionView w:inkAnnotation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E6CE9"/>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56519"/>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71A4A"/>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4015B"/>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1781"/>
    <w:rsid w:val="00F43889"/>
    <w:rsid w:val="00F440A0"/>
    <w:rsid w:val="00F47CDC"/>
    <w:rsid w:val="00F72F7F"/>
    <w:rsid w:val="00F91189"/>
    <w:rsid w:val="00FB1262"/>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2.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3.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505</Words>
  <Characters>2881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ANNA GRAZIA STEFANI</cp:lastModifiedBy>
  <cp:revision>7</cp:revision>
  <cp:lastPrinted>2023-05-30T17:09:00Z</cp:lastPrinted>
  <dcterms:created xsi:type="dcterms:W3CDTF">2023-09-12T12:53:00Z</dcterms:created>
  <dcterms:modified xsi:type="dcterms:W3CDTF">2023-11-13T13:55:00Z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