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6" w:rsidRPr="008D38E6" w:rsidRDefault="008D38E6" w:rsidP="000C59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D38E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Avviso di </w:t>
      </w:r>
      <w:r w:rsidR="005D0BE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esito gara</w:t>
      </w:r>
      <w:r w:rsidR="00E5733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A46DF1" w:rsidRDefault="00A46DF1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94A6A" w:rsidRPr="00C16E3B" w:rsidRDefault="008D38E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hAnsi="Times New Roman"/>
          <w:sz w:val="24"/>
          <w:szCs w:val="24"/>
          <w:lang w:eastAsia="it-IT"/>
        </w:rPr>
      </w:pPr>
      <w:r w:rsidRPr="007744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 dell'appalto: </w:t>
      </w:r>
      <w:r w:rsidR="00C16E3B">
        <w:rPr>
          <w:rFonts w:ascii="Times New Roman" w:hAnsi="Times New Roman"/>
          <w:sz w:val="24"/>
          <w:szCs w:val="24"/>
          <w:lang w:eastAsia="it-IT"/>
        </w:rPr>
        <w:t>G</w:t>
      </w:r>
      <w:r w:rsidR="00C16E3B" w:rsidRPr="00C16E3B">
        <w:rPr>
          <w:rFonts w:ascii="Times New Roman" w:hAnsi="Times New Roman"/>
          <w:sz w:val="24"/>
          <w:szCs w:val="24"/>
          <w:lang w:eastAsia="it-IT"/>
        </w:rPr>
        <w:t xml:space="preserve">ara europea a procedura ristretta accelerata ex art. 55 del D. </w:t>
      </w:r>
      <w:proofErr w:type="spellStart"/>
      <w:r w:rsidR="00C16E3B" w:rsidRPr="00C16E3B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="00C16E3B" w:rsidRPr="00C16E3B">
        <w:rPr>
          <w:rFonts w:ascii="Times New Roman" w:hAnsi="Times New Roman"/>
          <w:sz w:val="24"/>
          <w:szCs w:val="24"/>
          <w:lang w:eastAsia="it-IT"/>
        </w:rPr>
        <w:t xml:space="preserve">. n. 163 del 12 aprile 2006 con i termini di cui all’art. 70, co. 11, D. </w:t>
      </w:r>
      <w:proofErr w:type="spellStart"/>
      <w:r w:rsidR="00C16E3B" w:rsidRPr="00C16E3B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="00C16E3B" w:rsidRPr="00C16E3B">
        <w:rPr>
          <w:rFonts w:ascii="Times New Roman" w:hAnsi="Times New Roman"/>
          <w:sz w:val="24"/>
          <w:szCs w:val="24"/>
          <w:lang w:eastAsia="it-IT"/>
        </w:rPr>
        <w:t>. n. 163 del 12 aprile 2006 (Codice dei contratti), per l’affidamento di contratto di utilizzazione di unità da ricerca</w:t>
      </w:r>
      <w:r w:rsidR="00B94A6A" w:rsidRPr="00C16E3B">
        <w:rPr>
          <w:rFonts w:ascii="Times New Roman" w:hAnsi="Times New Roman"/>
          <w:sz w:val="24"/>
          <w:szCs w:val="24"/>
          <w:lang w:eastAsia="it-IT"/>
        </w:rPr>
        <w:t>.</w:t>
      </w:r>
    </w:p>
    <w:p w:rsidR="00B94A6A" w:rsidRPr="007744ED" w:rsidRDefault="008D38E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744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</w:t>
      </w:r>
      <w:r w:rsidR="00154534" w:rsidRPr="007744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7744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CIG:</w:t>
      </w:r>
      <w:r w:rsidRPr="007744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16E3B">
        <w:rPr>
          <w:rFonts w:ascii="Times New Roman" w:hAnsi="Times New Roman"/>
          <w:sz w:val="24"/>
          <w:szCs w:val="24"/>
          <w:lang w:eastAsia="it-IT"/>
        </w:rPr>
        <w:t xml:space="preserve">n. </w:t>
      </w:r>
      <w:r w:rsidR="00C16E3B" w:rsidRPr="00C16E3B">
        <w:rPr>
          <w:rFonts w:ascii="Times New Roman" w:hAnsi="Times New Roman"/>
          <w:sz w:val="24"/>
          <w:szCs w:val="24"/>
          <w:lang w:eastAsia="it-IT"/>
        </w:rPr>
        <w:t>57162964AF</w:t>
      </w:r>
      <w:r w:rsidR="00B94A6A" w:rsidRPr="007744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7744ED" w:rsidRDefault="008D38E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4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Amministrazione Aggiudicatrice</w:t>
      </w:r>
      <w:r w:rsidRPr="007744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B94A6A" w:rsidRPr="007744ED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Nazionale delle Ricerche, Ufficio Supporto alla Programmazione Operativa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irezione 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entrale 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upporto alla 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ete 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cientifica e </w:t>
      </w:r>
      <w:r w:rsidR="00A92BB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>nfrastrutture</w:t>
      </w:r>
      <w:r w:rsidR="00B94A6A" w:rsidRPr="007744ED">
        <w:rPr>
          <w:rFonts w:ascii="Times New Roman" w:eastAsia="Times New Roman" w:hAnsi="Times New Roman" w:cs="Times New Roman"/>
          <w:sz w:val="24"/>
          <w:szCs w:val="24"/>
          <w:lang w:eastAsia="it-IT"/>
        </w:rPr>
        <w:t>, Piazzale Aldo Moro n. 7, 00185, Roma.</w:t>
      </w:r>
    </w:p>
    <w:p w:rsidR="005A4081" w:rsidRPr="00345E15" w:rsidRDefault="008D38E6" w:rsidP="005D0BEB">
      <w:pPr>
        <w:tabs>
          <w:tab w:val="left" w:pos="9356"/>
        </w:tabs>
        <w:spacing w:after="120" w:line="240" w:lineRule="auto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4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Importo a Base d’asta</w:t>
      </w:r>
      <w:r w:rsidRPr="007744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A4081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C16E3B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A4081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mporto a base di gara è</w:t>
      </w:r>
      <w:r w:rsidR="00A46D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5A4081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 </w:t>
      </w:r>
      <w:r w:rsidR="00345E15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18.900.000</w:t>
      </w:r>
      <w:r w:rsid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="00345E15" w:rsidRPr="00345E1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744ED" w:rsidRPr="007744ED" w:rsidRDefault="008D38E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7744ED">
        <w:rPr>
          <w:rFonts w:ascii="Times New Roman" w:hAnsi="Times New Roman"/>
          <w:b/>
          <w:iCs/>
          <w:sz w:val="24"/>
          <w:szCs w:val="24"/>
          <w:lang w:eastAsia="it-IT"/>
        </w:rPr>
        <w:t>Procedura</w:t>
      </w:r>
      <w:r w:rsidRPr="007744ED">
        <w:rPr>
          <w:rFonts w:ascii="Times New Roman" w:hAnsi="Times New Roman"/>
          <w:iCs/>
          <w:sz w:val="24"/>
          <w:szCs w:val="24"/>
          <w:lang w:eastAsia="it-IT"/>
        </w:rPr>
        <w:t xml:space="preserve">: </w:t>
      </w:r>
      <w:r w:rsidR="005A4081" w:rsidRPr="007744ED">
        <w:rPr>
          <w:rFonts w:ascii="Times New Roman" w:hAnsi="Times New Roman"/>
          <w:iCs/>
          <w:sz w:val="24"/>
          <w:szCs w:val="24"/>
          <w:lang w:eastAsia="it-IT"/>
        </w:rPr>
        <w:t xml:space="preserve">Gara europea a procedura ristretta ex art. 55 del D. </w:t>
      </w:r>
      <w:proofErr w:type="spellStart"/>
      <w:r w:rsidR="005A4081" w:rsidRPr="007744ED">
        <w:rPr>
          <w:rFonts w:ascii="Times New Roman" w:hAnsi="Times New Roman"/>
          <w:iCs/>
          <w:sz w:val="24"/>
          <w:szCs w:val="24"/>
          <w:lang w:eastAsia="it-IT"/>
        </w:rPr>
        <w:t>Lgs</w:t>
      </w:r>
      <w:proofErr w:type="spellEnd"/>
      <w:r w:rsidR="005A4081" w:rsidRPr="007744ED">
        <w:rPr>
          <w:rFonts w:ascii="Times New Roman" w:hAnsi="Times New Roman"/>
          <w:iCs/>
          <w:sz w:val="24"/>
          <w:szCs w:val="24"/>
          <w:lang w:eastAsia="it-IT"/>
        </w:rPr>
        <w:t xml:space="preserve">. n. 163 del 12 aprile 2006 con i termini di cui all’art. 70, co. 11, D. </w:t>
      </w:r>
      <w:proofErr w:type="spellStart"/>
      <w:r w:rsidR="005A4081" w:rsidRPr="007744ED">
        <w:rPr>
          <w:rFonts w:ascii="Times New Roman" w:hAnsi="Times New Roman"/>
          <w:iCs/>
          <w:sz w:val="24"/>
          <w:szCs w:val="24"/>
          <w:lang w:eastAsia="it-IT"/>
        </w:rPr>
        <w:t>Lgs</w:t>
      </w:r>
      <w:proofErr w:type="spellEnd"/>
      <w:r w:rsidR="005A4081" w:rsidRPr="007744ED">
        <w:rPr>
          <w:rFonts w:ascii="Times New Roman" w:hAnsi="Times New Roman"/>
          <w:iCs/>
          <w:sz w:val="24"/>
          <w:szCs w:val="24"/>
          <w:lang w:eastAsia="it-IT"/>
        </w:rPr>
        <w:t>. n. 163 del 12 aprile 2006</w:t>
      </w:r>
      <w:r w:rsidR="00154534" w:rsidRPr="007744ED">
        <w:rPr>
          <w:rFonts w:ascii="Times New Roman" w:hAnsi="Times New Roman"/>
          <w:iCs/>
          <w:sz w:val="24"/>
          <w:szCs w:val="24"/>
          <w:lang w:eastAsia="it-IT"/>
        </w:rPr>
        <w:t>, per i motivi espressi in Determina e Bando.</w:t>
      </w:r>
    </w:p>
    <w:p w:rsidR="007744ED" w:rsidRDefault="008D38E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7744ED">
        <w:rPr>
          <w:rFonts w:ascii="Times New Roman" w:hAnsi="Times New Roman"/>
          <w:b/>
          <w:iCs/>
          <w:sz w:val="24"/>
          <w:szCs w:val="24"/>
          <w:lang w:eastAsia="it-IT"/>
        </w:rPr>
        <w:t>Offerte Ricevute</w:t>
      </w:r>
      <w:r w:rsidRPr="007744ED">
        <w:rPr>
          <w:rFonts w:ascii="Times New Roman" w:hAnsi="Times New Roman"/>
          <w:iCs/>
          <w:sz w:val="24"/>
          <w:szCs w:val="24"/>
          <w:lang w:eastAsia="it-IT"/>
        </w:rPr>
        <w:t>: n. 1.</w:t>
      </w:r>
    </w:p>
    <w:p w:rsidR="00CD1106" w:rsidRPr="007744ED" w:rsidRDefault="00CD1106" w:rsidP="005D0BEB">
      <w:pPr>
        <w:tabs>
          <w:tab w:val="left" w:pos="9356"/>
        </w:tabs>
        <w:spacing w:after="120" w:line="240" w:lineRule="auto"/>
        <w:ind w:left="357" w:right="282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>
        <w:rPr>
          <w:rFonts w:ascii="Times New Roman" w:hAnsi="Times New Roman"/>
          <w:b/>
          <w:iCs/>
          <w:sz w:val="24"/>
          <w:szCs w:val="24"/>
          <w:lang w:eastAsia="it-IT"/>
        </w:rPr>
        <w:t>Data aggiudicazione Appalto</w:t>
      </w:r>
      <w:r w:rsidRPr="00CD1106">
        <w:rPr>
          <w:rFonts w:ascii="Times New Roman" w:hAnsi="Times New Roman"/>
          <w:iCs/>
          <w:sz w:val="24"/>
          <w:szCs w:val="24"/>
          <w:lang w:eastAsia="it-IT"/>
        </w:rPr>
        <w:t>:</w:t>
      </w:r>
      <w:r>
        <w:rPr>
          <w:rFonts w:ascii="Times New Roman" w:hAnsi="Times New Roman"/>
          <w:iCs/>
          <w:sz w:val="24"/>
          <w:szCs w:val="24"/>
          <w:lang w:eastAsia="it-IT"/>
        </w:rPr>
        <w:t xml:space="preserve"> </w:t>
      </w:r>
      <w:r w:rsidR="002F0353">
        <w:rPr>
          <w:rFonts w:ascii="Times New Roman" w:hAnsi="Times New Roman"/>
          <w:iCs/>
          <w:sz w:val="24"/>
          <w:szCs w:val="24"/>
          <w:lang w:eastAsia="it-IT"/>
        </w:rPr>
        <w:t>19</w:t>
      </w:r>
      <w:r>
        <w:rPr>
          <w:rFonts w:ascii="Times New Roman" w:hAnsi="Times New Roman"/>
          <w:iCs/>
          <w:sz w:val="24"/>
          <w:szCs w:val="24"/>
          <w:lang w:eastAsia="it-IT"/>
        </w:rPr>
        <w:t>/</w:t>
      </w:r>
      <w:r w:rsidR="002F0353">
        <w:rPr>
          <w:rFonts w:ascii="Times New Roman" w:hAnsi="Times New Roman"/>
          <w:iCs/>
          <w:sz w:val="24"/>
          <w:szCs w:val="24"/>
          <w:lang w:eastAsia="it-IT"/>
        </w:rPr>
        <w:t>06</w:t>
      </w:r>
      <w:r>
        <w:rPr>
          <w:rFonts w:ascii="Times New Roman" w:hAnsi="Times New Roman"/>
          <w:iCs/>
          <w:sz w:val="24"/>
          <w:szCs w:val="24"/>
          <w:lang w:eastAsia="it-IT"/>
        </w:rPr>
        <w:t>/2014.</w:t>
      </w:r>
    </w:p>
    <w:p w:rsidR="00753F4F" w:rsidRDefault="005A4081" w:rsidP="002F0353">
      <w:pPr>
        <w:tabs>
          <w:tab w:val="left" w:pos="9356"/>
        </w:tabs>
        <w:spacing w:after="120" w:line="240" w:lineRule="auto"/>
        <w:ind w:left="360" w:right="282"/>
        <w:jc w:val="both"/>
        <w:rPr>
          <w:rFonts w:ascii="Times New Roman" w:hAnsi="Times New Roman"/>
          <w:sz w:val="24"/>
          <w:szCs w:val="24"/>
        </w:rPr>
      </w:pPr>
      <w:r w:rsidRPr="007744ED">
        <w:rPr>
          <w:rFonts w:ascii="Times New Roman" w:hAnsi="Times New Roman"/>
          <w:b/>
          <w:iCs/>
          <w:sz w:val="24"/>
          <w:szCs w:val="24"/>
          <w:lang w:eastAsia="it-IT"/>
        </w:rPr>
        <w:t>Aggiudicatari</w:t>
      </w:r>
      <w:r w:rsidR="00154534" w:rsidRPr="00575DED">
        <w:rPr>
          <w:rFonts w:ascii="Times New Roman" w:hAnsi="Times New Roman"/>
          <w:b/>
          <w:iCs/>
          <w:sz w:val="24"/>
          <w:szCs w:val="24"/>
          <w:lang w:eastAsia="it-IT"/>
        </w:rPr>
        <w:t>o</w:t>
      </w:r>
      <w:r w:rsidR="008D38E6" w:rsidRPr="007744ED">
        <w:rPr>
          <w:rFonts w:ascii="Times New Roman" w:hAnsi="Times New Roman"/>
          <w:iCs/>
          <w:sz w:val="24"/>
          <w:szCs w:val="24"/>
          <w:lang w:eastAsia="it-IT"/>
        </w:rPr>
        <w:t xml:space="preserve">: </w:t>
      </w:r>
      <w:r w:rsidR="00753F4F" w:rsidRPr="00753F4F">
        <w:rPr>
          <w:rFonts w:ascii="Times New Roman" w:hAnsi="Times New Roman"/>
          <w:sz w:val="24"/>
          <w:szCs w:val="24"/>
        </w:rPr>
        <w:t xml:space="preserve">Ditta </w:t>
      </w:r>
      <w:proofErr w:type="spellStart"/>
      <w:r w:rsidR="00753F4F" w:rsidRPr="00753F4F">
        <w:rPr>
          <w:rFonts w:ascii="Times New Roman" w:hAnsi="Times New Roman"/>
          <w:sz w:val="24"/>
          <w:szCs w:val="24"/>
        </w:rPr>
        <w:t>Finship</w:t>
      </w:r>
      <w:proofErr w:type="spellEnd"/>
      <w:r w:rsidR="00753F4F" w:rsidRPr="00753F4F">
        <w:rPr>
          <w:rFonts w:ascii="Times New Roman" w:hAnsi="Times New Roman"/>
          <w:sz w:val="24"/>
          <w:szCs w:val="24"/>
        </w:rPr>
        <w:t xml:space="preserve"> S.r.l.,</w:t>
      </w:r>
      <w:r w:rsidR="00753F4F" w:rsidRPr="002B6E6E">
        <w:rPr>
          <w:rFonts w:ascii="Times New Roman" w:hAnsi="Times New Roman"/>
          <w:sz w:val="24"/>
          <w:szCs w:val="24"/>
        </w:rPr>
        <w:t xml:space="preserve"> Part. I.V.A. n. 07248990728, con sede legale in </w:t>
      </w:r>
      <w:r w:rsidR="00753F4F">
        <w:rPr>
          <w:rFonts w:ascii="Times New Roman" w:hAnsi="Times New Roman"/>
          <w:sz w:val="24"/>
          <w:szCs w:val="24"/>
        </w:rPr>
        <w:t>Bari</w:t>
      </w:r>
      <w:r w:rsidR="00753F4F" w:rsidRPr="002B6E6E">
        <w:rPr>
          <w:rFonts w:ascii="Times New Roman" w:hAnsi="Times New Roman"/>
          <w:sz w:val="24"/>
          <w:szCs w:val="24"/>
        </w:rPr>
        <w:t>, alla Via delle Forze Armate, n. 27</w:t>
      </w:r>
      <w:r w:rsidR="00753F4F">
        <w:rPr>
          <w:rFonts w:ascii="Times New Roman" w:hAnsi="Times New Roman"/>
          <w:sz w:val="24"/>
          <w:szCs w:val="24"/>
        </w:rPr>
        <w:t>.</w:t>
      </w:r>
    </w:p>
    <w:p w:rsidR="007744ED" w:rsidRPr="002F0353" w:rsidRDefault="002F0353" w:rsidP="002F0353">
      <w:pPr>
        <w:tabs>
          <w:tab w:val="left" w:pos="9356"/>
        </w:tabs>
        <w:spacing w:after="120" w:line="240" w:lineRule="auto"/>
        <w:ind w:left="360" w:right="282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2F0353">
        <w:rPr>
          <w:rFonts w:ascii="Times New Roman" w:hAnsi="Times New Roman"/>
          <w:b/>
          <w:iCs/>
          <w:sz w:val="24"/>
          <w:szCs w:val="24"/>
          <w:lang w:eastAsia="it-IT"/>
        </w:rPr>
        <w:t xml:space="preserve">Importo aggiudicazione: </w:t>
      </w:r>
      <w:r w:rsidR="00345E15">
        <w:rPr>
          <w:rFonts w:ascii="Times New Roman" w:hAnsi="Times New Roman"/>
          <w:iCs/>
          <w:sz w:val="24"/>
          <w:szCs w:val="24"/>
          <w:lang w:eastAsia="it-IT"/>
        </w:rPr>
        <w:t>e</w:t>
      </w:r>
      <w:r w:rsidRPr="002F0353">
        <w:rPr>
          <w:rFonts w:ascii="Times New Roman" w:hAnsi="Times New Roman"/>
          <w:iCs/>
          <w:sz w:val="24"/>
          <w:szCs w:val="24"/>
          <w:lang w:eastAsia="it-IT"/>
        </w:rPr>
        <w:t>uro 18.333.000,00</w:t>
      </w:r>
      <w:r>
        <w:rPr>
          <w:rFonts w:ascii="Times New Roman" w:hAnsi="Times New Roman"/>
          <w:iCs/>
          <w:sz w:val="24"/>
          <w:szCs w:val="24"/>
          <w:lang w:eastAsia="it-IT"/>
        </w:rPr>
        <w:t>.</w:t>
      </w:r>
    </w:p>
    <w:p w:rsidR="007744ED" w:rsidRDefault="008D38E6" w:rsidP="005D0BEB">
      <w:pPr>
        <w:pStyle w:val="Corpotesto"/>
        <w:tabs>
          <w:tab w:val="left" w:pos="9356"/>
        </w:tabs>
        <w:ind w:left="357" w:right="284"/>
        <w:jc w:val="both"/>
      </w:pPr>
      <w:r w:rsidRPr="007744ED">
        <w:rPr>
          <w:b/>
          <w:bCs/>
        </w:rPr>
        <w:t>Subappalto</w:t>
      </w:r>
      <w:r w:rsidRPr="008D38E6">
        <w:t>:</w:t>
      </w:r>
      <w:r w:rsidR="007744ED">
        <w:t xml:space="preserve"> </w:t>
      </w:r>
      <w:r w:rsidRPr="008D38E6">
        <w:t xml:space="preserve"> </w:t>
      </w:r>
      <w:r w:rsidR="007744ED">
        <w:t>N</w:t>
      </w:r>
      <w:r w:rsidR="00E80CA2">
        <w:t>o</w:t>
      </w:r>
      <w:r w:rsidR="007744ED">
        <w:t>.</w:t>
      </w:r>
    </w:p>
    <w:p w:rsidR="00EB0137" w:rsidRPr="001B698F" w:rsidRDefault="00EB0137" w:rsidP="005D0BEB">
      <w:pPr>
        <w:pStyle w:val="Corpotesto"/>
        <w:tabs>
          <w:tab w:val="left" w:pos="9356"/>
        </w:tabs>
        <w:ind w:left="357" w:right="284"/>
        <w:jc w:val="both"/>
        <w:rPr>
          <w:b/>
          <w:bCs/>
        </w:rPr>
      </w:pPr>
      <w:r w:rsidRPr="001B698F">
        <w:rPr>
          <w:b/>
          <w:bCs/>
        </w:rPr>
        <w:t xml:space="preserve">Data </w:t>
      </w:r>
      <w:r w:rsidR="004F0993" w:rsidRPr="001B698F">
        <w:rPr>
          <w:b/>
          <w:bCs/>
        </w:rPr>
        <w:t>Trasmissione</w:t>
      </w:r>
      <w:r w:rsidRPr="001B698F">
        <w:rPr>
          <w:b/>
          <w:bCs/>
        </w:rPr>
        <w:t xml:space="preserve"> Bando G</w:t>
      </w:r>
      <w:r w:rsidR="00A92BB6" w:rsidRPr="001B698F">
        <w:rPr>
          <w:b/>
          <w:bCs/>
        </w:rPr>
        <w:t>.</w:t>
      </w:r>
      <w:r w:rsidRPr="001B698F">
        <w:rPr>
          <w:b/>
          <w:bCs/>
        </w:rPr>
        <w:t>U</w:t>
      </w:r>
      <w:r w:rsidR="00A92BB6" w:rsidRPr="001B698F">
        <w:rPr>
          <w:b/>
          <w:bCs/>
        </w:rPr>
        <w:t>.</w:t>
      </w:r>
      <w:r w:rsidRPr="001B698F">
        <w:rPr>
          <w:b/>
          <w:bCs/>
        </w:rPr>
        <w:t>U</w:t>
      </w:r>
      <w:r w:rsidR="00A92BB6" w:rsidRPr="001B698F">
        <w:rPr>
          <w:b/>
          <w:bCs/>
        </w:rPr>
        <w:t>.</w:t>
      </w:r>
      <w:r w:rsidRPr="001B698F">
        <w:rPr>
          <w:b/>
          <w:bCs/>
        </w:rPr>
        <w:t>E</w:t>
      </w:r>
      <w:r w:rsidR="00A92BB6" w:rsidRPr="001B698F">
        <w:rPr>
          <w:b/>
          <w:bCs/>
        </w:rPr>
        <w:t>.</w:t>
      </w:r>
      <w:r w:rsidRPr="001B698F">
        <w:rPr>
          <w:b/>
          <w:bCs/>
        </w:rPr>
        <w:t>:</w:t>
      </w:r>
      <w:r w:rsidR="00916E1D" w:rsidRPr="001B698F">
        <w:rPr>
          <w:b/>
          <w:bCs/>
        </w:rPr>
        <w:t xml:space="preserve"> </w:t>
      </w:r>
      <w:r w:rsidR="001B698F" w:rsidRPr="001B698F">
        <w:t>15/04/2014</w:t>
      </w:r>
      <w:r w:rsidR="00907790" w:rsidRPr="001B698F">
        <w:rPr>
          <w:bCs/>
        </w:rPr>
        <w:t>.</w:t>
      </w:r>
    </w:p>
    <w:p w:rsidR="00EB0137" w:rsidRPr="00575DED" w:rsidRDefault="00EB0137" w:rsidP="005D0BEB">
      <w:pPr>
        <w:pStyle w:val="Corpotesto"/>
        <w:tabs>
          <w:tab w:val="left" w:pos="9356"/>
        </w:tabs>
        <w:ind w:left="357" w:right="284"/>
        <w:jc w:val="both"/>
        <w:rPr>
          <w:b/>
          <w:bCs/>
        </w:rPr>
      </w:pPr>
      <w:r w:rsidRPr="00575DED">
        <w:rPr>
          <w:b/>
          <w:bCs/>
        </w:rPr>
        <w:t>Data Pubblicazione Bando G</w:t>
      </w:r>
      <w:r w:rsidR="00A92BB6" w:rsidRPr="00575DED">
        <w:rPr>
          <w:b/>
          <w:bCs/>
        </w:rPr>
        <w:t>.</w:t>
      </w:r>
      <w:r w:rsidRPr="00575DED">
        <w:rPr>
          <w:b/>
          <w:bCs/>
        </w:rPr>
        <w:t>U</w:t>
      </w:r>
      <w:r w:rsidR="00A92BB6" w:rsidRPr="00575DED">
        <w:rPr>
          <w:b/>
          <w:bCs/>
        </w:rPr>
        <w:t>.</w:t>
      </w:r>
      <w:r w:rsidRPr="00575DED">
        <w:rPr>
          <w:b/>
          <w:bCs/>
        </w:rPr>
        <w:t>R</w:t>
      </w:r>
      <w:r w:rsidR="00A92BB6" w:rsidRPr="00575DED">
        <w:rPr>
          <w:b/>
          <w:bCs/>
        </w:rPr>
        <w:t>.</w:t>
      </w:r>
      <w:r w:rsidRPr="00575DED">
        <w:rPr>
          <w:b/>
          <w:bCs/>
        </w:rPr>
        <w:t>I</w:t>
      </w:r>
      <w:r w:rsidR="00A92BB6" w:rsidRPr="00575DED">
        <w:rPr>
          <w:b/>
          <w:bCs/>
        </w:rPr>
        <w:t>.</w:t>
      </w:r>
      <w:r w:rsidRPr="00575DED">
        <w:rPr>
          <w:b/>
          <w:bCs/>
        </w:rPr>
        <w:t>:</w:t>
      </w:r>
      <w:r w:rsidR="00916E1D" w:rsidRPr="00575DED">
        <w:rPr>
          <w:b/>
          <w:bCs/>
        </w:rPr>
        <w:t xml:space="preserve"> </w:t>
      </w:r>
      <w:r w:rsidR="00575DED" w:rsidRPr="00575DED">
        <w:t>18/04/2014</w:t>
      </w:r>
      <w:r w:rsidR="00907790" w:rsidRPr="00575DED">
        <w:rPr>
          <w:bCs/>
        </w:rPr>
        <w:t>.</w:t>
      </w:r>
      <w:bookmarkStart w:id="0" w:name="_GoBack"/>
      <w:bookmarkEnd w:id="0"/>
    </w:p>
    <w:sectPr w:rsidR="00EB0137" w:rsidRPr="00575DED" w:rsidSect="00774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B2E"/>
    <w:multiLevelType w:val="hybridMultilevel"/>
    <w:tmpl w:val="DB3AB9BC"/>
    <w:lvl w:ilvl="0" w:tplc="9FC0FC8E">
      <w:start w:val="7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E962D7"/>
    <w:multiLevelType w:val="hybridMultilevel"/>
    <w:tmpl w:val="5350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5460"/>
    <w:multiLevelType w:val="hybridMultilevel"/>
    <w:tmpl w:val="3FC006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759E8"/>
    <w:multiLevelType w:val="hybridMultilevel"/>
    <w:tmpl w:val="DF78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52DBE"/>
    <w:multiLevelType w:val="hybridMultilevel"/>
    <w:tmpl w:val="02A48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96EDE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9710B0"/>
    <w:multiLevelType w:val="hybridMultilevel"/>
    <w:tmpl w:val="DFF6625A"/>
    <w:lvl w:ilvl="0" w:tplc="9FC0FC8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48"/>
    <w:rsid w:val="00031369"/>
    <w:rsid w:val="000C59FB"/>
    <w:rsid w:val="00154534"/>
    <w:rsid w:val="001B698F"/>
    <w:rsid w:val="001C29FD"/>
    <w:rsid w:val="002F0353"/>
    <w:rsid w:val="00345E15"/>
    <w:rsid w:val="00457885"/>
    <w:rsid w:val="00483148"/>
    <w:rsid w:val="004D33EB"/>
    <w:rsid w:val="004F0993"/>
    <w:rsid w:val="00534F47"/>
    <w:rsid w:val="00575DED"/>
    <w:rsid w:val="0059370C"/>
    <w:rsid w:val="005A4081"/>
    <w:rsid w:val="005D0BEB"/>
    <w:rsid w:val="005E5634"/>
    <w:rsid w:val="00656E48"/>
    <w:rsid w:val="00753F4F"/>
    <w:rsid w:val="007744ED"/>
    <w:rsid w:val="00850BDE"/>
    <w:rsid w:val="008D38E6"/>
    <w:rsid w:val="00907790"/>
    <w:rsid w:val="00916E1D"/>
    <w:rsid w:val="00A46DF1"/>
    <w:rsid w:val="00A92BB6"/>
    <w:rsid w:val="00AA452E"/>
    <w:rsid w:val="00B94A6A"/>
    <w:rsid w:val="00C16E3B"/>
    <w:rsid w:val="00C269CB"/>
    <w:rsid w:val="00CD1106"/>
    <w:rsid w:val="00E5733E"/>
    <w:rsid w:val="00E80CA2"/>
    <w:rsid w:val="00E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38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8E6"/>
    <w:rPr>
      <w:b/>
      <w:bCs/>
    </w:rPr>
  </w:style>
  <w:style w:type="character" w:styleId="Enfasicorsivo">
    <w:name w:val="Emphasis"/>
    <w:basedOn w:val="Carpredefinitoparagrafo"/>
    <w:uiPriority w:val="20"/>
    <w:qFormat/>
    <w:rsid w:val="008D38E6"/>
    <w:rPr>
      <w:i/>
      <w:iCs/>
    </w:rPr>
  </w:style>
  <w:style w:type="paragraph" w:styleId="Corpotesto">
    <w:name w:val="Body Text"/>
    <w:basedOn w:val="Normale"/>
    <w:link w:val="CorpotestoCarattere"/>
    <w:rsid w:val="007744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44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38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8E6"/>
    <w:rPr>
      <w:b/>
      <w:bCs/>
    </w:rPr>
  </w:style>
  <w:style w:type="character" w:styleId="Enfasicorsivo">
    <w:name w:val="Emphasis"/>
    <w:basedOn w:val="Carpredefinitoparagrafo"/>
    <w:uiPriority w:val="20"/>
    <w:qFormat/>
    <w:rsid w:val="008D38E6"/>
    <w:rPr>
      <w:i/>
      <w:iCs/>
    </w:rPr>
  </w:style>
  <w:style w:type="paragraph" w:styleId="Corpotesto">
    <w:name w:val="Body Text"/>
    <w:basedOn w:val="Normale"/>
    <w:link w:val="CorpotestoCarattere"/>
    <w:rsid w:val="007744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44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1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0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4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50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56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 Gasperis</dc:creator>
  <cp:lastModifiedBy>Ilaria De Gasperis</cp:lastModifiedBy>
  <cp:revision>10</cp:revision>
  <dcterms:created xsi:type="dcterms:W3CDTF">2015-11-27T13:58:00Z</dcterms:created>
  <dcterms:modified xsi:type="dcterms:W3CDTF">2015-11-27T14:15:00Z</dcterms:modified>
</cp:coreProperties>
</file>