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CD" w:rsidRPr="000C1E10" w:rsidRDefault="000C1E10">
      <w:pPr>
        <w:spacing w:line="200" w:lineRule="exact"/>
        <w:rPr>
          <w:sz w:val="24"/>
          <w:szCs w:val="24"/>
          <w:lang w:val="it-IT"/>
        </w:rPr>
      </w:pPr>
      <w:r w:rsidRPr="000C1E10">
        <w:rPr>
          <w:sz w:val="24"/>
          <w:szCs w:val="24"/>
          <w:lang w:val="it-IT"/>
        </w:rPr>
        <w:t xml:space="preserve">Allegato </w:t>
      </w:r>
      <w:r w:rsidR="00F0247E">
        <w:rPr>
          <w:sz w:val="24"/>
          <w:szCs w:val="24"/>
          <w:lang w:val="it-IT"/>
        </w:rPr>
        <w:t>F</w:t>
      </w:r>
      <w:bookmarkStart w:id="0" w:name="_GoBack"/>
      <w:bookmarkEnd w:id="0"/>
    </w:p>
    <w:p w:rsidR="000C1E10" w:rsidRPr="000C1E10" w:rsidRDefault="000C1E10">
      <w:pPr>
        <w:spacing w:line="200" w:lineRule="exact"/>
        <w:rPr>
          <w:sz w:val="20"/>
          <w:szCs w:val="20"/>
          <w:lang w:val="it-IT"/>
        </w:rPr>
      </w:pPr>
    </w:p>
    <w:p w:rsidR="000C1E10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F0247E" w:rsidTr="00CE39EA">
        <w:tc>
          <w:tcPr>
            <w:tcW w:w="9780" w:type="dxa"/>
          </w:tcPr>
          <w:p w:rsidR="00CE39EA" w:rsidRPr="000C1E10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sz w:val="24"/>
                <w:szCs w:val="24"/>
                <w:lang w:val="it-IT"/>
              </w:rPr>
            </w:pPr>
            <w:r w:rsidRPr="000C1E10"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Il</w:t>
            </w:r>
            <w:r w:rsidRPr="000C1E10">
              <w:rPr>
                <w:rFonts w:eastAsia="Times New Roman" w:cs="Times New Roman"/>
                <w:color w:val="050505"/>
                <w:spacing w:val="-13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presente</w:t>
            </w:r>
            <w:r w:rsidRPr="000C1E10">
              <w:rPr>
                <w:rFonts w:eastAsia="Times New Roman" w:cs="Times New Roman"/>
                <w:color w:val="050505"/>
                <w:spacing w:val="38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documento</w:t>
            </w:r>
            <w:r w:rsidRPr="000C1E10">
              <w:rPr>
                <w:rFonts w:eastAsia="Times New Roman" w:cs="Times New Roman"/>
                <w:color w:val="050505"/>
                <w:spacing w:val="11"/>
                <w:sz w:val="24"/>
                <w:szCs w:val="24"/>
                <w:lang w:val="it-IT"/>
              </w:rPr>
              <w:t>:</w:t>
            </w:r>
          </w:p>
          <w:p w:rsidR="00CE39EA" w:rsidRPr="000C1E10" w:rsidRDefault="00CE39EA" w:rsidP="00CE39EA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C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ostituisce</w:t>
            </w:r>
            <w:r w:rsidRPr="000C1E10">
              <w:rPr>
                <w:rFonts w:eastAsia="Times New Roman" w:cs="Times New Roman"/>
                <w:i/>
                <w:color w:val="050505"/>
                <w:spacing w:val="-3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parte</w:t>
            </w:r>
            <w:r w:rsidRPr="000C1E10">
              <w:rPr>
                <w:rFonts w:eastAsia="Times New Roman" w:cs="Times New Roman"/>
                <w:i/>
                <w:color w:val="050505"/>
                <w:spacing w:val="35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integrante</w:t>
            </w:r>
            <w:r w:rsidRPr="000C1E10">
              <w:rPr>
                <w:rFonts w:eastAsia="Times New Roman" w:cs="Times New Roman"/>
                <w:i/>
                <w:color w:val="050505"/>
                <w:spacing w:val="10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della</w:t>
            </w:r>
            <w:r w:rsidRPr="000C1E10">
              <w:rPr>
                <w:rFonts w:eastAsia="Times New Roman" w:cs="Times New Roman"/>
                <w:i/>
                <w:color w:val="050505"/>
                <w:spacing w:val="-13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procedura</w:t>
            </w:r>
            <w:r w:rsidRPr="000C1E10">
              <w:rPr>
                <w:rFonts w:eastAsia="Times New Roman" w:cs="Times New Roman"/>
                <w:i/>
                <w:color w:val="050505"/>
                <w:spacing w:val="46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di</w:t>
            </w:r>
            <w:r w:rsidRPr="000C1E10">
              <w:rPr>
                <w:rFonts w:eastAsia="Times New Roman" w:cs="Times New Roman"/>
                <w:i/>
                <w:color w:val="050505"/>
                <w:spacing w:val="3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appalto</w:t>
            </w:r>
            <w:r w:rsidRPr="000C1E10">
              <w:rPr>
                <w:rFonts w:eastAsia="Times New Roman" w:cs="Times New Roman"/>
                <w:i/>
                <w:color w:val="050505"/>
                <w:spacing w:val="6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di</w:t>
            </w:r>
            <w:r w:rsidRPr="000C1E10">
              <w:rPr>
                <w:rFonts w:eastAsia="Times New Roman" w:cs="Times New Roman"/>
                <w:i/>
                <w:color w:val="050505"/>
                <w:spacing w:val="-2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seguito</w:t>
            </w:r>
            <w:r w:rsidRPr="000C1E10">
              <w:rPr>
                <w:rFonts w:eastAsia="Times New Roman" w:cs="Times New Roman"/>
                <w:i/>
                <w:color w:val="050505"/>
                <w:spacing w:val="21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indicata</w:t>
            </w:r>
            <w:r w:rsidRPr="000C1E10">
              <w:rPr>
                <w:rFonts w:eastAsia="Times New Roman" w:cs="Times New Roman"/>
                <w:i/>
                <w:color w:val="050505"/>
                <w:spacing w:val="12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e</w:t>
            </w:r>
            <w:r w:rsidRPr="000C1E10">
              <w:rPr>
                <w:rFonts w:eastAsia="Times New Roman" w:cs="Times New Roman"/>
                <w:i/>
                <w:color w:val="050505"/>
                <w:w w:val="98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deve</w:t>
            </w:r>
            <w:r w:rsidRPr="000C1E10">
              <w:rPr>
                <w:rFonts w:eastAsia="Times New Roman" w:cs="Times New Roman"/>
                <w:i/>
                <w:color w:val="050505"/>
                <w:spacing w:val="38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essere,</w:t>
            </w:r>
            <w:r w:rsidRPr="000C1E10">
              <w:rPr>
                <w:rFonts w:eastAsia="Times New Roman" w:cs="Times New Roman"/>
                <w:i/>
                <w:color w:val="050505"/>
                <w:spacing w:val="42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obbligatoriamente,</w:t>
            </w:r>
            <w:r w:rsidRPr="000C1E10">
              <w:rPr>
                <w:rFonts w:eastAsia="Times New Roman" w:cs="Times New Roman"/>
                <w:i/>
                <w:color w:val="050505"/>
                <w:spacing w:val="50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sottoscritto dal</w:t>
            </w:r>
            <w:r w:rsidRPr="000C1E10">
              <w:rPr>
                <w:rFonts w:eastAsia="Times New Roman" w:cs="Times New Roman"/>
                <w:i/>
                <w:color w:val="050505"/>
                <w:spacing w:val="20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titolare</w:t>
            </w:r>
            <w:r w:rsidRPr="000C1E10">
              <w:rPr>
                <w:rFonts w:eastAsia="Times New Roman" w:cs="Times New Roman"/>
                <w:i/>
                <w:color w:val="050505"/>
                <w:spacing w:val="23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o</w:t>
            </w:r>
            <w:r w:rsidRPr="000C1E10">
              <w:rPr>
                <w:rFonts w:eastAsia="Times New Roman" w:cs="Times New Roman"/>
                <w:i/>
                <w:color w:val="050505"/>
                <w:spacing w:val="11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rappresentante</w:t>
            </w:r>
            <w:r w:rsidRPr="000C1E10">
              <w:rPr>
                <w:rFonts w:eastAsia="Times New Roman" w:cs="Times New Roman"/>
                <w:i/>
                <w:color w:val="050505"/>
                <w:w w:val="98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legale</w:t>
            </w:r>
            <w:r w:rsidRPr="000C1E10">
              <w:rPr>
                <w:rFonts w:eastAsia="Times New Roman" w:cs="Times New Roman"/>
                <w:i/>
                <w:color w:val="050505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di</w:t>
            </w:r>
            <w:r w:rsidRPr="000C1E10">
              <w:rPr>
                <w:rFonts w:eastAsia="Times New Roman" w:cs="Times New Roman"/>
                <w:i/>
                <w:color w:val="050505"/>
                <w:spacing w:val="39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ciascun</w:t>
            </w:r>
            <w:r w:rsidRPr="000C1E10">
              <w:rPr>
                <w:rFonts w:eastAsia="Times New Roman" w:cs="Times New Roman"/>
                <w:i/>
                <w:color w:val="050505"/>
                <w:spacing w:val="17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partecipante</w:t>
            </w:r>
            <w:r w:rsidRPr="000C1E10">
              <w:rPr>
                <w:rFonts w:eastAsia="Times New Roman" w:cs="Times New Roman"/>
                <w:i/>
                <w:color w:val="050505"/>
                <w:spacing w:val="15"/>
                <w:sz w:val="24"/>
                <w:szCs w:val="24"/>
                <w:lang w:val="it-IT"/>
              </w:rPr>
              <w:t xml:space="preserve"> </w:t>
            </w:r>
            <w:r w:rsidRPr="000C1E10"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alla</w:t>
            </w:r>
            <w:r w:rsidRPr="000C1E10">
              <w:rPr>
                <w:rFonts w:eastAsia="Times New Roman" w:cs="Times New Roman"/>
                <w:i/>
                <w:color w:val="050505"/>
                <w:spacing w:val="31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Times New Roman" w:cs="Times New Roman"/>
                <w:i/>
                <w:color w:val="050505"/>
                <w:sz w:val="24"/>
                <w:szCs w:val="24"/>
                <w:lang w:val="it-IT"/>
              </w:rPr>
              <w:t>gara;</w:t>
            </w:r>
          </w:p>
          <w:p w:rsidR="00CE39EA" w:rsidRDefault="00CE39EA" w:rsidP="00CE39EA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i/>
                <w:sz w:val="24"/>
                <w:szCs w:val="24"/>
                <w:lang w:val="it-IT"/>
              </w:rPr>
            </w:pPr>
            <w:r w:rsidRPr="000C1E10">
              <w:rPr>
                <w:rFonts w:eastAsia="Times New Roman" w:cs="Times New Roman"/>
                <w:i/>
                <w:sz w:val="24"/>
                <w:szCs w:val="24"/>
                <w:lang w:val="it-IT" w:eastAsia="it-IT"/>
              </w:rPr>
              <w:t>Costituirà parte integrante del contratto che sarà stipulato tra la Stazione Appaltante e l’aggiudicatario</w:t>
            </w:r>
            <w:r>
              <w:rPr>
                <w:rFonts w:eastAsia="Times New Roman" w:cs="Times New Roman"/>
                <w:i/>
                <w:sz w:val="24"/>
                <w:szCs w:val="24"/>
                <w:lang w:val="it-IT" w:eastAsia="it-IT"/>
              </w:rPr>
              <w:t>.</w:t>
            </w:r>
          </w:p>
          <w:p w:rsidR="00CE39EA" w:rsidRPr="00CE39EA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sz w:val="24"/>
                <w:szCs w:val="24"/>
                <w:lang w:val="it-IT"/>
              </w:rPr>
            </w:pPr>
          </w:p>
          <w:p w:rsidR="00CE39EA" w:rsidRPr="00CE39EA" w:rsidRDefault="00CE39EA" w:rsidP="00E91913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sz w:val="24"/>
                <w:szCs w:val="24"/>
                <w:lang w:val="it-IT"/>
              </w:rPr>
            </w:pPr>
            <w:r w:rsidRPr="000C1E10">
              <w:rPr>
                <w:rFonts w:eastAsia="Times New Roman" w:cs="Times New Roman"/>
                <w:b/>
                <w:color w:val="050505"/>
                <w:sz w:val="24"/>
                <w:szCs w:val="24"/>
                <w:lang w:val="it-IT"/>
              </w:rPr>
              <w:t>La mancata inclusione</w:t>
            </w: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it-IT"/>
              </w:rPr>
              <w:t xml:space="preserve"> del presente documento</w:t>
            </w:r>
            <w:r w:rsidRPr="000C1E10">
              <w:rPr>
                <w:rFonts w:eastAsia="Times New Roman" w:cs="Times New Roman"/>
                <w:b/>
                <w:color w:val="050505"/>
                <w:sz w:val="24"/>
                <w:szCs w:val="24"/>
                <w:lang w:val="it-IT"/>
              </w:rPr>
              <w:t xml:space="preserve"> nella documentazione amministrativa di cui all’Art. </w:t>
            </w:r>
            <w:r w:rsidR="00E91913">
              <w:rPr>
                <w:rFonts w:eastAsia="Times New Roman" w:cs="Times New Roman"/>
                <w:b/>
                <w:color w:val="050505"/>
                <w:sz w:val="24"/>
                <w:szCs w:val="24"/>
                <w:lang w:val="it-IT"/>
              </w:rPr>
              <w:t>5</w:t>
            </w:r>
            <w:r w:rsidR="007D0145">
              <w:rPr>
                <w:rFonts w:eastAsia="Times New Roman" w:cs="Times New Roman"/>
                <w:b/>
                <w:color w:val="050505"/>
                <w:sz w:val="24"/>
                <w:szCs w:val="24"/>
                <w:lang w:val="it-IT"/>
              </w:rPr>
              <w:t xml:space="preserve">.3.1 </w:t>
            </w:r>
            <w:r w:rsidRPr="000C1E10">
              <w:rPr>
                <w:rFonts w:eastAsia="Times New Roman" w:cs="Times New Roman"/>
                <w:b/>
                <w:color w:val="050505"/>
                <w:sz w:val="24"/>
                <w:szCs w:val="24"/>
                <w:lang w:val="it-IT"/>
              </w:rPr>
              <w:t>della Lettera di invito comporterà l’automatica esclusione dalla gara.</w:t>
            </w:r>
          </w:p>
        </w:tc>
      </w:tr>
    </w:tbl>
    <w:p w:rsidR="000C1E10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sz w:val="24"/>
          <w:szCs w:val="24"/>
          <w:lang w:val="it-IT"/>
        </w:rPr>
      </w:pPr>
    </w:p>
    <w:p w:rsidR="0022651D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sz w:val="24"/>
          <w:szCs w:val="24"/>
          <w:lang w:val="it-IT"/>
        </w:rPr>
      </w:pPr>
      <w:r w:rsidRPr="0022651D">
        <w:rPr>
          <w:rFonts w:eastAsia="Times New Roman" w:cs="Times New Roman"/>
          <w:b/>
          <w:color w:val="050505"/>
          <w:sz w:val="24"/>
          <w:szCs w:val="24"/>
          <w:lang w:val="it-IT"/>
        </w:rPr>
        <w:t>Patto di integrità</w:t>
      </w:r>
    </w:p>
    <w:p w:rsidR="00CE39EA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sz w:val="24"/>
          <w:szCs w:val="24"/>
          <w:lang w:val="it-IT"/>
        </w:rPr>
      </w:pPr>
      <w:proofErr w:type="gramStart"/>
      <w:r>
        <w:rPr>
          <w:rFonts w:eastAsia="Times New Roman" w:cs="Times New Roman"/>
          <w:color w:val="050505"/>
          <w:sz w:val="24"/>
          <w:szCs w:val="24"/>
          <w:lang w:val="it-IT"/>
        </w:rPr>
        <w:t>tra</w:t>
      </w:r>
      <w:proofErr w:type="gramEnd"/>
    </w:p>
    <w:p w:rsidR="00CE39EA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sz w:val="24"/>
          <w:szCs w:val="24"/>
          <w:lang w:val="it-IT"/>
        </w:rPr>
      </w:pPr>
      <w:r>
        <w:rPr>
          <w:rFonts w:eastAsia="Times New Roman" w:cs="Times New Roman"/>
          <w:color w:val="050505"/>
          <w:sz w:val="24"/>
          <w:szCs w:val="24"/>
          <w:lang w:val="it-IT"/>
        </w:rPr>
        <w:t xml:space="preserve">Istituto </w:t>
      </w:r>
      <w:r w:rsidR="00E91913">
        <w:rPr>
          <w:rFonts w:eastAsia="Times New Roman" w:cs="Times New Roman"/>
          <w:color w:val="050505"/>
          <w:sz w:val="24"/>
          <w:szCs w:val="24"/>
          <w:lang w:val="it-IT"/>
        </w:rPr>
        <w:t xml:space="preserve">Superconduttori </w:t>
      </w:r>
      <w:r>
        <w:rPr>
          <w:rFonts w:eastAsia="Times New Roman" w:cs="Times New Roman"/>
          <w:color w:val="050505"/>
          <w:sz w:val="24"/>
          <w:szCs w:val="24"/>
          <w:lang w:val="it-IT"/>
        </w:rPr>
        <w:t>Materiali</w:t>
      </w:r>
      <w:r w:rsidR="00E91913">
        <w:rPr>
          <w:rFonts w:eastAsia="Times New Roman" w:cs="Times New Roman"/>
          <w:color w:val="050505"/>
          <w:sz w:val="24"/>
          <w:szCs w:val="24"/>
          <w:lang w:val="it-IT"/>
        </w:rPr>
        <w:t xml:space="preserve"> Innovativi e Dispositivi del</w:t>
      </w:r>
      <w:r>
        <w:rPr>
          <w:rFonts w:eastAsia="Times New Roman" w:cs="Times New Roman"/>
          <w:color w:val="050505"/>
          <w:sz w:val="24"/>
          <w:szCs w:val="24"/>
          <w:lang w:val="it-IT"/>
        </w:rPr>
        <w:t xml:space="preserve"> Consiglio Nazionale delle Ricerche</w:t>
      </w:r>
    </w:p>
    <w:p w:rsidR="00EF1DE8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sz w:val="24"/>
          <w:szCs w:val="24"/>
          <w:lang w:val="it-IT"/>
        </w:rPr>
      </w:pPr>
      <w:r>
        <w:rPr>
          <w:rFonts w:eastAsia="Times New Roman" w:cs="Times New Roman"/>
          <w:color w:val="050505"/>
          <w:sz w:val="24"/>
          <w:szCs w:val="24"/>
          <w:lang w:val="it-IT"/>
        </w:rPr>
        <w:t>(</w:t>
      </w:r>
      <w:proofErr w:type="gramStart"/>
      <w:r w:rsidRPr="00EF1DE8">
        <w:rPr>
          <w:rFonts w:eastAsia="Times New Roman" w:cs="Times New Roman"/>
          <w:i/>
          <w:color w:val="050505"/>
          <w:sz w:val="24"/>
          <w:szCs w:val="24"/>
          <w:lang w:val="it-IT"/>
        </w:rPr>
        <w:t>nel</w:t>
      </w:r>
      <w:proofErr w:type="gramEnd"/>
      <w:r w:rsidRPr="00EF1DE8">
        <w:rPr>
          <w:rFonts w:eastAsia="Times New Roman" w:cs="Times New Roman"/>
          <w:i/>
          <w:color w:val="050505"/>
          <w:sz w:val="24"/>
          <w:szCs w:val="24"/>
          <w:lang w:val="it-IT"/>
        </w:rPr>
        <w:t xml:space="preserve"> seguito </w:t>
      </w:r>
      <w:r w:rsidR="00E91913">
        <w:rPr>
          <w:rFonts w:eastAsia="Times New Roman" w:cs="Times New Roman"/>
          <w:i/>
          <w:color w:val="050505"/>
          <w:sz w:val="24"/>
          <w:szCs w:val="24"/>
          <w:lang w:val="it-IT"/>
        </w:rPr>
        <w:t>SPIN</w:t>
      </w:r>
      <w:r w:rsidRPr="00EF1DE8">
        <w:rPr>
          <w:rFonts w:eastAsia="Times New Roman" w:cs="Times New Roman"/>
          <w:i/>
          <w:color w:val="050505"/>
          <w:sz w:val="24"/>
          <w:szCs w:val="24"/>
          <w:lang w:val="it-IT"/>
        </w:rPr>
        <w:t xml:space="preserve"> – CNR</w:t>
      </w:r>
      <w:r>
        <w:rPr>
          <w:rFonts w:eastAsia="Times New Roman" w:cs="Times New Roman"/>
          <w:color w:val="050505"/>
          <w:sz w:val="24"/>
          <w:szCs w:val="24"/>
          <w:lang w:val="it-IT"/>
        </w:rPr>
        <w:t>)</w:t>
      </w:r>
    </w:p>
    <w:p w:rsidR="00CE39EA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sz w:val="24"/>
          <w:szCs w:val="24"/>
          <w:lang w:val="it-IT"/>
        </w:rPr>
      </w:pPr>
      <w:proofErr w:type="gramStart"/>
      <w:r>
        <w:rPr>
          <w:rFonts w:eastAsia="Times New Roman" w:cs="Times New Roman"/>
          <w:color w:val="050505"/>
          <w:sz w:val="24"/>
          <w:szCs w:val="24"/>
          <w:lang w:val="it-IT"/>
        </w:rPr>
        <w:t>e</w:t>
      </w:r>
      <w:proofErr w:type="gramEnd"/>
    </w:p>
    <w:p w:rsidR="00EF1DE8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0"/>
        <w:gridCol w:w="4809"/>
      </w:tblGrid>
      <w:tr w:rsidR="00CE39EA" w:rsidTr="00EF1DE8">
        <w:tc>
          <w:tcPr>
            <w:tcW w:w="978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Denominazione impresa:</w:t>
            </w:r>
          </w:p>
          <w:p w:rsidR="00CE39EA" w:rsidRP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sz w:val="24"/>
                <w:szCs w:val="24"/>
                <w:lang w:val="it-IT"/>
              </w:rPr>
            </w:pPr>
          </w:p>
        </w:tc>
      </w:tr>
      <w:tr w:rsidR="00CE39EA" w:rsidTr="00EF1DE8">
        <w:tc>
          <w:tcPr>
            <w:tcW w:w="9780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Sede legale:</w:t>
            </w:r>
          </w:p>
        </w:tc>
      </w:tr>
      <w:tr w:rsidR="00CE39EA" w:rsidTr="00EF1DE8">
        <w:tc>
          <w:tcPr>
            <w:tcW w:w="9780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Via/Corso/Piazza:</w:t>
            </w:r>
          </w:p>
        </w:tc>
      </w:tr>
      <w:tr w:rsidR="00CE39EA" w:rsidTr="00EF1DE8">
        <w:tc>
          <w:tcPr>
            <w:tcW w:w="4890" w:type="dxa"/>
            <w:tcBorders>
              <w:top w:val="single" w:sz="2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Codice fiscale:</w:t>
            </w:r>
          </w:p>
        </w:tc>
        <w:tc>
          <w:tcPr>
            <w:tcW w:w="4890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Partita IVA:</w:t>
            </w:r>
          </w:p>
        </w:tc>
      </w:tr>
      <w:tr w:rsidR="00CE39EA" w:rsidTr="00EF1DE8">
        <w:tc>
          <w:tcPr>
            <w:tcW w:w="9780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 xml:space="preserve">Rappresentata da: </w:t>
            </w:r>
          </w:p>
        </w:tc>
      </w:tr>
      <w:tr w:rsidR="00CE39EA" w:rsidTr="00EF1DE8">
        <w:tc>
          <w:tcPr>
            <w:tcW w:w="4890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Nato a:</w:t>
            </w:r>
          </w:p>
        </w:tc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Il:</w:t>
            </w:r>
          </w:p>
        </w:tc>
      </w:tr>
      <w:tr w:rsidR="00CE39EA" w:rsidTr="00EF1DE8">
        <w:tc>
          <w:tcPr>
            <w:tcW w:w="4890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In qualità di:</w:t>
            </w:r>
          </w:p>
        </w:tc>
        <w:tc>
          <w:tcPr>
            <w:tcW w:w="489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</w:pPr>
            <w:proofErr w:type="gramStart"/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>munito</w:t>
            </w:r>
            <w:proofErr w:type="gramEnd"/>
            <w:r>
              <w:rPr>
                <w:rFonts w:eastAsia="Times New Roman" w:cs="Times New Roman"/>
                <w:color w:val="050505"/>
                <w:sz w:val="24"/>
                <w:szCs w:val="24"/>
                <w:lang w:val="it-IT"/>
              </w:rPr>
              <w:t xml:space="preserve"> dei relativi poteri</w:t>
            </w:r>
          </w:p>
        </w:tc>
      </w:tr>
    </w:tbl>
    <w:p w:rsidR="008B19CD" w:rsidRDefault="008B19CD">
      <w:pPr>
        <w:spacing w:before="8" w:line="120" w:lineRule="exact"/>
        <w:rPr>
          <w:rFonts w:ascii="Times New Roman" w:eastAsia="Times New Roman" w:hAnsi="Times New Roman"/>
          <w:sz w:val="23"/>
          <w:szCs w:val="23"/>
          <w:lang w:val="it-IT"/>
        </w:rPr>
      </w:pPr>
    </w:p>
    <w:p w:rsidR="00EF1DE8" w:rsidRPr="0022651D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val="it-IT"/>
        </w:rPr>
      </w:pPr>
      <w:r w:rsidRPr="0022651D">
        <w:rPr>
          <w:rFonts w:eastAsia="Times New Roman"/>
          <w:b/>
          <w:sz w:val="24"/>
          <w:szCs w:val="24"/>
          <w:lang w:val="it-IT"/>
        </w:rPr>
        <w:t>Premesso</w:t>
      </w:r>
    </w:p>
    <w:p w:rsidR="00EF1DE8" w:rsidRDefault="00EF1DE8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sz w:val="24"/>
          <w:szCs w:val="24"/>
          <w:lang w:val="it-IT"/>
        </w:rPr>
      </w:pPr>
      <w:proofErr w:type="gramStart"/>
      <w:r w:rsidRPr="00EF1DE8">
        <w:rPr>
          <w:rFonts w:eastAsia="Times New Roman"/>
          <w:sz w:val="24"/>
          <w:szCs w:val="24"/>
          <w:lang w:val="it-IT"/>
        </w:rPr>
        <w:t>che</w:t>
      </w:r>
      <w:proofErr w:type="gramEnd"/>
      <w:r w:rsidRPr="00EF1DE8">
        <w:rPr>
          <w:rFonts w:eastAsia="Times New Roman"/>
          <w:sz w:val="24"/>
          <w:szCs w:val="24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 , sia direttamente che indirettamente, tramite intermediari, al fine dell'assegnazione del contratto e/o al fine di distorcerne la relativa corretta esecuzione;</w:t>
      </w:r>
    </w:p>
    <w:p w:rsidR="00EF1DE8" w:rsidRDefault="00EF1DE8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sz w:val="24"/>
          <w:szCs w:val="24"/>
          <w:lang w:val="it-IT"/>
        </w:rPr>
      </w:pPr>
      <w:proofErr w:type="gramStart"/>
      <w:r w:rsidRPr="00EF1DE8">
        <w:rPr>
          <w:rFonts w:eastAsia="Times New Roman"/>
          <w:sz w:val="24"/>
          <w:szCs w:val="24"/>
          <w:lang w:val="it-IT"/>
        </w:rPr>
        <w:t>che</w:t>
      </w:r>
      <w:proofErr w:type="gramEnd"/>
      <w:r w:rsidRPr="00EF1DE8">
        <w:rPr>
          <w:rFonts w:eastAsia="Times New Roman"/>
          <w:sz w:val="24"/>
          <w:szCs w:val="24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Default="00EF1DE8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sz w:val="24"/>
          <w:szCs w:val="24"/>
          <w:lang w:val="it-IT"/>
        </w:rPr>
      </w:pPr>
      <w:proofErr w:type="spellStart"/>
      <w:proofErr w:type="gramStart"/>
      <w:r w:rsidRPr="00EF1DE8">
        <w:rPr>
          <w:rFonts w:eastAsia="Times New Roman"/>
          <w:sz w:val="24"/>
          <w:szCs w:val="24"/>
          <w:lang w:val="it-IT"/>
        </w:rPr>
        <w:t>che</w:t>
      </w:r>
      <w:proofErr w:type="spellEnd"/>
      <w:proofErr w:type="gramEnd"/>
      <w:r w:rsidRPr="00EF1DE8">
        <w:rPr>
          <w:rFonts w:eastAsia="Times New Roman"/>
          <w:sz w:val="24"/>
          <w:szCs w:val="24"/>
          <w:lang w:val="it-IT"/>
        </w:rPr>
        <w:t xml:space="preserve"> </w:t>
      </w:r>
      <w:r>
        <w:rPr>
          <w:rFonts w:eastAsia="Times New Roman"/>
          <w:sz w:val="24"/>
          <w:szCs w:val="24"/>
          <w:lang w:val="it-IT"/>
        </w:rPr>
        <w:t>IOM-CNR</w:t>
      </w:r>
      <w:r w:rsidRPr="00EF1DE8">
        <w:rPr>
          <w:rFonts w:eastAsia="Times New Roman"/>
          <w:sz w:val="24"/>
          <w:szCs w:val="24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22651D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val="it-IT"/>
        </w:rPr>
      </w:pPr>
      <w:r w:rsidRPr="0022651D">
        <w:rPr>
          <w:rFonts w:eastAsia="Times New Roman"/>
          <w:b/>
          <w:sz w:val="24"/>
          <w:szCs w:val="24"/>
          <w:lang w:val="it-IT"/>
        </w:rPr>
        <w:lastRenderedPageBreak/>
        <w:t>Visti</w:t>
      </w:r>
    </w:p>
    <w:p w:rsidR="008B19CD" w:rsidRPr="00EF1DE8" w:rsidRDefault="00B759C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sz w:val="24"/>
          <w:szCs w:val="24"/>
          <w:lang w:val="it-IT"/>
        </w:rPr>
      </w:pPr>
      <w:proofErr w:type="gramStart"/>
      <w:r w:rsidRPr="00EF1DE8">
        <w:rPr>
          <w:rFonts w:eastAsia="Times New Roman"/>
          <w:sz w:val="24"/>
          <w:szCs w:val="24"/>
          <w:lang w:val="it-IT"/>
        </w:rPr>
        <w:t>la</w:t>
      </w:r>
      <w:proofErr w:type="gramEnd"/>
      <w:r w:rsidRPr="00EF1DE8">
        <w:rPr>
          <w:rFonts w:eastAsia="Times New Roman"/>
          <w:sz w:val="24"/>
          <w:szCs w:val="24"/>
          <w:lang w:val="it-IT"/>
        </w:rPr>
        <w:t xml:space="preserve"> Legge 6 novembre 2012 n. 190, art. </w:t>
      </w:r>
      <w:r w:rsidR="00EF1DE8">
        <w:rPr>
          <w:rFonts w:eastAsia="Times New Roman"/>
          <w:sz w:val="24"/>
          <w:szCs w:val="24"/>
          <w:lang w:val="it-IT"/>
        </w:rPr>
        <w:t>1</w:t>
      </w:r>
      <w:r w:rsidRPr="00EF1DE8">
        <w:rPr>
          <w:rFonts w:eastAsia="Times New Roman"/>
          <w:sz w:val="24"/>
          <w:szCs w:val="24"/>
          <w:lang w:val="it-IT"/>
        </w:rPr>
        <w:t>, comma 17 recante "Disposizioni per la prevenzione</w:t>
      </w:r>
      <w:r w:rsidR="0022651D">
        <w:rPr>
          <w:rFonts w:eastAsia="Times New Roman"/>
          <w:sz w:val="24"/>
          <w:szCs w:val="24"/>
          <w:lang w:val="it-IT"/>
        </w:rPr>
        <w:t xml:space="preserve"> </w:t>
      </w:r>
      <w:r w:rsidRPr="00EF1DE8">
        <w:rPr>
          <w:rFonts w:eastAsia="Times New Roman"/>
          <w:sz w:val="24"/>
          <w:szCs w:val="24"/>
          <w:lang w:val="it-IT"/>
        </w:rPr>
        <w:t>e la repressione della corruzione e dell'illegalità nella pubblica amministrazione";</w:t>
      </w:r>
    </w:p>
    <w:p w:rsidR="008B19CD" w:rsidRPr="00EF1DE8" w:rsidRDefault="00B759C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sz w:val="24"/>
          <w:szCs w:val="24"/>
          <w:lang w:val="it-IT"/>
        </w:rPr>
      </w:pPr>
      <w:proofErr w:type="gramStart"/>
      <w:r w:rsidRPr="00EF1DE8">
        <w:rPr>
          <w:rFonts w:eastAsia="Times New Roman"/>
          <w:sz w:val="24"/>
          <w:szCs w:val="24"/>
          <w:lang w:val="it-IT"/>
        </w:rPr>
        <w:t>il</w:t>
      </w:r>
      <w:proofErr w:type="gramEnd"/>
      <w:r w:rsidRPr="00EF1DE8">
        <w:rPr>
          <w:rFonts w:eastAsia="Times New Roman"/>
          <w:sz w:val="24"/>
          <w:szCs w:val="24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72/2013, contenente "Disposizioni per la prevenzione e la repressione della corruzione e dell'illegalità nella pubblica amministrazione";</w:t>
      </w:r>
    </w:p>
    <w:p w:rsidR="008B19CD" w:rsidRPr="00EF1DE8" w:rsidRDefault="00B759C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sz w:val="24"/>
          <w:szCs w:val="24"/>
          <w:lang w:val="it-IT"/>
        </w:rPr>
      </w:pPr>
      <w:proofErr w:type="gramStart"/>
      <w:r w:rsidRPr="00EF1DE8">
        <w:rPr>
          <w:rFonts w:eastAsia="Times New Roman"/>
          <w:sz w:val="24"/>
          <w:szCs w:val="24"/>
          <w:lang w:val="it-IT"/>
        </w:rPr>
        <w:t>il</w:t>
      </w:r>
      <w:proofErr w:type="gramEnd"/>
      <w:r w:rsidRPr="00EF1DE8">
        <w:rPr>
          <w:rFonts w:eastAsia="Times New Roman"/>
          <w:sz w:val="24"/>
          <w:szCs w:val="24"/>
          <w:lang w:val="it-IT"/>
        </w:rPr>
        <w:t xml:space="preserve"> Piano Triennale di Prevenzione della Corruzione (P.T.P.C.) 2014-2016 </w:t>
      </w:r>
      <w:r w:rsidR="00EF1DE8">
        <w:rPr>
          <w:rFonts w:eastAsia="Times New Roman"/>
          <w:sz w:val="24"/>
          <w:szCs w:val="24"/>
          <w:lang w:val="it-IT"/>
        </w:rPr>
        <w:t xml:space="preserve">del Consiglio Nazionale delle Ricerche approvato con delibera n° 18/2014 – </w:t>
      </w:r>
      <w:proofErr w:type="spellStart"/>
      <w:r w:rsidR="00EF1DE8">
        <w:rPr>
          <w:rFonts w:eastAsia="Times New Roman"/>
          <w:sz w:val="24"/>
          <w:szCs w:val="24"/>
          <w:lang w:val="it-IT"/>
        </w:rPr>
        <w:t>Verb</w:t>
      </w:r>
      <w:proofErr w:type="spellEnd"/>
      <w:r w:rsidR="00EF1DE8">
        <w:rPr>
          <w:rFonts w:eastAsia="Times New Roman"/>
          <w:sz w:val="24"/>
          <w:szCs w:val="24"/>
          <w:lang w:val="it-IT"/>
        </w:rPr>
        <w:t>. 245 dal C.d.A. CNR il 30 gennaio 2014</w:t>
      </w:r>
      <w:r w:rsidRPr="00EF1DE8">
        <w:rPr>
          <w:rFonts w:eastAsia="Times New Roman"/>
          <w:sz w:val="24"/>
          <w:szCs w:val="24"/>
          <w:lang w:val="it-IT"/>
        </w:rPr>
        <w:t>;</w:t>
      </w:r>
    </w:p>
    <w:p w:rsidR="008B19CD" w:rsidRDefault="00B759C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sz w:val="24"/>
          <w:szCs w:val="24"/>
          <w:lang w:val="it-IT"/>
        </w:rPr>
      </w:pPr>
      <w:proofErr w:type="gramStart"/>
      <w:r w:rsidRPr="00EF1DE8">
        <w:rPr>
          <w:rFonts w:eastAsia="Times New Roman"/>
          <w:sz w:val="24"/>
          <w:szCs w:val="24"/>
          <w:lang w:val="it-IT"/>
        </w:rPr>
        <w:t>il</w:t>
      </w:r>
      <w:proofErr w:type="gramEnd"/>
      <w:r w:rsidRPr="00EF1DE8">
        <w:rPr>
          <w:rFonts w:eastAsia="Times New Roman"/>
          <w:sz w:val="24"/>
          <w:szCs w:val="24"/>
          <w:lang w:val="it-IT"/>
        </w:rPr>
        <w:t xml:space="preserve"> Decreto del Presidente della Repubblica 16 aprile 2013, n. 62 con il quale è stato emanato</w:t>
      </w:r>
      <w:r w:rsidR="00EF1DE8">
        <w:rPr>
          <w:rFonts w:eastAsia="Times New Roman"/>
          <w:sz w:val="24"/>
          <w:szCs w:val="24"/>
          <w:lang w:val="it-IT"/>
        </w:rPr>
        <w:t xml:space="preserve"> </w:t>
      </w:r>
      <w:r w:rsidRPr="00EF1DE8">
        <w:rPr>
          <w:rFonts w:eastAsia="Times New Roman"/>
          <w:sz w:val="24"/>
          <w:szCs w:val="24"/>
          <w:lang w:val="it-IT"/>
        </w:rPr>
        <w:t xml:space="preserve">il "Regolamento recante il codice di comportamento dei dipendenti </w:t>
      </w:r>
      <w:r w:rsidR="00F67572">
        <w:rPr>
          <w:rFonts w:eastAsia="Times New Roman"/>
          <w:sz w:val="24"/>
          <w:szCs w:val="24"/>
          <w:lang w:val="it-IT"/>
        </w:rPr>
        <w:t>pubblici".</w:t>
      </w:r>
    </w:p>
    <w:p w:rsidR="008B19CD" w:rsidRPr="0022651D" w:rsidRDefault="00F67572" w:rsidP="00D127F0">
      <w:pPr>
        <w:jc w:val="center"/>
        <w:rPr>
          <w:rFonts w:eastAsia="Times New Roman"/>
          <w:b/>
          <w:sz w:val="24"/>
          <w:szCs w:val="24"/>
          <w:lang w:val="it-IT"/>
        </w:rPr>
      </w:pPr>
      <w:r w:rsidRPr="0022651D">
        <w:rPr>
          <w:rFonts w:eastAsia="Times New Roman"/>
          <w:b/>
          <w:sz w:val="24"/>
          <w:szCs w:val="24"/>
          <w:lang w:val="it-IT"/>
        </w:rPr>
        <w:t>Si conviene quanto segue</w:t>
      </w:r>
    </w:p>
    <w:p w:rsidR="00D127F0" w:rsidRDefault="00D127F0" w:rsidP="00D127F0">
      <w:pPr>
        <w:jc w:val="both"/>
        <w:rPr>
          <w:rFonts w:eastAsia="Times New Roman"/>
          <w:sz w:val="24"/>
          <w:szCs w:val="24"/>
          <w:lang w:val="it-IT"/>
        </w:rPr>
      </w:pPr>
    </w:p>
    <w:p w:rsidR="00D127F0" w:rsidRPr="0022651D" w:rsidRDefault="00D127F0" w:rsidP="00D127F0">
      <w:pPr>
        <w:jc w:val="both"/>
        <w:rPr>
          <w:rFonts w:eastAsia="Times New Roman"/>
          <w:b/>
          <w:sz w:val="24"/>
          <w:szCs w:val="24"/>
          <w:lang w:val="it-IT"/>
        </w:rPr>
      </w:pPr>
      <w:r w:rsidRPr="0022651D">
        <w:rPr>
          <w:rFonts w:eastAsia="Times New Roman"/>
          <w:b/>
          <w:sz w:val="24"/>
          <w:szCs w:val="24"/>
          <w:lang w:val="it-IT"/>
        </w:rPr>
        <w:t>Articolo 1</w:t>
      </w:r>
    </w:p>
    <w:p w:rsidR="008B19CD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Il</w:t>
      </w:r>
      <w:r w:rsidRPr="00D127F0">
        <w:rPr>
          <w:rFonts w:asciiTheme="minorHAnsi" w:hAnsiTheme="minorHAnsi"/>
          <w:color w:val="050505"/>
          <w:spacing w:val="-6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Patto</w:t>
      </w:r>
      <w:r w:rsidRPr="00D127F0">
        <w:rPr>
          <w:rFonts w:asciiTheme="minorHAnsi" w:hAnsiTheme="minorHAnsi"/>
          <w:color w:val="050505"/>
          <w:spacing w:val="-2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di</w:t>
      </w:r>
      <w:r w:rsidRPr="00D127F0">
        <w:rPr>
          <w:rFonts w:asciiTheme="minorHAnsi" w:hAnsiTheme="minorHAnsi"/>
          <w:color w:val="050505"/>
          <w:spacing w:val="-4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Integrità</w:t>
      </w:r>
      <w:r w:rsidRPr="00D127F0">
        <w:rPr>
          <w:rFonts w:asciiTheme="minorHAnsi" w:hAnsiTheme="minorHAnsi"/>
          <w:color w:val="050505"/>
          <w:spacing w:val="-4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deve</w:t>
      </w:r>
      <w:r w:rsidRPr="00D127F0">
        <w:rPr>
          <w:rFonts w:asciiTheme="minorHAnsi" w:hAnsiTheme="minorHAnsi"/>
          <w:color w:val="050505"/>
          <w:spacing w:val="-4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essere</w:t>
      </w:r>
      <w:r w:rsidRPr="00D127F0">
        <w:rPr>
          <w:rFonts w:asciiTheme="minorHAnsi" w:hAnsiTheme="minorHAnsi"/>
          <w:color w:val="050505"/>
          <w:spacing w:val="-10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presentato</w:t>
      </w:r>
      <w:r w:rsidRPr="00D127F0">
        <w:rPr>
          <w:rFonts w:asciiTheme="minorHAnsi" w:hAnsiTheme="minorHAnsi"/>
          <w:color w:val="050505"/>
          <w:spacing w:val="8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insieme</w:t>
      </w:r>
      <w:r w:rsidRPr="00D127F0">
        <w:rPr>
          <w:rFonts w:asciiTheme="minorHAnsi" w:hAnsiTheme="minorHAnsi"/>
          <w:color w:val="050505"/>
          <w:spacing w:val="1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alla</w:t>
      </w:r>
      <w:r w:rsidRPr="00D127F0">
        <w:rPr>
          <w:rFonts w:asciiTheme="minorHAnsi" w:hAnsiTheme="minorHAnsi"/>
          <w:color w:val="050505"/>
          <w:spacing w:val="-10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documentazione</w:t>
      </w:r>
      <w:r w:rsidRPr="00D127F0">
        <w:rPr>
          <w:rFonts w:asciiTheme="minorHAnsi" w:hAnsiTheme="minorHAnsi"/>
          <w:color w:val="050505"/>
          <w:spacing w:val="5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di</w:t>
      </w:r>
      <w:r w:rsidRPr="00D127F0">
        <w:rPr>
          <w:rFonts w:asciiTheme="minorHAnsi" w:hAnsiTheme="minorHAnsi"/>
          <w:color w:val="050505"/>
          <w:spacing w:val="-16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rito</w:t>
      </w:r>
      <w:r w:rsidRPr="00D127F0">
        <w:rPr>
          <w:rFonts w:asciiTheme="minorHAnsi" w:hAnsiTheme="minorHAnsi"/>
          <w:color w:val="050505"/>
          <w:spacing w:val="-5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richiesta</w:t>
      </w:r>
      <w:r w:rsidRPr="00D127F0">
        <w:rPr>
          <w:rFonts w:asciiTheme="minorHAnsi" w:hAnsiTheme="minorHAnsi"/>
          <w:color w:val="050505"/>
          <w:spacing w:val="7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dal</w:t>
      </w:r>
      <w:r w:rsid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bando</w:t>
      </w:r>
      <w:r w:rsidRPr="00D127F0">
        <w:rPr>
          <w:rFonts w:asciiTheme="minorHAnsi" w:hAnsiTheme="minorHAnsi"/>
          <w:color w:val="050505"/>
          <w:spacing w:val="6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di gara</w:t>
      </w:r>
      <w:r w:rsidR="00D127F0" w:rsidRPr="00D127F0">
        <w:rPr>
          <w:rFonts w:asciiTheme="minorHAnsi" w:hAnsiTheme="minorHAnsi"/>
          <w:color w:val="050505"/>
          <w:spacing w:val="32"/>
          <w:sz w:val="24"/>
          <w:szCs w:val="24"/>
          <w:lang w:val="it-IT"/>
        </w:rPr>
        <w:t>/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lettera</w:t>
      </w:r>
      <w:r w:rsidRPr="00D127F0">
        <w:rPr>
          <w:rFonts w:asciiTheme="minorHAnsi" w:hAnsiTheme="minorHAnsi"/>
          <w:color w:val="050505"/>
          <w:spacing w:val="46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di</w:t>
      </w:r>
      <w:r w:rsidRPr="00D127F0">
        <w:rPr>
          <w:rFonts w:asciiTheme="minorHAnsi" w:hAnsiTheme="minorHAnsi"/>
          <w:color w:val="050505"/>
          <w:spacing w:val="40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invito</w:t>
      </w:r>
      <w:r w:rsidRPr="00D127F0">
        <w:rPr>
          <w:rFonts w:asciiTheme="minorHAnsi" w:hAnsiTheme="minorHAnsi"/>
          <w:color w:val="050505"/>
          <w:spacing w:val="46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da</w:t>
      </w:r>
      <w:r w:rsidRPr="00D127F0">
        <w:rPr>
          <w:rFonts w:asciiTheme="minorHAnsi" w:hAnsiTheme="minorHAnsi"/>
          <w:color w:val="050505"/>
          <w:spacing w:val="38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ciascun</w:t>
      </w:r>
      <w:r w:rsidRPr="00D127F0">
        <w:rPr>
          <w:rFonts w:asciiTheme="minorHAnsi" w:hAnsiTheme="minorHAnsi"/>
          <w:color w:val="050505"/>
          <w:spacing w:val="43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offerente,</w:t>
      </w:r>
      <w:r w:rsidRPr="00D127F0">
        <w:rPr>
          <w:rFonts w:asciiTheme="minorHAnsi" w:hAnsiTheme="minorHAnsi"/>
          <w:color w:val="050505"/>
          <w:spacing w:val="48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per</w:t>
      </w:r>
      <w:r w:rsidRPr="00D127F0">
        <w:rPr>
          <w:rFonts w:asciiTheme="minorHAnsi" w:hAnsiTheme="minorHAnsi"/>
          <w:color w:val="050505"/>
          <w:spacing w:val="44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lavori,</w:t>
      </w:r>
      <w:r w:rsidRPr="00D127F0">
        <w:rPr>
          <w:rFonts w:asciiTheme="minorHAnsi" w:hAnsiTheme="minorHAnsi"/>
          <w:color w:val="050505"/>
          <w:spacing w:val="47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forniture</w:t>
      </w:r>
      <w:r w:rsidRPr="00D127F0">
        <w:rPr>
          <w:rFonts w:asciiTheme="minorHAnsi" w:hAnsiTheme="minorHAnsi"/>
          <w:color w:val="050505"/>
          <w:spacing w:val="47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e</w:t>
      </w:r>
      <w:r w:rsidRPr="00D127F0">
        <w:rPr>
          <w:rFonts w:asciiTheme="minorHAnsi" w:hAnsiTheme="minorHAnsi"/>
          <w:color w:val="050505"/>
          <w:spacing w:val="33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servizi.</w:t>
      </w:r>
      <w:r w:rsidRPr="00D127F0">
        <w:rPr>
          <w:rFonts w:asciiTheme="minorHAnsi" w:hAnsiTheme="minorHAnsi"/>
          <w:color w:val="050505"/>
          <w:spacing w:val="42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L'assenza</w:t>
      </w:r>
      <w:r w:rsidR="00D127F0">
        <w:rPr>
          <w:rFonts w:asciiTheme="minorHAnsi" w:hAnsiTheme="minorHAnsi"/>
          <w:color w:val="050505"/>
          <w:spacing w:val="56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di</w:t>
      </w:r>
      <w:r w:rsidRPr="00D127F0">
        <w:rPr>
          <w:rFonts w:asciiTheme="minorHAnsi" w:hAnsiTheme="minorHAnsi"/>
          <w:color w:val="050505"/>
          <w:spacing w:val="42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questo</w:t>
      </w:r>
      <w:r w:rsidRPr="00D127F0">
        <w:rPr>
          <w:rFonts w:asciiTheme="minorHAnsi" w:hAnsiTheme="minorHAnsi"/>
          <w:color w:val="050505"/>
          <w:w w:val="99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documento,</w:t>
      </w:r>
      <w:r w:rsidRPr="00D127F0">
        <w:rPr>
          <w:rFonts w:asciiTheme="minorHAnsi" w:hAnsiTheme="minorHAnsi"/>
          <w:color w:val="050505"/>
          <w:spacing w:val="1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debitamente</w:t>
      </w:r>
      <w:r w:rsidRPr="00D127F0">
        <w:rPr>
          <w:rFonts w:asciiTheme="minorHAnsi" w:hAnsiTheme="minorHAnsi"/>
          <w:color w:val="050505"/>
          <w:spacing w:val="3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sottoscritto,</w:t>
      </w:r>
      <w:r w:rsidRPr="00D127F0">
        <w:rPr>
          <w:rFonts w:asciiTheme="minorHAnsi" w:hAnsiTheme="minorHAnsi"/>
          <w:color w:val="050505"/>
          <w:spacing w:val="-3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comporterà</w:t>
      </w:r>
      <w:r w:rsidRPr="00D127F0">
        <w:rPr>
          <w:rFonts w:asciiTheme="minorHAnsi" w:hAnsiTheme="minorHAnsi"/>
          <w:color w:val="050505"/>
          <w:spacing w:val="1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l'esclusione</w:t>
      </w:r>
      <w:r w:rsidRPr="00D127F0">
        <w:rPr>
          <w:rFonts w:asciiTheme="minorHAnsi" w:hAnsiTheme="minorHAnsi"/>
          <w:color w:val="050505"/>
          <w:spacing w:val="-6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dalla</w:t>
      </w:r>
      <w:r w:rsidRPr="00D127F0">
        <w:rPr>
          <w:rFonts w:asciiTheme="minorHAnsi" w:hAnsiTheme="minorHAnsi"/>
          <w:color w:val="050505"/>
          <w:spacing w:val="-11"/>
          <w:sz w:val="24"/>
          <w:szCs w:val="24"/>
          <w:lang w:val="it-IT"/>
        </w:rPr>
        <w:t xml:space="preserve">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gara.</w:t>
      </w:r>
    </w:p>
    <w:p w:rsidR="00D127F0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</w:p>
    <w:p w:rsidR="00D127F0" w:rsidRPr="0022651D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4"/>
          <w:szCs w:val="24"/>
          <w:lang w:val="it-IT"/>
        </w:rPr>
      </w:pPr>
      <w:r w:rsidRPr="0022651D">
        <w:rPr>
          <w:rFonts w:asciiTheme="minorHAnsi" w:hAnsiTheme="minorHAnsi"/>
          <w:b/>
          <w:color w:val="050505"/>
          <w:sz w:val="24"/>
          <w:szCs w:val="24"/>
          <w:lang w:val="it-IT"/>
        </w:rPr>
        <w:t>Articolo 2</w:t>
      </w:r>
    </w:p>
    <w:p w:rsidR="00D127F0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Il Patto di Integrità costituirà parte integrante di qualsiasi contratto stipulato con</w:t>
      </w:r>
      <w:r w:rsidR="00E91913">
        <w:rPr>
          <w:rFonts w:asciiTheme="minorHAnsi" w:hAnsiTheme="minorHAnsi"/>
          <w:color w:val="050505"/>
          <w:sz w:val="24"/>
          <w:szCs w:val="24"/>
          <w:lang w:val="it-IT"/>
        </w:rPr>
        <w:t xml:space="preserve"> SPIN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- CNR.</w:t>
      </w:r>
    </w:p>
    <w:p w:rsidR="00D127F0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</w:p>
    <w:p w:rsidR="00D127F0" w:rsidRPr="0022651D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4"/>
          <w:szCs w:val="24"/>
          <w:lang w:val="it-IT"/>
        </w:rPr>
      </w:pPr>
      <w:r w:rsidRPr="0022651D">
        <w:rPr>
          <w:rFonts w:asciiTheme="minorHAnsi" w:hAnsiTheme="minorHAnsi"/>
          <w:b/>
          <w:color w:val="050505"/>
          <w:sz w:val="24"/>
          <w:szCs w:val="24"/>
          <w:lang w:val="it-IT"/>
        </w:rPr>
        <w:t>Articolo 3</w:t>
      </w:r>
    </w:p>
    <w:p w:rsidR="008B19CD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Il Patto di Integrità stabilisce la reciproca, formale obbligazione </w:t>
      </w:r>
      <w:r w:rsid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di </w:t>
      </w:r>
      <w:r w:rsidR="00E91913">
        <w:rPr>
          <w:rFonts w:asciiTheme="minorHAnsi" w:hAnsiTheme="minorHAnsi"/>
          <w:color w:val="050505"/>
          <w:sz w:val="24"/>
          <w:szCs w:val="24"/>
          <w:lang w:val="it-IT"/>
        </w:rPr>
        <w:t>SPIN</w:t>
      </w:r>
      <w:r w:rsid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- CNR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</w:p>
    <w:p w:rsidR="00D127F0" w:rsidRPr="0022651D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4"/>
          <w:szCs w:val="24"/>
          <w:lang w:val="it-IT"/>
        </w:rPr>
      </w:pPr>
      <w:r w:rsidRPr="0022651D">
        <w:rPr>
          <w:rFonts w:asciiTheme="minorHAnsi" w:hAnsiTheme="minorHAnsi"/>
          <w:b/>
          <w:color w:val="050505"/>
          <w:sz w:val="24"/>
          <w:szCs w:val="24"/>
          <w:lang w:val="it-IT"/>
        </w:rPr>
        <w:t>Articolo 4</w:t>
      </w:r>
    </w:p>
    <w:p w:rsidR="008B19CD" w:rsidRDefault="00E91913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  <w:r>
        <w:rPr>
          <w:rFonts w:asciiTheme="minorHAnsi" w:hAnsiTheme="minorHAnsi"/>
          <w:color w:val="050505"/>
          <w:sz w:val="24"/>
          <w:szCs w:val="24"/>
          <w:lang w:val="it-IT"/>
        </w:rPr>
        <w:t>SPIN</w:t>
      </w:r>
      <w:r w:rsid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- CNR</w:t>
      </w:r>
      <w:r w:rsidR="00B759CE"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si impegna a pubblicare sul sito istituzionale i dati, le informazioni e i documenti inerenti la gara, ai sensi del </w:t>
      </w:r>
      <w:proofErr w:type="spellStart"/>
      <w:r w:rsidR="00B759CE" w:rsidRPr="00D127F0">
        <w:rPr>
          <w:rFonts w:asciiTheme="minorHAnsi" w:hAnsiTheme="minorHAnsi"/>
          <w:color w:val="050505"/>
          <w:sz w:val="24"/>
          <w:szCs w:val="24"/>
          <w:lang w:val="it-IT"/>
        </w:rPr>
        <w:t>D</w:t>
      </w:r>
      <w:r w:rsidR="0022651D">
        <w:rPr>
          <w:rFonts w:asciiTheme="minorHAnsi" w:hAnsiTheme="minorHAnsi"/>
          <w:color w:val="050505"/>
          <w:sz w:val="24"/>
          <w:szCs w:val="24"/>
          <w:lang w:val="it-IT"/>
        </w:rPr>
        <w:t>.</w:t>
      </w:r>
      <w:r w:rsidR="00B759CE" w:rsidRPr="00D127F0">
        <w:rPr>
          <w:rFonts w:asciiTheme="minorHAnsi" w:hAnsiTheme="minorHAnsi"/>
          <w:color w:val="050505"/>
          <w:sz w:val="24"/>
          <w:szCs w:val="24"/>
          <w:lang w:val="it-IT"/>
        </w:rPr>
        <w:t>Lgs</w:t>
      </w:r>
      <w:proofErr w:type="spellEnd"/>
      <w:r w:rsidR="00B759CE"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33/2013.</w:t>
      </w:r>
    </w:p>
    <w:p w:rsidR="00D127F0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</w:p>
    <w:p w:rsidR="00D127F0" w:rsidRPr="0022651D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4"/>
          <w:szCs w:val="24"/>
          <w:lang w:val="it-IT"/>
        </w:rPr>
      </w:pPr>
      <w:r w:rsidRPr="0022651D">
        <w:rPr>
          <w:rFonts w:asciiTheme="minorHAnsi" w:hAnsiTheme="minorHAnsi"/>
          <w:b/>
          <w:color w:val="050505"/>
          <w:sz w:val="24"/>
          <w:szCs w:val="24"/>
          <w:lang w:val="it-IT"/>
        </w:rPr>
        <w:t>Articolo 5</w:t>
      </w:r>
    </w:p>
    <w:p w:rsidR="008B19CD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La sottoscritta Impresa si impegna a segnalare </w:t>
      </w:r>
      <w:r w:rsidR="00D127F0"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a </w:t>
      </w:r>
      <w:r w:rsidR="00E91913">
        <w:rPr>
          <w:rFonts w:asciiTheme="minorHAnsi" w:hAnsiTheme="minorHAnsi"/>
          <w:color w:val="050505"/>
          <w:sz w:val="24"/>
          <w:szCs w:val="24"/>
          <w:lang w:val="it-IT"/>
        </w:rPr>
        <w:t xml:space="preserve">SPIN </w:t>
      </w:r>
      <w:r w:rsidR="00D127F0" w:rsidRPr="00D127F0">
        <w:rPr>
          <w:rFonts w:asciiTheme="minorHAnsi" w:hAnsiTheme="minorHAnsi"/>
          <w:color w:val="050505"/>
          <w:sz w:val="24"/>
          <w:szCs w:val="24"/>
          <w:lang w:val="it-IT"/>
        </w:rPr>
        <w:t>- CNR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qualsiasi tentativo </w:t>
      </w:r>
      <w:r w:rsid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di 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</w:p>
    <w:p w:rsidR="00D127F0" w:rsidRPr="0022651D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4"/>
          <w:szCs w:val="24"/>
          <w:lang w:val="it-IT"/>
        </w:rPr>
      </w:pPr>
      <w:r w:rsidRPr="0022651D">
        <w:rPr>
          <w:rFonts w:asciiTheme="minorHAnsi" w:hAnsiTheme="minorHAnsi"/>
          <w:b/>
          <w:color w:val="050505"/>
          <w:sz w:val="24"/>
          <w:szCs w:val="24"/>
          <w:lang w:val="it-IT"/>
        </w:rPr>
        <w:t>Articolo 6</w:t>
      </w:r>
    </w:p>
    <w:p w:rsidR="008B19CD" w:rsidRPr="00D127F0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La sottoscritta Impresa dichiara, altresì, che non si è accordata e non si accorderà con altri soggetti interessati all'assegnazione del contratto per limitare in alcun modo la concorrenza. L'Impresa sarà altresì tenuta responsabile nei confronti </w:t>
      </w:r>
      <w:r w:rsid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di </w:t>
      </w:r>
      <w:r w:rsidR="00E91913">
        <w:rPr>
          <w:rFonts w:asciiTheme="minorHAnsi" w:hAnsiTheme="minorHAnsi"/>
          <w:color w:val="050505"/>
          <w:sz w:val="24"/>
          <w:szCs w:val="24"/>
          <w:lang w:val="it-IT"/>
        </w:rPr>
        <w:t>SPIN</w:t>
      </w:r>
      <w:r w:rsid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- CNR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del comportamento delle ditte a lei collegate.</w:t>
      </w:r>
    </w:p>
    <w:p w:rsidR="008B19CD" w:rsidRPr="00D127F0" w:rsidRDefault="008B19CD" w:rsidP="00D127F0">
      <w:pPr>
        <w:jc w:val="both"/>
        <w:rPr>
          <w:sz w:val="24"/>
          <w:szCs w:val="24"/>
          <w:lang w:val="it-IT"/>
        </w:rPr>
      </w:pPr>
    </w:p>
    <w:p w:rsidR="0022651D" w:rsidRDefault="0022651D" w:rsidP="00D127F0">
      <w:pPr>
        <w:jc w:val="both"/>
        <w:rPr>
          <w:b/>
          <w:sz w:val="24"/>
          <w:szCs w:val="24"/>
          <w:lang w:val="it-IT"/>
        </w:rPr>
      </w:pPr>
    </w:p>
    <w:p w:rsidR="007F51DC" w:rsidRDefault="007F51DC" w:rsidP="00D127F0">
      <w:pPr>
        <w:jc w:val="both"/>
        <w:rPr>
          <w:b/>
          <w:sz w:val="24"/>
          <w:szCs w:val="24"/>
          <w:lang w:val="it-IT"/>
        </w:rPr>
      </w:pPr>
    </w:p>
    <w:p w:rsidR="00D127F0" w:rsidRPr="0022651D" w:rsidRDefault="00D127F0" w:rsidP="00D127F0">
      <w:pPr>
        <w:jc w:val="both"/>
        <w:rPr>
          <w:b/>
          <w:sz w:val="24"/>
          <w:szCs w:val="24"/>
          <w:lang w:val="it-IT"/>
        </w:rPr>
      </w:pPr>
      <w:r w:rsidRPr="0022651D">
        <w:rPr>
          <w:b/>
          <w:sz w:val="24"/>
          <w:szCs w:val="24"/>
          <w:lang w:val="it-IT"/>
        </w:rPr>
        <w:t>Articolo 7</w:t>
      </w:r>
    </w:p>
    <w:p w:rsidR="008B19CD" w:rsidRPr="00D82B2B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Il presente Patto di integrità deve essere obbligatoriamente sottoscritto </w:t>
      </w:r>
      <w:r w:rsidRPr="00E91913">
        <w:rPr>
          <w:rFonts w:asciiTheme="minorHAnsi" w:hAnsiTheme="minorHAnsi"/>
          <w:b/>
          <w:color w:val="050505"/>
          <w:sz w:val="24"/>
          <w:szCs w:val="24"/>
          <w:u w:val="single"/>
          <w:lang w:val="it-IT"/>
        </w:rPr>
        <w:t>in calce ed in ogni sua pagina</w:t>
      </w:r>
      <w:r w:rsidRPr="00D127F0">
        <w:rPr>
          <w:rFonts w:asciiTheme="minorHAnsi" w:hAnsiTheme="minorHAnsi"/>
          <w:color w:val="050505"/>
          <w:sz w:val="24"/>
          <w:szCs w:val="24"/>
          <w:lang w:val="it-IT"/>
        </w:rPr>
        <w:t xml:space="preserve"> dal legale rappresentante dell'Impresa e, in caso di concorrente costituito da R.T.I o da Consorzio non ancora costituiti, da tutti i soggetti che costituiranno, in seguito, i predetti R.T.I o Consorzio. </w:t>
      </w:r>
      <w:r w:rsidRPr="00D82B2B">
        <w:rPr>
          <w:rFonts w:asciiTheme="minorHAnsi" w:hAnsiTheme="minorHAnsi"/>
          <w:b/>
          <w:color w:val="050505"/>
          <w:sz w:val="24"/>
          <w:szCs w:val="24"/>
          <w:lang w:val="it-IT"/>
        </w:rPr>
        <w:t xml:space="preserve">La mancata consegna di tale Patto debitamente sottoscritto comporterà </w:t>
      </w:r>
      <w:r w:rsidRPr="00D82B2B">
        <w:rPr>
          <w:rFonts w:asciiTheme="minorHAnsi" w:hAnsiTheme="minorHAnsi"/>
          <w:b/>
          <w:color w:val="050505"/>
          <w:sz w:val="24"/>
          <w:szCs w:val="24"/>
          <w:u w:val="single"/>
          <w:lang w:val="it-IT"/>
        </w:rPr>
        <w:t>l'esclusione dalla gara</w:t>
      </w:r>
      <w:r w:rsidRPr="00D82B2B">
        <w:rPr>
          <w:rFonts w:asciiTheme="minorHAnsi" w:hAnsiTheme="minorHAnsi"/>
          <w:b/>
          <w:color w:val="050505"/>
          <w:sz w:val="24"/>
          <w:szCs w:val="24"/>
          <w:lang w:val="it-IT"/>
        </w:rPr>
        <w:t>.</w:t>
      </w:r>
    </w:p>
    <w:p w:rsidR="0022651D" w:rsidRPr="00D82B2B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4"/>
          <w:szCs w:val="24"/>
          <w:lang w:val="it-IT"/>
        </w:rPr>
      </w:pPr>
    </w:p>
    <w:p w:rsidR="0022651D" w:rsidRDefault="0022651D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888"/>
        <w:gridCol w:w="3949"/>
      </w:tblGrid>
      <w:tr w:rsidR="0022651D" w:rsidRPr="00F0247E" w:rsidTr="0022651D">
        <w:tc>
          <w:tcPr>
            <w:tcW w:w="3936" w:type="dxa"/>
          </w:tcPr>
          <w:p w:rsidR="0022651D" w:rsidRDefault="0022651D" w:rsidP="001923B6">
            <w:pPr>
              <w:pStyle w:val="Corpotesto"/>
              <w:jc w:val="center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  <w:t>Il Direttore</w:t>
            </w:r>
            <w:r w:rsidR="001923B6"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  <w:t xml:space="preserve"> SPIN</w:t>
            </w:r>
            <w:r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  <w:t xml:space="preserve"> - CNR</w:t>
            </w:r>
          </w:p>
        </w:tc>
        <w:tc>
          <w:tcPr>
            <w:tcW w:w="1984" w:type="dxa"/>
          </w:tcPr>
          <w:p w:rsidR="0022651D" w:rsidRDefault="0022651D" w:rsidP="0022651D">
            <w:pPr>
              <w:pStyle w:val="Corpotesto"/>
              <w:jc w:val="center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</w:p>
        </w:tc>
        <w:tc>
          <w:tcPr>
            <w:tcW w:w="4112" w:type="dxa"/>
          </w:tcPr>
          <w:p w:rsidR="0022651D" w:rsidRDefault="0022651D" w:rsidP="0022651D">
            <w:pPr>
              <w:pStyle w:val="Corpotesto"/>
              <w:jc w:val="center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  <w:t>Per l’impresa (timbro e firma)</w:t>
            </w:r>
          </w:p>
        </w:tc>
      </w:tr>
      <w:tr w:rsidR="0022651D" w:rsidRPr="00F0247E" w:rsidTr="0022651D">
        <w:tc>
          <w:tcPr>
            <w:tcW w:w="3936" w:type="dxa"/>
          </w:tcPr>
          <w:p w:rsidR="0022651D" w:rsidRDefault="0022651D" w:rsidP="00D127F0">
            <w:pPr>
              <w:pStyle w:val="Corpotesto"/>
              <w:jc w:val="both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</w:tcPr>
          <w:p w:rsidR="0022651D" w:rsidRDefault="0022651D" w:rsidP="00D127F0">
            <w:pPr>
              <w:pStyle w:val="Corpotesto"/>
              <w:jc w:val="both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</w:p>
        </w:tc>
        <w:tc>
          <w:tcPr>
            <w:tcW w:w="4112" w:type="dxa"/>
          </w:tcPr>
          <w:p w:rsidR="0022651D" w:rsidRDefault="0022651D" w:rsidP="00D127F0">
            <w:pPr>
              <w:pStyle w:val="Corpotesto"/>
              <w:jc w:val="both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</w:p>
        </w:tc>
      </w:tr>
      <w:tr w:rsidR="0022651D" w:rsidTr="0022651D">
        <w:tc>
          <w:tcPr>
            <w:tcW w:w="3936" w:type="dxa"/>
          </w:tcPr>
          <w:p w:rsidR="0022651D" w:rsidRDefault="0022651D" w:rsidP="001923B6">
            <w:pPr>
              <w:pStyle w:val="Corpotesto"/>
              <w:jc w:val="center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  <w:t>(</w:t>
            </w:r>
            <w:r w:rsidR="001923B6"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  <w:t>Dott. Carlo FERDEGHINI</w:t>
            </w:r>
            <w:r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  <w:t>)</w:t>
            </w:r>
          </w:p>
        </w:tc>
        <w:tc>
          <w:tcPr>
            <w:tcW w:w="1984" w:type="dxa"/>
          </w:tcPr>
          <w:p w:rsidR="0022651D" w:rsidRDefault="0022651D" w:rsidP="00D127F0">
            <w:pPr>
              <w:pStyle w:val="Corpotesto"/>
              <w:jc w:val="both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</w:p>
        </w:tc>
        <w:tc>
          <w:tcPr>
            <w:tcW w:w="4112" w:type="dxa"/>
          </w:tcPr>
          <w:p w:rsidR="0022651D" w:rsidRDefault="0022651D" w:rsidP="00D127F0">
            <w:pPr>
              <w:pStyle w:val="Corpotesto"/>
              <w:jc w:val="both"/>
              <w:rPr>
                <w:rFonts w:asciiTheme="minorHAnsi" w:hAnsiTheme="minorHAnsi"/>
                <w:color w:val="050505"/>
                <w:sz w:val="24"/>
                <w:szCs w:val="24"/>
                <w:lang w:val="it-IT"/>
              </w:rPr>
            </w:pPr>
          </w:p>
        </w:tc>
      </w:tr>
    </w:tbl>
    <w:p w:rsidR="0022651D" w:rsidRPr="00D127F0" w:rsidRDefault="0022651D" w:rsidP="00D127F0">
      <w:pPr>
        <w:pStyle w:val="Corpotesto"/>
        <w:jc w:val="both"/>
        <w:rPr>
          <w:rFonts w:asciiTheme="minorHAnsi" w:hAnsiTheme="minorHAnsi"/>
          <w:color w:val="050505"/>
          <w:sz w:val="24"/>
          <w:szCs w:val="24"/>
          <w:lang w:val="it-IT"/>
        </w:rPr>
      </w:pPr>
    </w:p>
    <w:sectPr w:rsidR="0022651D" w:rsidRPr="00D127F0" w:rsidSect="003D092D">
      <w:headerReference w:type="default" r:id="rId7"/>
      <w:footerReference w:type="default" r:id="rId8"/>
      <w:pgSz w:w="11907" w:h="16839" w:code="9"/>
      <w:pgMar w:top="141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CE" w:rsidRDefault="00B759CE">
      <w:r>
        <w:separator/>
      </w:r>
    </w:p>
  </w:endnote>
  <w:endnote w:type="continuationSeparator" w:id="0">
    <w:p w:rsidR="00B759CE" w:rsidRDefault="00B7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47E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47E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CE" w:rsidRDefault="00B759CE">
      <w:r>
        <w:separator/>
      </w:r>
    </w:p>
  </w:footnote>
  <w:footnote w:type="continuationSeparator" w:id="0">
    <w:p w:rsidR="00B759CE" w:rsidRDefault="00B7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A35"/>
    <w:multiLevelType w:val="hybridMultilevel"/>
    <w:tmpl w:val="EBFE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0C1E10"/>
    <w:rsid w:val="001923B6"/>
    <w:rsid w:val="00217C23"/>
    <w:rsid w:val="0022651D"/>
    <w:rsid w:val="002E7007"/>
    <w:rsid w:val="00345FFD"/>
    <w:rsid w:val="003D092D"/>
    <w:rsid w:val="004C22A1"/>
    <w:rsid w:val="00680E61"/>
    <w:rsid w:val="00784AB6"/>
    <w:rsid w:val="007D0145"/>
    <w:rsid w:val="007F51DC"/>
    <w:rsid w:val="008B19CD"/>
    <w:rsid w:val="009867F3"/>
    <w:rsid w:val="00B759CE"/>
    <w:rsid w:val="00CE39EA"/>
    <w:rsid w:val="00CE70E1"/>
    <w:rsid w:val="00D127F0"/>
    <w:rsid w:val="00D82B2B"/>
    <w:rsid w:val="00E91913"/>
    <w:rsid w:val="00EF1DE8"/>
    <w:rsid w:val="00F0247E"/>
    <w:rsid w:val="00F67572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imperatore</cp:lastModifiedBy>
  <cp:revision>7</cp:revision>
  <dcterms:created xsi:type="dcterms:W3CDTF">2014-12-24T09:02:00Z</dcterms:created>
  <dcterms:modified xsi:type="dcterms:W3CDTF">2015-01-15T10:21:00Z</dcterms:modified>
</cp:coreProperties>
</file>