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44B" w:rsidRPr="004651E7" w:rsidRDefault="0059144B" w:rsidP="00447289">
      <w:pPr>
        <w:rPr>
          <w:rFonts w:ascii="Calibri" w:hAnsi="Calibri" w:cs="Calibri"/>
          <w:b/>
          <w:sz w:val="22"/>
          <w:szCs w:val="22"/>
        </w:rPr>
      </w:pPr>
    </w:p>
    <w:p w:rsidR="0059144B" w:rsidRPr="004651E7" w:rsidRDefault="00895825">
      <w:pPr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Spett.le CNR-</w:t>
      </w:r>
      <w:r w:rsidR="00DB2C33">
        <w:rPr>
          <w:rFonts w:ascii="Calibri" w:hAnsi="Calibri"/>
          <w:b/>
          <w:bCs/>
          <w:sz w:val="22"/>
          <w:szCs w:val="22"/>
        </w:rPr>
        <w:t>NANOTEC</w:t>
      </w:r>
    </w:p>
    <w:p w:rsidR="0059144B" w:rsidRPr="004651E7" w:rsidRDefault="00895825">
      <w:pPr>
        <w:jc w:val="right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i/>
          <w:iCs/>
          <w:sz w:val="22"/>
          <w:szCs w:val="22"/>
        </w:rPr>
        <w:t>c</w:t>
      </w:r>
      <w:proofErr w:type="gramEnd"/>
      <w:r>
        <w:rPr>
          <w:rFonts w:ascii="Calibri" w:hAnsi="Calibri"/>
          <w:b/>
          <w:bCs/>
          <w:i/>
          <w:iCs/>
          <w:sz w:val="22"/>
          <w:szCs w:val="22"/>
        </w:rPr>
        <w:t xml:space="preserve">/o </w:t>
      </w:r>
      <w:r w:rsidR="00447289" w:rsidRPr="004651E7">
        <w:rPr>
          <w:rFonts w:ascii="Calibri" w:hAnsi="Calibri"/>
          <w:b/>
          <w:bCs/>
          <w:i/>
          <w:iCs/>
          <w:sz w:val="22"/>
          <w:szCs w:val="22"/>
        </w:rPr>
        <w:t>Ufficio per il supporto tecnico-amministrativo</w:t>
      </w:r>
    </w:p>
    <w:p w:rsidR="0059144B" w:rsidRPr="004651E7" w:rsidRDefault="00447289">
      <w:pPr>
        <w:jc w:val="right"/>
        <w:rPr>
          <w:rFonts w:ascii="Calibri" w:hAnsi="Calibri"/>
          <w:b/>
          <w:bCs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Corso Ferdinando Maria Perrone</w:t>
      </w:r>
      <w:r w:rsidR="0059144B" w:rsidRPr="004651E7">
        <w:rPr>
          <w:rFonts w:ascii="Calibri" w:hAnsi="Calibri"/>
          <w:b/>
          <w:bCs/>
          <w:sz w:val="22"/>
          <w:szCs w:val="22"/>
        </w:rPr>
        <w:t xml:space="preserve">, </w:t>
      </w:r>
      <w:r w:rsidRPr="004651E7">
        <w:rPr>
          <w:rFonts w:ascii="Calibri" w:hAnsi="Calibri"/>
          <w:b/>
          <w:bCs/>
          <w:sz w:val="22"/>
          <w:szCs w:val="22"/>
        </w:rPr>
        <w:t>24</w:t>
      </w:r>
    </w:p>
    <w:p w:rsidR="0059144B" w:rsidRPr="004651E7" w:rsidRDefault="00447289">
      <w:pPr>
        <w:ind w:left="7788"/>
        <w:jc w:val="right"/>
        <w:rPr>
          <w:rFonts w:ascii="Calibri" w:hAnsi="Calibri" w:cs="Calibri"/>
          <w:b/>
          <w:sz w:val="22"/>
          <w:szCs w:val="22"/>
        </w:rPr>
      </w:pPr>
      <w:r w:rsidRPr="004651E7">
        <w:rPr>
          <w:rFonts w:ascii="Calibri" w:hAnsi="Calibri"/>
          <w:b/>
          <w:bCs/>
          <w:sz w:val="22"/>
          <w:szCs w:val="22"/>
        </w:rPr>
        <w:t>16152 Genova</w:t>
      </w:r>
    </w:p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8F5881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GARA A PROC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EDURA APERTA SOPRA SOGLIA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PER L’AFFIDAMENTO DELLA FORNITURA E 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POSA IN OPERA “CHIAVI IN MANO”,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IN LOTTI DISTINTI DI (LOTTO 1) ARREDI TECNICI E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DI ATTREZZATURE DI LABORATORIO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COMPLETI DI INFRASTRUTTURA IMPIANTISTICA</w:t>
      </w:r>
      <w:r>
        <w:rPr>
          <w:rFonts w:ascii="Calibri" w:eastAsia="Calibri" w:hAnsi="Calibri" w:cs="Calibri"/>
          <w:b/>
          <w:bCs/>
          <w:iCs/>
          <w:sz w:val="22"/>
          <w:szCs w:val="22"/>
        </w:rPr>
        <w:t xml:space="preserve"> ED OPERE DI ADEGUAMENTO LOCALI </w:t>
      </w: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>ED IMPIANTI E (LOTTO 2) SISTEMI INTEGRATI DI CLIMATIZZAZIONE</w:t>
      </w:r>
    </w:p>
    <w:p w:rsid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:rsidR="00D472C0" w:rsidRP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LOTTO 1 CIG: </w:t>
      </w:r>
      <w:r w:rsidR="000B2AEC" w:rsidRPr="000B2AEC">
        <w:rPr>
          <w:rFonts w:ascii="Calibri" w:eastAsia="Calibri" w:hAnsi="Calibri" w:cs="Calibri"/>
          <w:b/>
          <w:bCs/>
          <w:iCs/>
          <w:sz w:val="22"/>
          <w:szCs w:val="22"/>
        </w:rPr>
        <w:t>7584798550</w:t>
      </w:r>
      <w:bookmarkStart w:id="0" w:name="_GoBack"/>
      <w:bookmarkEnd w:id="0"/>
    </w:p>
    <w:p w:rsidR="00D472C0" w:rsidRP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LOTTO 2 CIG: </w:t>
      </w:r>
      <w:r w:rsidR="000B2AEC" w:rsidRPr="000B2AEC">
        <w:rPr>
          <w:rFonts w:ascii="Calibri" w:eastAsia="Calibri" w:hAnsi="Calibri" w:cs="Calibri"/>
          <w:b/>
          <w:bCs/>
          <w:iCs/>
          <w:sz w:val="22"/>
          <w:szCs w:val="22"/>
        </w:rPr>
        <w:t>7584809E61</w:t>
      </w:r>
    </w:p>
    <w:p w:rsidR="00D472C0" w:rsidRPr="00D472C0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</w:p>
    <w:p w:rsidR="00D472C0" w:rsidRPr="008F5881" w:rsidRDefault="00D472C0" w:rsidP="00D472C0">
      <w:pPr>
        <w:pStyle w:val="Default"/>
        <w:pBdr>
          <w:top w:val="single" w:sz="4" w:space="2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D9D9D9"/>
        <w:jc w:val="both"/>
        <w:rPr>
          <w:rFonts w:ascii="Calibri" w:eastAsia="Calibri" w:hAnsi="Calibri" w:cs="Calibri"/>
          <w:b/>
          <w:bCs/>
          <w:iCs/>
          <w:sz w:val="22"/>
          <w:szCs w:val="22"/>
        </w:rPr>
      </w:pPr>
      <w:r w:rsidRPr="00D472C0">
        <w:rPr>
          <w:rFonts w:ascii="Calibri" w:eastAsia="Calibri" w:hAnsi="Calibri" w:cs="Calibri"/>
          <w:b/>
          <w:bCs/>
          <w:iCs/>
          <w:sz w:val="22"/>
          <w:szCs w:val="22"/>
        </w:rPr>
        <w:t xml:space="preserve">CUP: </w:t>
      </w:r>
      <w:r w:rsidR="007828AF" w:rsidRPr="007828AF">
        <w:rPr>
          <w:rFonts w:ascii="Calibri" w:eastAsia="Calibri" w:hAnsi="Calibri" w:cs="Calibri"/>
          <w:b/>
          <w:bCs/>
          <w:iCs/>
          <w:sz w:val="22"/>
          <w:szCs w:val="22"/>
        </w:rPr>
        <w:t>B83B17000010001</w:t>
      </w:r>
    </w:p>
    <w:p w:rsidR="0059144B" w:rsidRPr="004651E7" w:rsidRDefault="0094706C">
      <w:pPr>
        <w:spacing w:before="240"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Franklin Gothic Medium Cond"/>
          <w:b/>
          <w:bCs/>
          <w:smallCaps/>
          <w:sz w:val="22"/>
          <w:szCs w:val="22"/>
        </w:rPr>
        <w:t>OFFERTA TECNICA</w:t>
      </w:r>
    </w:p>
    <w:tbl>
      <w:tblPr>
        <w:tblW w:w="96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33"/>
        <w:gridCol w:w="7166"/>
      </w:tblGrid>
      <w:tr w:rsidR="00AF241B" w:rsidRPr="004651E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nella sua qualità di: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241B" w:rsidRPr="004651E7" w:rsidTr="00AF241B">
        <w:trPr>
          <w:trHeight w:val="510"/>
        </w:trPr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F241B" w:rsidRPr="004651E7" w:rsidRDefault="00AF241B">
            <w:pPr>
              <w:autoSpaceDE w:val="0"/>
              <w:rPr>
                <w:rFonts w:ascii="Calibri" w:hAnsi="Calibri"/>
                <w:sz w:val="22"/>
                <w:szCs w:val="22"/>
              </w:rPr>
            </w:pPr>
            <w:r w:rsidRPr="004651E7">
              <w:rPr>
                <w:rFonts w:ascii="Calibri" w:hAnsi="Calibri"/>
                <w:sz w:val="22"/>
                <w:szCs w:val="22"/>
              </w:rPr>
              <w:t>della Società</w:t>
            </w:r>
          </w:p>
        </w:tc>
        <w:tc>
          <w:tcPr>
            <w:tcW w:w="7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41B" w:rsidRPr="004651E7" w:rsidRDefault="00AF241B">
            <w:pPr>
              <w:autoSpaceDE w:val="0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144B" w:rsidRPr="004651E7" w:rsidRDefault="0059144B">
      <w:pPr>
        <w:jc w:val="center"/>
        <w:rPr>
          <w:rFonts w:ascii="Calibri" w:hAnsi="Calibri" w:cs="Calibri"/>
          <w:b/>
          <w:sz w:val="22"/>
          <w:szCs w:val="22"/>
        </w:rPr>
      </w:pPr>
    </w:p>
    <w:p w:rsidR="0059144B" w:rsidRPr="004651E7" w:rsidRDefault="0094706C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 DI OFFRIRE</w:t>
      </w:r>
      <w:r w:rsidR="00DE0511">
        <w:rPr>
          <w:rFonts w:ascii="Calibri" w:hAnsi="Calibri"/>
          <w:b/>
          <w:bCs/>
          <w:sz w:val="22"/>
          <w:szCs w:val="22"/>
        </w:rPr>
        <w:t xml:space="preserve"> PER IL LOTTO X CIG XXXXXXXXXX</w:t>
      </w:r>
    </w:p>
    <w:p w:rsidR="0059144B" w:rsidRDefault="0059144B">
      <w:pPr>
        <w:jc w:val="center"/>
        <w:rPr>
          <w:rFonts w:ascii="Calibri" w:hAnsi="Calibri"/>
          <w:bCs/>
          <w:sz w:val="22"/>
          <w:szCs w:val="22"/>
        </w:rPr>
      </w:pPr>
    </w:p>
    <w:p w:rsidR="0094706C" w:rsidRPr="004651E7" w:rsidRDefault="0094706C" w:rsidP="0094706C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</w:t>
      </w:r>
      <w:r w:rsidR="007828AF" w:rsidRPr="007828AF">
        <w:rPr>
          <w:rFonts w:ascii="Calibri" w:hAnsi="Calibri"/>
          <w:bCs/>
          <w:i/>
          <w:sz w:val="22"/>
          <w:szCs w:val="22"/>
        </w:rPr>
        <w:t>I</w:t>
      </w:r>
      <w:r w:rsidR="00DE0511">
        <w:rPr>
          <w:rFonts w:ascii="Calibri" w:hAnsi="Calibri"/>
          <w:bCs/>
          <w:i/>
          <w:sz w:val="22"/>
          <w:szCs w:val="22"/>
        </w:rPr>
        <w:t>ndicare il n° di lotto ed il CIG corrispondente nonché i</w:t>
      </w:r>
      <w:r w:rsidRPr="0094706C">
        <w:rPr>
          <w:rFonts w:ascii="Calibri" w:hAnsi="Calibri"/>
          <w:bCs/>
          <w:i/>
          <w:sz w:val="22"/>
          <w:szCs w:val="22"/>
        </w:rPr>
        <w:t>nserire la relazione tecnica descrittiva della fornitura offerta di cui al Disciplinare di gara</w:t>
      </w:r>
      <w:r>
        <w:rPr>
          <w:rFonts w:ascii="Calibri" w:hAnsi="Calibri"/>
          <w:bCs/>
          <w:sz w:val="22"/>
          <w:szCs w:val="22"/>
        </w:rPr>
        <w:t>)</w:t>
      </w: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94706C" w:rsidRDefault="0094706C">
      <w:pPr>
        <w:pStyle w:val="AElencotratto"/>
        <w:rPr>
          <w:rFonts w:ascii="Calibri" w:hAnsi="Calibri" w:cs="Times New Roman"/>
        </w:rPr>
      </w:pPr>
    </w:p>
    <w:p w:rsidR="0059144B" w:rsidRPr="004651E7" w:rsidRDefault="0059144B">
      <w:pPr>
        <w:pStyle w:val="AElencotratto"/>
        <w:rPr>
          <w:rFonts w:ascii="Calibri" w:hAnsi="Calibri"/>
        </w:rPr>
      </w:pPr>
      <w:r w:rsidRPr="004651E7">
        <w:rPr>
          <w:rFonts w:ascii="Calibri" w:hAnsi="Calibri" w:cs="Times New Roman"/>
        </w:rPr>
        <w:t>…………………………………., …..……………………..</w:t>
      </w:r>
    </w:p>
    <w:p w:rsidR="0059144B" w:rsidRPr="004651E7" w:rsidRDefault="0059144B">
      <w:pPr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[Luogo]</w:t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</w:r>
      <w:r w:rsidRPr="004651E7">
        <w:rPr>
          <w:rFonts w:ascii="Calibri" w:hAnsi="Calibri"/>
          <w:sz w:val="22"/>
          <w:szCs w:val="22"/>
        </w:rPr>
        <w:tab/>
        <w:t>[Data]</w:t>
      </w:r>
    </w:p>
    <w:p w:rsidR="0059144B" w:rsidRPr="004651E7" w:rsidRDefault="0059144B">
      <w:pPr>
        <w:ind w:left="5664"/>
        <w:jc w:val="center"/>
        <w:rPr>
          <w:rFonts w:ascii="Calibri" w:hAnsi="Calibri"/>
          <w:sz w:val="22"/>
          <w:szCs w:val="22"/>
        </w:rPr>
      </w:pPr>
      <w:r w:rsidRPr="004651E7">
        <w:rPr>
          <w:rFonts w:ascii="Calibri" w:hAnsi="Calibri"/>
          <w:sz w:val="22"/>
          <w:szCs w:val="22"/>
        </w:rPr>
        <w:t>……………………………………</w:t>
      </w:r>
    </w:p>
    <w:p w:rsidR="0059144B" w:rsidRPr="004651E7" w:rsidRDefault="0059144B">
      <w:pPr>
        <w:ind w:left="5664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00"/>
        </w:rPr>
      </w:pPr>
      <w:r w:rsidRPr="004651E7">
        <w:rPr>
          <w:rFonts w:ascii="Calibri" w:hAnsi="Calibri"/>
          <w:sz w:val="22"/>
          <w:szCs w:val="22"/>
        </w:rPr>
        <w:t>[Firma]</w:t>
      </w:r>
    </w:p>
    <w:p w:rsidR="004651E7" w:rsidRDefault="004651E7">
      <w:pPr>
        <w:autoSpaceDE w:val="0"/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9144B" w:rsidRPr="004651E7" w:rsidRDefault="007A5463" w:rsidP="007A5463">
      <w:pPr>
        <w:pStyle w:val="Default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004651E7">
        <w:rPr>
          <w:rFonts w:ascii="Calibri" w:eastAsia="Calibri" w:hAnsi="Calibri" w:cs="Calibri"/>
          <w:b/>
          <w:i/>
          <w:iCs/>
          <w:sz w:val="22"/>
          <w:szCs w:val="22"/>
        </w:rPr>
        <w:t>N.B.:</w:t>
      </w:r>
      <w:r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Si precisa che 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>l’offerta tecnica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deve essere sottoscritta dal legale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 xml:space="preserve"> rappresentante del concorrente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; la </w:t>
      </w:r>
      <w:r w:rsidR="0094706C">
        <w:rPr>
          <w:rFonts w:ascii="Calibri" w:eastAsia="Calibri" w:hAnsi="Calibri" w:cs="Calibri"/>
          <w:i/>
          <w:iCs/>
          <w:sz w:val="22"/>
          <w:szCs w:val="22"/>
        </w:rPr>
        <w:t>medesima</w:t>
      </w:r>
      <w:r w:rsidR="0059144B" w:rsidRPr="004651E7">
        <w:rPr>
          <w:rFonts w:ascii="Calibri" w:eastAsia="Calibri" w:hAnsi="Calibri" w:cs="Calibri"/>
          <w:i/>
          <w:iCs/>
          <w:sz w:val="22"/>
          <w:szCs w:val="22"/>
        </w:rPr>
        <w:t xml:space="preserve"> può essere sottoscritta anche da un procuratore del legale rappresentante.</w:t>
      </w:r>
    </w:p>
    <w:p w:rsidR="0059144B" w:rsidRPr="004651E7" w:rsidRDefault="0059144B" w:rsidP="007A5463">
      <w:pPr>
        <w:pStyle w:val="Default"/>
        <w:jc w:val="both"/>
        <w:rPr>
          <w:sz w:val="22"/>
          <w:szCs w:val="22"/>
        </w:rPr>
      </w:pPr>
    </w:p>
    <w:p w:rsidR="004651E7" w:rsidRPr="004651E7" w:rsidRDefault="004651E7">
      <w:pPr>
        <w:pStyle w:val="Default"/>
        <w:jc w:val="both"/>
        <w:rPr>
          <w:sz w:val="22"/>
          <w:szCs w:val="22"/>
        </w:rPr>
      </w:pPr>
    </w:p>
    <w:sectPr w:rsidR="004651E7" w:rsidRPr="004651E7" w:rsidSect="00456725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mie SW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StopD">
    <w:altName w:val="Courier New"/>
    <w:charset w:val="00"/>
    <w:family w:val="decorative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FB021B8"/>
    <w:multiLevelType w:val="hybridMultilevel"/>
    <w:tmpl w:val="A80684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B"/>
    <w:rsid w:val="00006CA1"/>
    <w:rsid w:val="00045081"/>
    <w:rsid w:val="000B2AEC"/>
    <w:rsid w:val="001E4AAE"/>
    <w:rsid w:val="00226414"/>
    <w:rsid w:val="002567EA"/>
    <w:rsid w:val="00354C59"/>
    <w:rsid w:val="00447289"/>
    <w:rsid w:val="00456725"/>
    <w:rsid w:val="004651E7"/>
    <w:rsid w:val="004973BD"/>
    <w:rsid w:val="004E7E77"/>
    <w:rsid w:val="004F1603"/>
    <w:rsid w:val="0059144B"/>
    <w:rsid w:val="006738DB"/>
    <w:rsid w:val="007828AF"/>
    <w:rsid w:val="007A5463"/>
    <w:rsid w:val="0085578B"/>
    <w:rsid w:val="00895825"/>
    <w:rsid w:val="008A1F48"/>
    <w:rsid w:val="008F5881"/>
    <w:rsid w:val="0094706C"/>
    <w:rsid w:val="009C6EFF"/>
    <w:rsid w:val="00A47CBD"/>
    <w:rsid w:val="00AF241B"/>
    <w:rsid w:val="00C92265"/>
    <w:rsid w:val="00CF4CDA"/>
    <w:rsid w:val="00D1195E"/>
    <w:rsid w:val="00D472C0"/>
    <w:rsid w:val="00D76BB2"/>
    <w:rsid w:val="00D80455"/>
    <w:rsid w:val="00DB2C33"/>
    <w:rsid w:val="00DE0511"/>
    <w:rsid w:val="00E85E64"/>
    <w:rsid w:val="00F32711"/>
    <w:rsid w:val="00F846F7"/>
    <w:rsid w:val="00F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599E4D-2F69-4932-AE43-896E87D9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spacing w:before="240" w:line="200" w:lineRule="exact"/>
      <w:ind w:left="57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Stymie SWC" w:hAnsi="Stymie SWC" w:cs="Stymie SWC"/>
      <w:b/>
      <w:sz w:val="32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bidi="ar-SA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</w:rPr>
  </w:style>
  <w:style w:type="character" w:customStyle="1" w:styleId="HeaderChar">
    <w:name w:val="Header Char"/>
    <w:rPr>
      <w:rFonts w:cs="Times New Roman"/>
    </w:rPr>
  </w:style>
  <w:style w:type="character" w:styleId="Numeropagina">
    <w:name w:val="page number"/>
    <w:rPr>
      <w:rFonts w:cs="Times New Roman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Carpredefinitoparagrafo1">
    <w:name w:val="Car. predefinito paragrafo1"/>
  </w:style>
  <w:style w:type="character" w:customStyle="1" w:styleId="WW8NumSt4z0">
    <w:name w:val="WW8NumSt4z0"/>
    <w:rPr>
      <w:rFonts w:ascii="Geneva" w:hAnsi="Geneva" w:cs="Geneva"/>
      <w:sz w:val="36"/>
    </w:rPr>
  </w:style>
  <w:style w:type="character" w:customStyle="1" w:styleId="WW8NumSt1z0">
    <w:name w:val="WW8NumSt1z0"/>
    <w:rPr>
      <w:rFonts w:ascii="StopD" w:hAnsi="StopD" w:cs="StopD"/>
      <w:sz w:val="36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 w:val="0"/>
      <w:i/>
      <w:sz w:val="24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4z0">
    <w:name w:val="WW8Num4z0"/>
    <w:rPr>
      <w:rFonts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rFonts w:cs="Times New Roman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st1">
    <w:name w:val="st1"/>
  </w:style>
  <w:style w:type="character" w:customStyle="1" w:styleId="CarattereCarattere2">
    <w:name w:val="Carattere Carattere2"/>
    <w:rPr>
      <w:sz w:val="26"/>
      <w:szCs w:val="24"/>
      <w:lang w:val="it-IT" w:bidi="ar-SA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b/>
      <w:bCs/>
      <w:i/>
      <w:iCs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6"/>
      <w:szCs w:val="24"/>
    </w:rPr>
  </w:style>
  <w:style w:type="character" w:customStyle="1" w:styleId="Rientrocorpodeltesto2Carattere">
    <w:name w:val="Rientro corpo del testo 2 Carattere"/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riferimento1">
    <w:name w:val="riferimento1"/>
    <w:rPr>
      <w:i/>
      <w:iCs/>
      <w:color w:val="058940"/>
    </w:rPr>
  </w:style>
  <w:style w:type="character" w:customStyle="1" w:styleId="provvvigore">
    <w:name w:val="provv_vigore"/>
    <w:rPr>
      <w:vanish/>
    </w:rPr>
  </w:style>
  <w:style w:type="character" w:customStyle="1" w:styleId="MappadocumentoCarattere">
    <w:name w:val="Mappa documento Carattere"/>
    <w:rPr>
      <w:rFonts w:ascii="Tahoma" w:eastAsia="Times New Roman" w:hAnsi="Tahoma" w:cs="Tahoma"/>
      <w:sz w:val="16"/>
      <w:szCs w:val="16"/>
    </w:rPr>
  </w:style>
  <w:style w:type="character" w:customStyle="1" w:styleId="provvnumart">
    <w:name w:val="provv_numart"/>
    <w:rPr>
      <w:b/>
      <w:bCs/>
    </w:rPr>
  </w:style>
  <w:style w:type="character" w:customStyle="1" w:styleId="noteapiCarattere">
    <w:name w:val="note a piè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2Carattere">
    <w:name w:val="Titolo 2 Carattere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Corpodeltesto2Carattere">
    <w:name w:val="Corpo del testo 2 Carattere"/>
    <w:rPr>
      <w:rFonts w:eastAsia="Times New Roman"/>
      <w:sz w:val="22"/>
      <w:szCs w:val="22"/>
    </w:rPr>
  </w:style>
  <w:style w:type="character" w:customStyle="1" w:styleId="Rientrocorpodeltesto3Carattere">
    <w:name w:val="Rientro corpo del testo 3 Carattere"/>
    <w:rPr>
      <w:rFonts w:eastAsia="Times New Roman"/>
      <w:sz w:val="16"/>
      <w:szCs w:val="16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6"/>
    </w:rPr>
  </w:style>
  <w:style w:type="character" w:customStyle="1" w:styleId="linkneltesto">
    <w:name w:val="link_nel_testo"/>
    <w:rPr>
      <w:i/>
      <w:iCs/>
    </w:rPr>
  </w:style>
  <w:style w:type="character" w:customStyle="1" w:styleId="anchorantimarker">
    <w:name w:val="anchor_anti_marker"/>
    <w:rPr>
      <w:color w:val="000000"/>
    </w:rPr>
  </w:style>
  <w:style w:type="character" w:customStyle="1" w:styleId="provvnumcomma">
    <w:name w:val="provv_numcomma"/>
    <w:basedOn w:val="Carpredefinitoparagrafo1"/>
  </w:style>
  <w:style w:type="character" w:customStyle="1" w:styleId="SoggettocommentoCarattere">
    <w:name w:val="Soggetto commento Carattere"/>
    <w:rPr>
      <w:rFonts w:eastAsia="Times New Roman"/>
      <w:b/>
      <w:bCs/>
    </w:rPr>
  </w:style>
  <w:style w:type="character" w:customStyle="1" w:styleId="TestocommentoCarattere">
    <w:name w:val="Testo commento Carattere"/>
    <w:rPr>
      <w:rFonts w:eastAsia="Times New Roman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rovvrubrica">
    <w:name w:val="provv_rubrica"/>
    <w:rPr>
      <w:i/>
      <w:iCs/>
    </w:rPr>
  </w:style>
  <w:style w:type="character" w:styleId="Enfasigrassetto">
    <w:name w:val="Strong"/>
    <w:qFormat/>
    <w:rPr>
      <w:b/>
      <w:bCs/>
    </w:rPr>
  </w:style>
  <w:style w:type="character" w:customStyle="1" w:styleId="descrizione">
    <w:name w:val="descrizione"/>
    <w:rPr>
      <w:b/>
      <w:bCs/>
      <w:color w:val="5B76A0"/>
      <w:sz w:val="28"/>
      <w:szCs w:val="28"/>
    </w:rPr>
  </w:style>
  <w:style w:type="character" w:customStyle="1" w:styleId="TestonotadichiusuraCarattere">
    <w:name w:val="Testo nota di chiusura Carattere"/>
    <w:rPr>
      <w:rFonts w:eastAsia="Times New Roman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NoSpacingChar">
    <w:name w:val="No Spacing Char"/>
    <w:rPr>
      <w:sz w:val="22"/>
      <w:szCs w:val="22"/>
      <w:lang w:val="it-IT" w:bidi="ar-SA"/>
    </w:rPr>
  </w:style>
  <w:style w:type="character" w:customStyle="1" w:styleId="Stile1Carattere">
    <w:name w:val="Stile1 Caratter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rPr>
      <w:rFonts w:eastAsia="Times New Roman" w:cs="Times New Roman"/>
      <w:sz w:val="20"/>
      <w:szCs w:val="20"/>
    </w:rPr>
  </w:style>
  <w:style w:type="character" w:customStyle="1" w:styleId="PidipaginaCarattere">
    <w:name w:val="Piè di pagina Carattere"/>
    <w:rPr>
      <w:rFonts w:eastAsia="Times New Roman" w:cs="Times New Roman"/>
    </w:rPr>
  </w:style>
  <w:style w:type="character" w:customStyle="1" w:styleId="IntestazioneCarattere">
    <w:name w:val="Intestazione Carattere"/>
    <w:rPr>
      <w:rFonts w:eastAsia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1Carattere">
    <w:name w:val="Titolo 1 Caratter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  <w:rPr>
      <w:rFonts w:cs="Calibri"/>
      <w:sz w:val="24"/>
      <w:szCs w:val="24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  <w:rPr>
      <w:rFonts w:cs="Calibri"/>
      <w:sz w:val="24"/>
      <w:szCs w:val="24"/>
    </w:rPr>
  </w:style>
  <w:style w:type="character" w:customStyle="1" w:styleId="WW8Num45z1">
    <w:name w:val="WW8Num45z1"/>
  </w:style>
  <w:style w:type="character" w:customStyle="1" w:styleId="WW8Num45z0">
    <w:name w:val="WW8Num45z0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  <w:rPr>
      <w:rFonts w:ascii="Calibri" w:eastAsia="Times New Roman" w:hAnsi="Calibri" w:cs="Arial"/>
      <w:sz w:val="24"/>
      <w:szCs w:val="24"/>
    </w:rPr>
  </w:style>
  <w:style w:type="character" w:customStyle="1" w:styleId="WW8Num44z3">
    <w:name w:val="WW8Num44z3"/>
    <w:rPr>
      <w:b w:val="0"/>
      <w:strike w:val="0"/>
      <w:dstrike w:val="0"/>
      <w:color w:val="000000"/>
      <w:sz w:val="24"/>
      <w:szCs w:val="24"/>
    </w:rPr>
  </w:style>
  <w:style w:type="character" w:customStyle="1" w:styleId="WW8Num44z2">
    <w:name w:val="WW8Num44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44z1">
    <w:name w:val="WW8Num44z1"/>
    <w:rPr>
      <w:rFonts w:ascii="Calibri" w:hAnsi="Calibri" w:cs="Calibri"/>
      <w:b w:val="0"/>
      <w:i w:val="0"/>
      <w:sz w:val="24"/>
      <w:szCs w:val="24"/>
    </w:rPr>
  </w:style>
  <w:style w:type="character" w:customStyle="1" w:styleId="WW8Num44z0">
    <w:name w:val="WW8Num44z0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43z2">
    <w:name w:val="WW8Num43z2"/>
    <w:rPr>
      <w:rFonts w:ascii="Calibri" w:eastAsia="Times New Roman" w:hAnsi="Calibri" w:cs="Times New Roman"/>
      <w:b w:val="0"/>
      <w:i w:val="0"/>
      <w:strike w:val="0"/>
      <w:dstrike w:val="0"/>
      <w:sz w:val="24"/>
      <w:szCs w:val="24"/>
    </w:rPr>
  </w:style>
  <w:style w:type="character" w:customStyle="1" w:styleId="WW8Num43z1">
    <w:name w:val="WW8Num43z1"/>
    <w:rPr>
      <w:rFonts w:cs="Calibri"/>
      <w:b w:val="0"/>
      <w:i w:val="0"/>
      <w:sz w:val="24"/>
      <w:szCs w:val="24"/>
    </w:rPr>
  </w:style>
  <w:style w:type="character" w:customStyle="1" w:styleId="WW8Num43z0">
    <w:name w:val="WW8Num43z0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  <w:rPr>
      <w:rFonts w:cs="Calibri"/>
      <w:sz w:val="24"/>
      <w:szCs w:val="24"/>
    </w:rPr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23z2">
    <w:name w:val="WW8Num23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9z2">
    <w:name w:val="WW8Num19z2"/>
    <w:rPr>
      <w:b w:val="0"/>
      <w:i w:val="0"/>
      <w:strike w:val="0"/>
      <w:dstrike w:val="0"/>
      <w:sz w:val="24"/>
      <w:szCs w:val="24"/>
    </w:rPr>
  </w:style>
  <w:style w:type="character" w:customStyle="1" w:styleId="WW8Num19z1">
    <w:name w:val="WW8Num19z1"/>
    <w:rPr>
      <w:b w:val="0"/>
      <w:i w:val="0"/>
      <w:sz w:val="24"/>
      <w:szCs w:val="24"/>
    </w:rPr>
  </w:style>
  <w:style w:type="character" w:customStyle="1" w:styleId="WW8Num14z3">
    <w:name w:val="WW8Num14z3"/>
  </w:style>
  <w:style w:type="character" w:customStyle="1" w:styleId="WW8Num9z3">
    <w:name w:val="WW8Num9z3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42z0">
    <w:name w:val="WW8Num42z0"/>
    <w:rPr>
      <w:rFonts w:cs="Aria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40z2">
    <w:name w:val="WW8Num40z2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40z1">
    <w:name w:val="WW8Num40z1"/>
    <w:rPr>
      <w:rFonts w:ascii="Calibri" w:hAnsi="Calibri" w:cs="Calibri"/>
      <w:b w:val="0"/>
      <w:i w:val="0"/>
      <w:sz w:val="24"/>
      <w:szCs w:val="24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  <w:rPr>
      <w:rFonts w:cs="Calibri"/>
      <w:b w:val="0"/>
      <w:strike w:val="0"/>
      <w:dstrike w:val="0"/>
      <w:color w:val="000000"/>
      <w:sz w:val="24"/>
      <w:szCs w:val="24"/>
    </w:rPr>
  </w:style>
  <w:style w:type="character" w:customStyle="1" w:styleId="WW8Num41z2">
    <w:name w:val="WW8Num41z2"/>
    <w:rPr>
      <w:rFonts w:ascii="Calibri" w:hAnsi="Calibri" w:cs="Calibri"/>
      <w:b w:val="0"/>
      <w:i w:val="0"/>
      <w:strike w:val="0"/>
      <w:dstrike w:val="0"/>
      <w:sz w:val="24"/>
      <w:szCs w:val="24"/>
      <w:shd w:val="clear" w:color="auto" w:fill="FFFF00"/>
    </w:rPr>
  </w:style>
  <w:style w:type="character" w:customStyle="1" w:styleId="WW8Num41z1">
    <w:name w:val="WW8Num41z1"/>
    <w:rPr>
      <w:rFonts w:ascii="Calibri" w:hAnsi="Calibri" w:cs="Calibri"/>
      <w:b w:val="0"/>
      <w:i w:val="0"/>
      <w:sz w:val="24"/>
      <w:szCs w:val="24"/>
    </w:rPr>
  </w:style>
  <w:style w:type="character" w:customStyle="1" w:styleId="WW8Num41z0">
    <w:name w:val="WW8Num41z0"/>
  </w:style>
  <w:style w:type="character" w:customStyle="1" w:styleId="WW8Num40z0">
    <w:name w:val="WW8Num40z0"/>
    <w:rPr>
      <w:rFonts w:cs="Calibri"/>
      <w:b/>
      <w:i/>
      <w:sz w:val="24"/>
      <w:szCs w:val="24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  <w:rPr>
      <w:rFonts w:cs="Calibri"/>
      <w:sz w:val="24"/>
      <w:szCs w:val="24"/>
    </w:rPr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Arial"/>
      <w:sz w:val="24"/>
      <w:szCs w:val="24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  <w:rPr>
      <w:rFonts w:cs="Calibri"/>
      <w:b/>
      <w:i/>
      <w:color w:val="1F497D"/>
      <w:sz w:val="24"/>
      <w:szCs w:val="24"/>
    </w:rPr>
  </w:style>
  <w:style w:type="character" w:customStyle="1" w:styleId="WW8Num35z2">
    <w:name w:val="WW8Num35z2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  <w:rPr>
      <w:rFonts w:cs="Calibri"/>
      <w:b/>
      <w:color w:val="1F497D"/>
      <w:sz w:val="24"/>
      <w:szCs w:val="24"/>
      <w:lang w:eastAsia="it-IT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3">
    <w:name w:val="WW8Num33z3"/>
    <w:rPr>
      <w:rFonts w:cs="Calibri"/>
      <w:b w:val="0"/>
      <w:i/>
      <w:strike w:val="0"/>
      <w:dstrike w:val="0"/>
      <w:color w:val="000000"/>
      <w:sz w:val="24"/>
      <w:szCs w:val="24"/>
    </w:rPr>
  </w:style>
  <w:style w:type="character" w:customStyle="1" w:styleId="WW8Num33z2">
    <w:name w:val="WW8Num33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3z1">
    <w:name w:val="WW8Num33z1"/>
    <w:rPr>
      <w:rFonts w:ascii="Calibri" w:hAnsi="Calibri" w:cs="Calibri"/>
      <w:b w:val="0"/>
      <w:i w:val="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4z2">
    <w:name w:val="WW8Num24z2"/>
    <w:rPr>
      <w:b w:val="0"/>
      <w:i w:val="0"/>
      <w:strike w:val="0"/>
      <w:dstrike w:val="0"/>
      <w:sz w:val="24"/>
      <w:szCs w:val="24"/>
    </w:rPr>
  </w:style>
  <w:style w:type="character" w:customStyle="1" w:styleId="WW8Num24z1">
    <w:name w:val="WW8Num24z1"/>
    <w:rPr>
      <w:b w:val="0"/>
      <w:i w:val="0"/>
      <w:sz w:val="24"/>
      <w:szCs w:val="24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  <w:rPr>
      <w:rFonts w:cs="Calibri"/>
      <w:b/>
      <w:i/>
      <w:color w:val="1F497D"/>
      <w:sz w:val="24"/>
      <w:szCs w:val="24"/>
    </w:rPr>
  </w:style>
  <w:style w:type="character" w:customStyle="1" w:styleId="WW8Num21z1">
    <w:name w:val="WW8Num21z1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cs="Calibri"/>
      <w:b w:val="0"/>
      <w:i w:val="0"/>
      <w:sz w:val="24"/>
      <w:szCs w:val="24"/>
    </w:rPr>
  </w:style>
  <w:style w:type="character" w:customStyle="1" w:styleId="WW8Num13z2">
    <w:name w:val="WW8Num13z2"/>
    <w:rPr>
      <w:rFonts w:cs="Arial"/>
      <w:b/>
      <w:i/>
      <w:strike w:val="0"/>
      <w:dstrike w:val="0"/>
      <w:sz w:val="24"/>
      <w:szCs w:val="24"/>
    </w:rPr>
  </w:style>
  <w:style w:type="character" w:customStyle="1" w:styleId="WW8Num13z1">
    <w:name w:val="WW8Num13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  <w:rPr>
      <w:b/>
      <w:i/>
      <w:lang w:eastAsia="it-IT"/>
    </w:rPr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b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6z1">
    <w:name w:val="WW8Num6z1"/>
    <w:rPr>
      <w:rFonts w:ascii="Calibri" w:hAnsi="Calibri" w:cs="Calibri"/>
      <w:b w:val="0"/>
      <w:i w:val="0"/>
      <w:sz w:val="24"/>
      <w:szCs w:val="24"/>
    </w:rPr>
  </w:style>
  <w:style w:type="character" w:customStyle="1" w:styleId="WW8Num38z3">
    <w:name w:val="WW8Num38z3"/>
    <w:rPr>
      <w:rFonts w:cs="Calibri"/>
      <w:sz w:val="24"/>
      <w:szCs w:val="24"/>
    </w:rPr>
  </w:style>
  <w:style w:type="character" w:customStyle="1" w:styleId="WW8Num32z2">
    <w:name w:val="WW8Num32z2"/>
    <w:rPr>
      <w:rFonts w:cs="Arial"/>
    </w:rPr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2">
    <w:name w:val="WW8Num38z2"/>
  </w:style>
  <w:style w:type="character" w:customStyle="1" w:styleId="WW8Num38z1">
    <w:name w:val="WW8Num38z1"/>
    <w:rPr>
      <w:rFonts w:cs="Calibri"/>
      <w:sz w:val="24"/>
      <w:szCs w:val="24"/>
    </w:rPr>
  </w:style>
  <w:style w:type="character" w:customStyle="1" w:styleId="WW8Num38z0">
    <w:name w:val="WW8Num38z0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  <w:rPr>
      <w:rFonts w:cs="Calibri"/>
      <w:sz w:val="24"/>
      <w:szCs w:val="24"/>
    </w:rPr>
  </w:style>
  <w:style w:type="character" w:customStyle="1" w:styleId="WW8Num37z0">
    <w:name w:val="WW8Num37z0"/>
    <w:rPr>
      <w:rFonts w:cs="Calibri"/>
      <w:bCs/>
      <w:iCs/>
      <w:sz w:val="24"/>
      <w:szCs w:val="24"/>
    </w:rPr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  <w:rPr>
      <w:rFonts w:cs="Calibri"/>
      <w:sz w:val="24"/>
      <w:szCs w:val="24"/>
    </w:rPr>
  </w:style>
  <w:style w:type="character" w:customStyle="1" w:styleId="WW8Num36z2">
    <w:name w:val="WW8Num36z2"/>
    <w:rPr>
      <w:rFonts w:cs="Calibri"/>
      <w:sz w:val="24"/>
      <w:szCs w:val="24"/>
      <w:lang w:eastAsia="it-IT"/>
    </w:rPr>
  </w:style>
  <w:style w:type="character" w:customStyle="1" w:styleId="WW8Num36z1">
    <w:name w:val="WW8Num36z1"/>
    <w:rPr>
      <w:rFonts w:cs="Calibri"/>
      <w:b/>
      <w:bCs/>
      <w:i w:val="0"/>
      <w:iCs/>
      <w:spacing w:val="-2"/>
      <w:sz w:val="24"/>
      <w:szCs w:val="24"/>
      <w:lang w:eastAsia="it-IT"/>
    </w:rPr>
  </w:style>
  <w:style w:type="character" w:customStyle="1" w:styleId="WW8Num36z0">
    <w:name w:val="WW8Num36z0"/>
    <w:rPr>
      <w:rFonts w:cs="Calibri"/>
      <w:b/>
      <w:color w:val="1F497D"/>
      <w:sz w:val="24"/>
      <w:szCs w:val="24"/>
    </w:rPr>
  </w:style>
  <w:style w:type="character" w:customStyle="1" w:styleId="WW8Num35z1">
    <w:name w:val="WW8Num35z1"/>
    <w:rPr>
      <w:rFonts w:cs="Calibri"/>
      <w:color w:val="auto"/>
      <w:sz w:val="24"/>
      <w:szCs w:val="24"/>
      <w:shd w:val="clear" w:color="auto" w:fill="auto"/>
      <w:lang w:eastAsia="it-IT"/>
    </w:rPr>
  </w:style>
  <w:style w:type="character" w:customStyle="1" w:styleId="WW8Num35z0">
    <w:name w:val="WW8Num35z0"/>
    <w:rPr>
      <w:rFonts w:cs="Arial"/>
      <w:color w:val="auto"/>
      <w:sz w:val="24"/>
      <w:szCs w:val="24"/>
      <w:shd w:val="clear" w:color="auto" w:fill="auto"/>
      <w:lang w:eastAsia="it-IT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  <w:color w:val="auto"/>
      <w:sz w:val="24"/>
      <w:szCs w:val="24"/>
      <w:shd w:val="clear" w:color="auto" w:fill="FFFF00"/>
      <w:lang w:eastAsia="it-IT"/>
    </w:rPr>
  </w:style>
  <w:style w:type="character" w:customStyle="1" w:styleId="WW8Num33z0">
    <w:name w:val="WW8Num33z0"/>
    <w:rPr>
      <w:rFonts w:cs="Calibri"/>
      <w:b/>
      <w:i/>
      <w:sz w:val="24"/>
      <w:szCs w:val="24"/>
      <w:shd w:val="clear" w:color="auto" w:fill="auto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  <w:rPr>
      <w:rFonts w:cs="Calibri"/>
      <w:b/>
      <w:i/>
      <w:sz w:val="24"/>
      <w:szCs w:val="24"/>
    </w:rPr>
  </w:style>
  <w:style w:type="character" w:customStyle="1" w:styleId="WW8Num32z1">
    <w:name w:val="WW8Num32z1"/>
    <w:rPr>
      <w:rFonts w:cs="Arial"/>
    </w:rPr>
  </w:style>
  <w:style w:type="character" w:customStyle="1" w:styleId="WW8Num32z0">
    <w:name w:val="WW8Num32z0"/>
    <w:rPr>
      <w:rFonts w:cs="Calibri"/>
      <w:sz w:val="24"/>
      <w:szCs w:val="24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cs="Calibri"/>
      <w:sz w:val="24"/>
      <w:szCs w:val="24"/>
    </w:rPr>
  </w:style>
  <w:style w:type="character" w:customStyle="1" w:styleId="WW8Num31z0">
    <w:name w:val="WW8Num31z0"/>
    <w:rPr>
      <w:rFonts w:cs="Calibri"/>
      <w:i w:val="0"/>
      <w:sz w:val="24"/>
      <w:szCs w:val="24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b w:val="0"/>
      <w:strike w:val="0"/>
      <w:dstrike w:val="0"/>
      <w:color w:val="000000"/>
      <w:sz w:val="24"/>
      <w:szCs w:val="24"/>
    </w:rPr>
  </w:style>
  <w:style w:type="character" w:customStyle="1" w:styleId="WW8Num30z2">
    <w:name w:val="WW8Num30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alibri" w:eastAsia="SimSun" w:hAnsi="Calibri" w:cs="Calibri"/>
      <w:b w:val="0"/>
      <w:bCs/>
      <w:i w:val="0"/>
      <w:iCs/>
      <w:color w:val="FF0000"/>
      <w:sz w:val="24"/>
      <w:szCs w:val="24"/>
      <w:shd w:val="clear" w:color="auto" w:fill="FFFF00"/>
      <w:lang w:eastAsia="it-IT"/>
    </w:rPr>
  </w:style>
  <w:style w:type="character" w:customStyle="1" w:styleId="WW8Num30z0">
    <w:name w:val="WW8Num30z0"/>
    <w:rPr>
      <w:rFonts w:cs="Calibri"/>
      <w:b/>
      <w:color w:val="1F497D"/>
      <w:sz w:val="24"/>
      <w:szCs w:val="24"/>
      <w:shd w:val="clear" w:color="auto" w:fill="23FF23"/>
      <w:lang w:eastAsia="it-IT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  <w:rPr>
      <w:rFonts w:cs="Calibri"/>
      <w:sz w:val="24"/>
      <w:szCs w:val="24"/>
    </w:rPr>
  </w:style>
  <w:style w:type="character" w:customStyle="1" w:styleId="WW8Num29z3">
    <w:name w:val="WW8Num29z3"/>
    <w:rPr>
      <w:b w:val="0"/>
      <w:strike w:val="0"/>
      <w:dstrike w:val="0"/>
      <w:color w:val="000000"/>
      <w:sz w:val="24"/>
      <w:szCs w:val="24"/>
    </w:rPr>
  </w:style>
  <w:style w:type="character" w:customStyle="1" w:styleId="WW8Num29z2">
    <w:name w:val="WW8Num29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29z1">
    <w:name w:val="WW8Num29z1"/>
    <w:rPr>
      <w:rFonts w:ascii="Calibri" w:hAnsi="Calibri" w:cs="Calibri"/>
      <w:b w:val="0"/>
      <w:i w:val="0"/>
      <w:sz w:val="24"/>
      <w:szCs w:val="24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28z2">
    <w:name w:val="WW8Num28z2"/>
    <w:rPr>
      <w:b w:val="0"/>
      <w:i w:val="0"/>
      <w:strike w:val="0"/>
      <w:dstrike w:val="0"/>
      <w:sz w:val="24"/>
      <w:szCs w:val="24"/>
    </w:rPr>
  </w:style>
  <w:style w:type="character" w:customStyle="1" w:styleId="WW8Num28z1">
    <w:name w:val="WW8Num28z1"/>
    <w:rPr>
      <w:b w:val="0"/>
      <w:i w:val="0"/>
      <w:sz w:val="24"/>
      <w:szCs w:val="24"/>
    </w:rPr>
  </w:style>
  <w:style w:type="character" w:customStyle="1" w:styleId="WW8Num28z0">
    <w:name w:val="WW8Num28z0"/>
    <w:rPr>
      <w:rFonts w:cs="Arial"/>
      <w:sz w:val="24"/>
      <w:szCs w:val="24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  <w:rPr>
      <w:rFonts w:cs="Calibri"/>
      <w:b/>
      <w:i/>
      <w:color w:val="1F497D"/>
      <w:sz w:val="24"/>
      <w:szCs w:val="24"/>
      <w:lang w:eastAsia="it-IT"/>
    </w:rPr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  <w:rPr>
      <w:rFonts w:cs="Calibri"/>
      <w:sz w:val="24"/>
      <w:szCs w:val="24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  <w:rPr>
      <w:rFonts w:cs="Arial"/>
    </w:rPr>
  </w:style>
  <w:style w:type="character" w:customStyle="1" w:styleId="WW8Num26z3">
    <w:name w:val="WW8Num26z3"/>
  </w:style>
  <w:style w:type="character" w:customStyle="1" w:styleId="WW8Num26z2">
    <w:name w:val="WW8Num26z2"/>
    <w:rPr>
      <w:rFonts w:cs="Calibri"/>
      <w:b w:val="0"/>
      <w:bCs/>
      <w:i w:val="0"/>
      <w:iCs/>
      <w:sz w:val="24"/>
      <w:szCs w:val="24"/>
      <w:lang w:eastAsia="it-IT"/>
    </w:rPr>
  </w:style>
  <w:style w:type="character" w:customStyle="1" w:styleId="WW8Num26z1">
    <w:name w:val="WW8Num26z1"/>
  </w:style>
  <w:style w:type="character" w:customStyle="1" w:styleId="WW8Num26z0">
    <w:name w:val="WW8Num26z0"/>
    <w:rPr>
      <w:rFonts w:cs="Calibri"/>
      <w:sz w:val="24"/>
      <w:szCs w:val="24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  <w:rPr>
      <w:rFonts w:cs="Calibri"/>
      <w:sz w:val="24"/>
      <w:szCs w:val="24"/>
      <w:lang w:eastAsia="it-IT"/>
    </w:rPr>
  </w:style>
  <w:style w:type="character" w:customStyle="1" w:styleId="WW8Num25z3">
    <w:name w:val="WW8Num25z3"/>
    <w:rPr>
      <w:rFonts w:cs="Calibri"/>
      <w:sz w:val="24"/>
      <w:szCs w:val="24"/>
    </w:rPr>
  </w:style>
  <w:style w:type="character" w:customStyle="1" w:styleId="WW8Num25z2">
    <w:name w:val="WW8Num25z2"/>
    <w:rPr>
      <w:rFonts w:cs="Calibri"/>
      <w:sz w:val="24"/>
      <w:szCs w:val="24"/>
    </w:rPr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24z0">
    <w:name w:val="WW8Num24z0"/>
    <w:rPr>
      <w:i w:val="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3z1">
    <w:name w:val="WW8Num23z1"/>
    <w:rPr>
      <w:rFonts w:ascii="Calibri" w:eastAsia="Times New Roman" w:hAnsi="Calibri" w:cs="Calibri"/>
      <w:b w:val="0"/>
      <w:bCs/>
      <w:i w:val="0"/>
      <w:iCs/>
      <w:color w:val="1F497D"/>
      <w:sz w:val="24"/>
      <w:szCs w:val="24"/>
      <w:shd w:val="clear" w:color="auto" w:fill="auto"/>
      <w:lang w:val="it-IT" w:eastAsia="it-IT" w:bidi="ar-SA"/>
    </w:rPr>
  </w:style>
  <w:style w:type="character" w:customStyle="1" w:styleId="WW8Num23z0">
    <w:name w:val="WW8Num23z0"/>
    <w:rPr>
      <w:rFonts w:cs="Arial"/>
      <w:b/>
      <w:color w:val="1F497D"/>
      <w:sz w:val="24"/>
      <w:szCs w:val="24"/>
      <w:shd w:val="clear" w:color="auto" w:fill="auto"/>
      <w:lang w:eastAsia="it-IT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  <w:rPr>
      <w:rFonts w:cs="Calibri"/>
      <w:b/>
      <w:bCs/>
      <w:i/>
      <w:iCs/>
      <w:color w:val="1F497D"/>
      <w:sz w:val="24"/>
      <w:szCs w:val="24"/>
      <w:shd w:val="clear" w:color="auto" w:fill="23FF23"/>
      <w:lang w:eastAsia="it-IT"/>
    </w:rPr>
  </w:style>
  <w:style w:type="character" w:customStyle="1" w:styleId="WW8Num22z1">
    <w:name w:val="WW8Num22z1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22z0">
    <w:name w:val="WW8Num22z0"/>
    <w:rPr>
      <w:rFonts w:cs="Calibri"/>
      <w:sz w:val="24"/>
      <w:szCs w:val="24"/>
    </w:rPr>
  </w:style>
  <w:style w:type="character" w:customStyle="1" w:styleId="WW8Num21z0">
    <w:name w:val="WW8Num21z0"/>
    <w:rPr>
      <w:rFonts w:cs="Calibri"/>
      <w:color w:val="1F497D"/>
      <w:sz w:val="24"/>
      <w:szCs w:val="24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cs="Arial"/>
    </w:rPr>
  </w:style>
  <w:style w:type="character" w:customStyle="1" w:styleId="WW8Num20z2">
    <w:name w:val="WW8Num20z2"/>
    <w:rPr>
      <w:rFonts w:cs="Arial"/>
      <w:b/>
      <w:i/>
      <w:sz w:val="24"/>
      <w:szCs w:val="24"/>
    </w:rPr>
  </w:style>
  <w:style w:type="character" w:customStyle="1" w:styleId="WW8Num20z1">
    <w:name w:val="WW8Num20z1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19z0">
    <w:name w:val="WW8Num19z0"/>
    <w:rPr>
      <w:rFonts w:cs="Calibri"/>
      <w:sz w:val="24"/>
      <w:szCs w:val="24"/>
    </w:rPr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  <w:rPr>
      <w:rFonts w:cs="Calibri"/>
      <w:sz w:val="24"/>
      <w:szCs w:val="24"/>
      <w:lang w:eastAsia="it-IT"/>
    </w:rPr>
  </w:style>
  <w:style w:type="character" w:customStyle="1" w:styleId="WW8Num18z3">
    <w:name w:val="WW8Num18z3"/>
    <w:rPr>
      <w:b w:val="0"/>
      <w:strike w:val="0"/>
      <w:dstrike w:val="0"/>
      <w:color w:val="000000"/>
      <w:sz w:val="24"/>
      <w:szCs w:val="24"/>
    </w:rPr>
  </w:style>
  <w:style w:type="character" w:customStyle="1" w:styleId="WW8Num18z2">
    <w:name w:val="WW8Num18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8z1">
    <w:name w:val="WW8Num18z1"/>
    <w:rPr>
      <w:rFonts w:cs="Calibri"/>
      <w:b w:val="0"/>
      <w:i w:val="0"/>
      <w:sz w:val="24"/>
      <w:szCs w:val="24"/>
    </w:rPr>
  </w:style>
  <w:style w:type="character" w:customStyle="1" w:styleId="WW8Num18z0">
    <w:name w:val="WW8Num18z0"/>
    <w:rPr>
      <w:rFonts w:cs="Arial"/>
      <w:sz w:val="24"/>
      <w:szCs w:val="24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  <w:rPr>
      <w:rFonts w:cs="Calibri"/>
      <w:sz w:val="24"/>
      <w:szCs w:val="24"/>
      <w:lang w:eastAsia="it-IT"/>
    </w:rPr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cs="Calibri"/>
      <w:b/>
      <w:iCs/>
      <w:sz w:val="24"/>
      <w:szCs w:val="24"/>
      <w:lang w:eastAsia="it-IT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  <w:rPr>
      <w:rFonts w:cs="Calibri"/>
      <w:b w:val="0"/>
      <w:strike w:val="0"/>
      <w:dstrike w:val="0"/>
      <w:color w:val="000000"/>
      <w:sz w:val="24"/>
      <w:szCs w:val="24"/>
      <w:lang w:eastAsia="it-IT"/>
    </w:rPr>
  </w:style>
  <w:style w:type="character" w:customStyle="1" w:styleId="WW8Num16z2">
    <w:name w:val="WW8Num16z2"/>
    <w:rPr>
      <w:rFonts w:cs="Calibri"/>
      <w:b w:val="0"/>
      <w:bCs/>
      <w:i w:val="0"/>
      <w:iCs/>
      <w:strike w:val="0"/>
      <w:dstrike w:val="0"/>
      <w:color w:val="auto"/>
      <w:sz w:val="24"/>
      <w:szCs w:val="24"/>
      <w:shd w:val="clear" w:color="auto" w:fill="auto"/>
      <w:lang w:eastAsia="it-IT"/>
    </w:rPr>
  </w:style>
  <w:style w:type="character" w:customStyle="1" w:styleId="WW8Num16z1">
    <w:name w:val="WW8Num16z1"/>
    <w:rPr>
      <w:b w:val="0"/>
      <w:i w:val="0"/>
      <w:sz w:val="24"/>
      <w:szCs w:val="24"/>
    </w:rPr>
  </w:style>
  <w:style w:type="character" w:customStyle="1" w:styleId="WW8Num16z0">
    <w:name w:val="WW8Num16z0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  <w:rPr>
      <w:rFonts w:cs="Calibri"/>
      <w:b/>
      <w:color w:val="1F497D"/>
      <w:sz w:val="24"/>
      <w:szCs w:val="24"/>
      <w:shd w:val="clear" w:color="auto" w:fill="auto"/>
    </w:rPr>
  </w:style>
  <w:style w:type="character" w:customStyle="1" w:styleId="WW8Num15z1">
    <w:name w:val="WW8Num15z1"/>
  </w:style>
  <w:style w:type="character" w:customStyle="1" w:styleId="WW8Num15z0">
    <w:name w:val="WW8Num15z0"/>
    <w:rPr>
      <w:rFonts w:cs="Calibri"/>
      <w:sz w:val="24"/>
      <w:szCs w:val="24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2">
    <w:name w:val="WW8Num14z2"/>
    <w:rPr>
      <w:rFonts w:cs="Calibri"/>
      <w:sz w:val="24"/>
      <w:szCs w:val="24"/>
    </w:rPr>
  </w:style>
  <w:style w:type="character" w:customStyle="1" w:styleId="WW8Num14z1">
    <w:name w:val="WW8Num14z1"/>
  </w:style>
  <w:style w:type="character" w:customStyle="1" w:styleId="WW8Num14z0">
    <w:name w:val="WW8Num14z0"/>
    <w:rPr>
      <w:b/>
      <w:lang w:eastAsia="it-IT"/>
    </w:rPr>
  </w:style>
  <w:style w:type="character" w:customStyle="1" w:styleId="WW8Num13z0">
    <w:name w:val="WW8Num13z0"/>
    <w:rPr>
      <w:rFonts w:cs="Calibri"/>
      <w:b/>
      <w:iCs/>
      <w:sz w:val="24"/>
      <w:szCs w:val="24"/>
      <w:lang w:eastAsia="it-IT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  <w:rPr>
      <w:rFonts w:cs="Calibri"/>
      <w:b/>
      <w:sz w:val="24"/>
      <w:szCs w:val="24"/>
      <w:lang w:eastAsia="it-IT"/>
    </w:rPr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cs="Calibri"/>
      <w:sz w:val="24"/>
      <w:szCs w:val="24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  <w:rPr>
      <w:b w:val="0"/>
      <w:i w:val="0"/>
    </w:rPr>
  </w:style>
  <w:style w:type="character" w:customStyle="1" w:styleId="WW8Num11z3">
    <w:name w:val="WW8Num11z3"/>
    <w:rPr>
      <w:b w:val="0"/>
      <w:strike w:val="0"/>
      <w:dstrike w:val="0"/>
      <w:color w:val="000000"/>
      <w:sz w:val="24"/>
      <w:szCs w:val="24"/>
    </w:rPr>
  </w:style>
  <w:style w:type="character" w:customStyle="1" w:styleId="WW8Num11z2">
    <w:name w:val="WW8Num11z2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1">
    <w:name w:val="WW8Num11z1"/>
    <w:rPr>
      <w:rFonts w:ascii="Calibri" w:hAnsi="Calibri" w:cs="Calibri"/>
      <w:b w:val="0"/>
      <w:i w:val="0"/>
      <w:sz w:val="24"/>
      <w:szCs w:val="24"/>
    </w:rPr>
  </w:style>
  <w:style w:type="character" w:customStyle="1" w:styleId="WW8Num11z0">
    <w:name w:val="WW8Num11z0"/>
    <w:rPr>
      <w:rFonts w:cs="Arial"/>
      <w:b/>
      <w:i/>
      <w:sz w:val="24"/>
      <w:szCs w:val="24"/>
    </w:rPr>
  </w:style>
  <w:style w:type="character" w:customStyle="1" w:styleId="WW8Num10z0">
    <w:name w:val="WW8Num10z0"/>
    <w:rPr>
      <w:rFonts w:cs="Calibri"/>
      <w:b w:val="0"/>
      <w:sz w:val="24"/>
      <w:szCs w:val="24"/>
      <w:lang w:eastAsia="it-IT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1">
    <w:name w:val="WW8Num9z1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  <w:rPr>
      <w:rFonts w:cs="Calibri"/>
      <w:b/>
      <w:i/>
      <w:sz w:val="24"/>
      <w:szCs w:val="24"/>
    </w:rPr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  <w:rPr>
      <w:rFonts w:ascii="Calibri" w:eastAsia="Times New Roman" w:hAnsi="Calibri" w:cs="Arial"/>
      <w:b/>
      <w:i/>
      <w:sz w:val="24"/>
      <w:szCs w:val="24"/>
    </w:rPr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31">
    <w:name w:val="Corpo del testo 31"/>
    <w:basedOn w:val="Normale"/>
    <w:pPr>
      <w:ind w:right="387"/>
      <w:jc w:val="both"/>
    </w:pPr>
    <w:rPr>
      <w:sz w:val="23"/>
    </w:rPr>
  </w:style>
  <w:style w:type="paragraph" w:customStyle="1" w:styleId="Testodelblocco1">
    <w:name w:val="Testo del blocco1"/>
    <w:basedOn w:val="Normale"/>
    <w:pPr>
      <w:tabs>
        <w:tab w:val="left" w:pos="5670"/>
      </w:tabs>
      <w:ind w:left="284" w:right="284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</w:style>
  <w:style w:type="paragraph" w:customStyle="1" w:styleId="CAPITOLO">
    <w:name w:val="CAPITOLO"/>
    <w:basedOn w:val="Normale"/>
    <w:pPr>
      <w:tabs>
        <w:tab w:val="left" w:pos="851"/>
      </w:tabs>
      <w:ind w:left="851" w:hanging="851"/>
      <w:jc w:val="both"/>
    </w:pPr>
    <w:rPr>
      <w:b/>
    </w:rPr>
  </w:style>
  <w:style w:type="paragraph" w:customStyle="1" w:styleId="SOTTOPARAGRAFO">
    <w:name w:val="SOTTOPARAGRAFO"/>
    <w:basedOn w:val="Normale"/>
    <w:pPr>
      <w:tabs>
        <w:tab w:val="left" w:pos="510"/>
      </w:tabs>
      <w:ind w:left="624" w:hanging="284"/>
      <w:jc w:val="both"/>
    </w:pPr>
  </w:style>
  <w:style w:type="paragraph" w:customStyle="1" w:styleId="RIENTRO">
    <w:name w:val="RIENTRO"/>
    <w:basedOn w:val="Normale"/>
    <w:pPr>
      <w:spacing w:line="280" w:lineRule="exact"/>
      <w:ind w:left="1135" w:hanging="284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Default">
    <w:name w:val="Default"/>
    <w:basedOn w:val="Normale"/>
    <w:pPr>
      <w:autoSpaceDE w:val="0"/>
    </w:pPr>
    <w:rPr>
      <w:rFonts w:ascii="Kunstler Script" w:eastAsia="Kunstler Script" w:hAnsi="Kunstler Script" w:cs="Kunstler Script"/>
      <w:color w:val="000000"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styleId="Sommario9">
    <w:name w:val="toc 9"/>
    <w:basedOn w:val="Indice"/>
    <w:pPr>
      <w:tabs>
        <w:tab w:val="right" w:leader="dot" w:pos="7374"/>
      </w:tabs>
      <w:ind w:left="2264"/>
    </w:pPr>
  </w:style>
  <w:style w:type="paragraph" w:styleId="Sommario8">
    <w:name w:val="toc 8"/>
    <w:basedOn w:val="Indice"/>
    <w:pPr>
      <w:tabs>
        <w:tab w:val="right" w:leader="dot" w:pos="7657"/>
      </w:tabs>
      <w:ind w:left="1981"/>
    </w:pPr>
  </w:style>
  <w:style w:type="paragraph" w:styleId="Sommario7">
    <w:name w:val="toc 7"/>
    <w:basedOn w:val="Indice"/>
    <w:pPr>
      <w:tabs>
        <w:tab w:val="right" w:leader="dot" w:pos="7940"/>
      </w:tabs>
      <w:ind w:left="1698"/>
    </w:pPr>
  </w:style>
  <w:style w:type="paragraph" w:styleId="Sommario6">
    <w:name w:val="toc 6"/>
    <w:basedOn w:val="Indice"/>
    <w:pPr>
      <w:tabs>
        <w:tab w:val="right" w:leader="dot" w:pos="8223"/>
      </w:tabs>
      <w:ind w:left="1415"/>
    </w:pPr>
  </w:style>
  <w:style w:type="paragraph" w:styleId="Sommario5">
    <w:name w:val="toc 5"/>
    <w:basedOn w:val="Indice"/>
    <w:pPr>
      <w:tabs>
        <w:tab w:val="right" w:leader="dot" w:pos="8506"/>
      </w:tabs>
      <w:ind w:left="1132"/>
    </w:pPr>
  </w:style>
  <w:style w:type="paragraph" w:styleId="Sommario4">
    <w:name w:val="toc 4"/>
    <w:basedOn w:val="Indice"/>
    <w:pPr>
      <w:tabs>
        <w:tab w:val="right" w:leader="dot" w:pos="8789"/>
      </w:tabs>
      <w:ind w:left="849"/>
    </w:pPr>
  </w:style>
  <w:style w:type="paragraph" w:customStyle="1" w:styleId="avviso">
    <w:name w:val="avviso"/>
    <w:basedOn w:val="Paragrafoelenco"/>
    <w:pPr>
      <w:keepNext/>
      <w:spacing w:before="120" w:after="120" w:line="100" w:lineRule="atLeast"/>
      <w:ind w:left="0"/>
    </w:pPr>
    <w:rPr>
      <w:rFonts w:ascii="Calibri" w:eastAsia="Times New Roman" w:hAnsi="Calibri" w:cs="Calibri"/>
      <w:b/>
      <w:i/>
    </w:rPr>
  </w:style>
  <w:style w:type="paragraph" w:customStyle="1" w:styleId="Titoloparagrafobandotipo">
    <w:name w:val="Titolo paragrafo bando tipo"/>
    <w:basedOn w:val="Sottotitolo"/>
    <w:pPr>
      <w:keepNext/>
      <w:spacing w:before="300" w:after="120" w:line="100" w:lineRule="atLeast"/>
      <w:ind w:left="-142"/>
      <w:jc w:val="left"/>
    </w:pPr>
    <w:rPr>
      <w:rFonts w:ascii="Calibri" w:hAnsi="Calibri" w:cs="Calibri"/>
      <w:b/>
      <w:i/>
      <w:szCs w:val="22"/>
    </w:rPr>
  </w:style>
  <w:style w:type="paragraph" w:customStyle="1" w:styleId="Rub3">
    <w:name w:val="Rub3"/>
    <w:basedOn w:val="Normale"/>
    <w:next w:val="Normale"/>
    <w:pPr>
      <w:tabs>
        <w:tab w:val="left" w:pos="709"/>
      </w:tabs>
      <w:spacing w:line="100" w:lineRule="atLeast"/>
    </w:pPr>
    <w:rPr>
      <w:rFonts w:cs="Times New Roman"/>
      <w:b/>
      <w:i/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pacing w:line="100" w:lineRule="atLeast"/>
      <w:ind w:left="708"/>
    </w:pPr>
    <w:rPr>
      <w:rFonts w:cs="Times New Roman"/>
      <w:b/>
      <w:bCs/>
      <w:i/>
      <w:iCs/>
      <w:sz w:val="20"/>
      <w:szCs w:val="20"/>
    </w:rPr>
  </w:style>
  <w:style w:type="paragraph" w:customStyle="1" w:styleId="Text2">
    <w:name w:val="Text 2"/>
    <w:basedOn w:val="Normale"/>
    <w:pPr>
      <w:tabs>
        <w:tab w:val="left" w:pos="2161"/>
      </w:tabs>
      <w:spacing w:after="240" w:line="100" w:lineRule="atLeast"/>
      <w:ind w:left="1077"/>
    </w:pPr>
    <w:rPr>
      <w:rFonts w:cs="Times New Roman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kern w:val="1"/>
      <w:lang w:val="en-US" w:eastAsia="zh-CN"/>
    </w:rPr>
  </w:style>
  <w:style w:type="paragraph" w:customStyle="1" w:styleId="Rientrocorpodeltesto22">
    <w:name w:val="Rientro corpo del testo 22"/>
    <w:basedOn w:val="Normale"/>
    <w:pPr>
      <w:tabs>
        <w:tab w:val="left" w:pos="1068"/>
      </w:tabs>
      <w:spacing w:line="100" w:lineRule="atLeast"/>
      <w:ind w:left="720"/>
    </w:pPr>
    <w:rPr>
      <w:rFonts w:cs="Times New Roman"/>
    </w:rPr>
  </w:style>
  <w:style w:type="paragraph" w:customStyle="1" w:styleId="Rientrocorpodeltesto21">
    <w:name w:val="Rientro corpo del testo 21"/>
    <w:basedOn w:val="Normale"/>
    <w:pPr>
      <w:spacing w:line="100" w:lineRule="atLeast"/>
      <w:ind w:left="360"/>
    </w:pPr>
    <w:rPr>
      <w:rFonts w:cs="Times New Roman"/>
      <w:szCs w:val="20"/>
    </w:rPr>
  </w:style>
  <w:style w:type="paragraph" w:styleId="Sommario3">
    <w:name w:val="toc 3"/>
    <w:basedOn w:val="Normale"/>
    <w:next w:val="Normale"/>
    <w:pPr>
      <w:ind w:left="440"/>
    </w:pPr>
  </w:style>
  <w:style w:type="paragraph" w:customStyle="1" w:styleId="provvc">
    <w:name w:val="provv_c"/>
    <w:basedOn w:val="Normale"/>
    <w:pPr>
      <w:spacing w:before="280" w:after="280" w:line="100" w:lineRule="atLeast"/>
      <w:jc w:val="center"/>
    </w:pPr>
    <w:rPr>
      <w:rFonts w:cs="Times New Roman"/>
    </w:rPr>
  </w:style>
  <w:style w:type="paragraph" w:styleId="Titolosommario">
    <w:name w:val="TOC Heading"/>
    <w:basedOn w:val="Titolo1"/>
    <w:next w:val="Normale"/>
    <w:qFormat/>
    <w:rPr>
      <w:rFonts w:ascii="Cambria" w:eastAsia="Times New Roman" w:hAnsi="Cambria" w:cs="Times New Roman"/>
      <w:color w:val="365F91"/>
    </w:rPr>
  </w:style>
  <w:style w:type="paragraph" w:styleId="Sottotitolo">
    <w:name w:val="Subtitle"/>
    <w:basedOn w:val="Normale"/>
    <w:next w:val="Normale"/>
    <w:qFormat/>
    <w:pPr>
      <w:spacing w:after="60"/>
      <w:jc w:val="center"/>
    </w:pPr>
    <w:rPr>
      <w:rFonts w:ascii="Cambria" w:hAnsi="Cambria" w:cs="Cambria"/>
    </w:rPr>
  </w:style>
  <w:style w:type="paragraph" w:customStyle="1" w:styleId="grassetto1">
    <w:name w:val="grassetto1"/>
    <w:basedOn w:val="Normale"/>
    <w:pPr>
      <w:spacing w:after="24" w:line="100" w:lineRule="atLeast"/>
    </w:pPr>
    <w:rPr>
      <w:rFonts w:cs="Times New Roman"/>
      <w:b/>
      <w:bCs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noteapi">
    <w:name w:val="note a piè"/>
    <w:basedOn w:val="Testonotaapidipagina"/>
    <w:rPr>
      <w:rFonts w:cs="Times New Roman"/>
    </w:rPr>
  </w:style>
  <w:style w:type="paragraph" w:customStyle="1" w:styleId="Rientrocorpodeltesto23">
    <w:name w:val="Rientro corpo del testo 23"/>
    <w:basedOn w:val="Normale"/>
    <w:pPr>
      <w:spacing w:line="100" w:lineRule="atLeast"/>
      <w:ind w:left="360"/>
      <w:jc w:val="both"/>
    </w:pPr>
    <w:rPr>
      <w:rFonts w:cs="Times New Roman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Rub1">
    <w:name w:val="Rub1"/>
    <w:basedOn w:val="Normale"/>
    <w:pPr>
      <w:tabs>
        <w:tab w:val="left" w:pos="1276"/>
      </w:tabs>
      <w:spacing w:line="100" w:lineRule="atLeast"/>
      <w:jc w:val="both"/>
    </w:pPr>
    <w:rPr>
      <w:rFonts w:cs="Times New Roman"/>
      <w:b/>
      <w:smallCaps/>
      <w:sz w:val="20"/>
      <w:szCs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Revisione">
    <w:name w:val="Revision"/>
    <w:pPr>
      <w:suppressAutoHyphens/>
      <w:spacing w:line="276" w:lineRule="auto"/>
      <w:jc w:val="both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Paragrafoelenco1">
    <w:name w:val="Paragrafo elenco1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customStyle="1" w:styleId="provvestremo">
    <w:name w:val="provv_estremo"/>
    <w:basedOn w:val="Normale"/>
    <w:pPr>
      <w:spacing w:before="280" w:after="280" w:line="100" w:lineRule="atLeast"/>
      <w:jc w:val="both"/>
    </w:pPr>
    <w:rPr>
      <w:rFonts w:cs="Times New Roman"/>
      <w:b/>
      <w:bCs/>
    </w:rPr>
  </w:style>
  <w:style w:type="paragraph" w:customStyle="1" w:styleId="provvnota">
    <w:name w:val="provv_nota"/>
    <w:basedOn w:val="Normale"/>
    <w:pPr>
      <w:spacing w:before="280" w:after="280" w:line="100" w:lineRule="atLeast"/>
      <w:jc w:val="both"/>
    </w:pPr>
    <w:rPr>
      <w:rFonts w:cs="Times New Roman"/>
    </w:rPr>
  </w:style>
  <w:style w:type="paragraph" w:styleId="Paragrafoelenco">
    <w:name w:val="List Paragraph"/>
    <w:basedOn w:val="Normale"/>
    <w:qFormat/>
    <w:pPr>
      <w:ind w:left="720"/>
    </w:pPr>
    <w:rPr>
      <w:rFonts w:eastAsia="Calibri"/>
    </w:rPr>
  </w:style>
  <w:style w:type="paragraph" w:customStyle="1" w:styleId="bollo">
    <w:name w:val="bollo"/>
    <w:basedOn w:val="Normale"/>
    <w:pPr>
      <w:spacing w:line="567" w:lineRule="atLeast"/>
      <w:jc w:val="both"/>
    </w:pPr>
    <w:rPr>
      <w:rFonts w:cs="Times New Roman"/>
      <w:szCs w:val="20"/>
    </w:rPr>
  </w:style>
  <w:style w:type="paragraph" w:customStyle="1" w:styleId="stile1">
    <w:name w:val="stile1"/>
    <w:basedOn w:val="Normale"/>
    <w:pPr>
      <w:spacing w:before="280" w:after="280" w:line="100" w:lineRule="atLeast"/>
    </w:pPr>
    <w:rPr>
      <w:rFonts w:cs="Times New Roman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provvr1">
    <w:name w:val="provv_r1"/>
    <w:basedOn w:val="Normale"/>
    <w:pPr>
      <w:spacing w:before="280" w:after="280" w:line="100" w:lineRule="atLeast"/>
      <w:ind w:firstLine="400"/>
      <w:jc w:val="both"/>
    </w:pPr>
    <w:rPr>
      <w:rFonts w:cs="Times New Roman"/>
    </w:rPr>
  </w:style>
  <w:style w:type="paragraph" w:customStyle="1" w:styleId="Titolosommario1">
    <w:name w:val="Titolo sommario1"/>
    <w:basedOn w:val="Titolo1"/>
    <w:next w:val="Normale"/>
  </w:style>
  <w:style w:type="paragraph" w:customStyle="1" w:styleId="Nessunaspaziatura1">
    <w:name w:val="Nessuna spaziatura1"/>
    <w:pPr>
      <w:suppressAutoHyphens/>
      <w:spacing w:line="276" w:lineRule="auto"/>
      <w:jc w:val="both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Sommario2">
    <w:name w:val="toc 2"/>
    <w:basedOn w:val="Normale"/>
    <w:next w:val="Normale"/>
    <w:pPr>
      <w:tabs>
        <w:tab w:val="left" w:pos="851"/>
        <w:tab w:val="right" w:leader="dot" w:pos="9628"/>
      </w:tabs>
      <w:spacing w:before="280" w:after="280" w:line="240" w:lineRule="atLeast"/>
      <w:ind w:left="220"/>
    </w:pPr>
    <w:rPr>
      <w:rFonts w:eastAsia="Calibri" w:cs="Times New Roman"/>
      <w:i/>
      <w:lang w:eastAsia="it-IT"/>
    </w:rPr>
  </w:style>
  <w:style w:type="paragraph" w:styleId="Sommario1">
    <w:name w:val="toc 1"/>
    <w:basedOn w:val="Normale"/>
    <w:next w:val="Normale"/>
  </w:style>
  <w:style w:type="paragraph" w:customStyle="1" w:styleId="Stile10">
    <w:name w:val="Stile1"/>
    <w:basedOn w:val="Titolo1"/>
    <w:pPr>
      <w:spacing w:before="280" w:after="280" w:line="240" w:lineRule="atLeast"/>
      <w:jc w:val="both"/>
    </w:pPr>
    <w:rPr>
      <w:rFonts w:cs="Times New Roman"/>
    </w:rPr>
  </w:style>
  <w:style w:type="paragraph" w:customStyle="1" w:styleId="popolo">
    <w:name w:val="popolo"/>
    <w:basedOn w:val="Normale"/>
    <w:pPr>
      <w:spacing w:before="280" w:after="280" w:line="100" w:lineRule="atLeast"/>
      <w:jc w:val="both"/>
    </w:pPr>
    <w:rPr>
      <w:rFonts w:ascii="Garamond" w:eastAsia="Calibri" w:hAnsi="Garamond" w:cs="Garamond"/>
      <w:sz w:val="30"/>
      <w:szCs w:val="30"/>
    </w:rPr>
  </w:style>
  <w:style w:type="paragraph" w:customStyle="1" w:styleId="provvr0">
    <w:name w:val="provv_r0"/>
    <w:basedOn w:val="Normale"/>
    <w:pPr>
      <w:spacing w:before="280" w:after="280" w:line="100" w:lineRule="atLeast"/>
      <w:jc w:val="both"/>
    </w:pPr>
    <w:rPr>
      <w:rFonts w:eastAsia="Calibri" w:cs="Times New Roman"/>
    </w:rPr>
  </w:style>
  <w:style w:type="paragraph" w:styleId="Testonotaapidipagina">
    <w:name w:val="footnote text"/>
    <w:basedOn w:val="Normale"/>
    <w:pPr>
      <w:spacing w:before="280" w:after="280" w:line="100" w:lineRule="atLeast"/>
      <w:jc w:val="both"/>
    </w:pPr>
    <w:rPr>
      <w:sz w:val="20"/>
      <w:szCs w:val="20"/>
    </w:rPr>
  </w:style>
  <w:style w:type="paragraph" w:customStyle="1" w:styleId="Paragrafoelenco2">
    <w:name w:val="Paragrafo elenco2"/>
    <w:basedOn w:val="Normale"/>
    <w:pPr>
      <w:spacing w:before="280" w:after="280" w:line="240" w:lineRule="atLeast"/>
      <w:ind w:left="720"/>
      <w:jc w:val="both"/>
    </w:pPr>
    <w:rPr>
      <w:rFonts w:eastAsia="Calibri"/>
    </w:rPr>
  </w:style>
  <w:style w:type="paragraph" w:styleId="Testofumetto">
    <w:name w:val="Balloon Text"/>
    <w:basedOn w:val="Normale"/>
    <w:pPr>
      <w:spacing w:line="100" w:lineRule="atLeast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cp:lastModifiedBy>Marco Campani</cp:lastModifiedBy>
  <cp:revision>12</cp:revision>
  <cp:lastPrinted>2014-11-24T08:53:00Z</cp:lastPrinted>
  <dcterms:created xsi:type="dcterms:W3CDTF">2018-04-27T10:19:00Z</dcterms:created>
  <dcterms:modified xsi:type="dcterms:W3CDTF">2018-07-27T12:03:00Z</dcterms:modified>
</cp:coreProperties>
</file>