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EC" w:rsidRPr="00E027EC" w:rsidRDefault="00E027EC" w:rsidP="00E027EC">
      <w:pPr>
        <w:rPr>
          <w:rFonts w:asciiTheme="minorHAnsi" w:hAnsiTheme="minorHAnsi" w:cstheme="minorHAnsi"/>
          <w:b/>
          <w:sz w:val="22"/>
          <w:szCs w:val="22"/>
        </w:rPr>
      </w:pPr>
      <w:r w:rsidRPr="00E027EC">
        <w:rPr>
          <w:rFonts w:asciiTheme="minorHAnsi" w:hAnsiTheme="minorHAnsi" w:cstheme="minorHAnsi"/>
          <w:b/>
          <w:sz w:val="22"/>
          <w:szCs w:val="22"/>
        </w:rPr>
        <w:t>“D</w:t>
      </w:r>
      <w:r w:rsidR="00D97CA6">
        <w:rPr>
          <w:rFonts w:asciiTheme="minorHAnsi" w:hAnsiTheme="minorHAnsi" w:cstheme="minorHAnsi"/>
          <w:b/>
          <w:sz w:val="22"/>
          <w:szCs w:val="22"/>
        </w:rPr>
        <w:t xml:space="preserve">ettaglio </w:t>
      </w:r>
      <w:r w:rsidR="00E62B62">
        <w:rPr>
          <w:rFonts w:asciiTheme="minorHAnsi" w:hAnsiTheme="minorHAnsi" w:cstheme="minorHAnsi"/>
          <w:b/>
          <w:sz w:val="22"/>
          <w:szCs w:val="22"/>
        </w:rPr>
        <w:t xml:space="preserve">stima </w:t>
      </w:r>
      <w:r w:rsidR="00D97CA6">
        <w:rPr>
          <w:rFonts w:asciiTheme="minorHAnsi" w:hAnsiTheme="minorHAnsi" w:cstheme="minorHAnsi"/>
          <w:b/>
          <w:sz w:val="22"/>
          <w:szCs w:val="22"/>
        </w:rPr>
        <w:t xml:space="preserve">costi </w:t>
      </w:r>
      <w:r w:rsidR="00E62B62">
        <w:rPr>
          <w:rFonts w:asciiTheme="minorHAnsi" w:hAnsiTheme="minorHAnsi" w:cstheme="minorHAnsi"/>
          <w:b/>
          <w:sz w:val="22"/>
          <w:szCs w:val="22"/>
        </w:rPr>
        <w:t xml:space="preserve">aziendali e </w:t>
      </w:r>
      <w:r w:rsidR="00D97CA6">
        <w:rPr>
          <w:rFonts w:asciiTheme="minorHAnsi" w:hAnsiTheme="minorHAnsi" w:cstheme="minorHAnsi"/>
          <w:b/>
          <w:sz w:val="22"/>
          <w:szCs w:val="22"/>
        </w:rPr>
        <w:t>manodopera</w:t>
      </w:r>
      <w:r w:rsidRPr="00E027EC">
        <w:rPr>
          <w:rFonts w:asciiTheme="minorHAnsi" w:hAnsiTheme="minorHAnsi" w:cstheme="minorHAnsi"/>
          <w:b/>
          <w:sz w:val="22"/>
          <w:szCs w:val="22"/>
        </w:rPr>
        <w:t>”</w:t>
      </w:r>
    </w:p>
    <w:p w:rsidR="00E027EC" w:rsidRDefault="00E027EC" w:rsidP="00E027EC">
      <w:pPr>
        <w:jc w:val="center"/>
        <w:rPr>
          <w:rFonts w:asciiTheme="minorHAnsi" w:hAnsiTheme="minorHAnsi" w:cstheme="minorHAnsi"/>
          <w:b/>
          <w:sz w:val="22"/>
          <w:szCs w:val="22"/>
        </w:rPr>
      </w:pPr>
    </w:p>
    <w:p w:rsidR="00D97CA6" w:rsidRPr="00E027EC" w:rsidRDefault="00D97CA6" w:rsidP="00E027EC">
      <w:pPr>
        <w:jc w:val="center"/>
        <w:rPr>
          <w:rFonts w:asciiTheme="minorHAnsi" w:hAnsiTheme="minorHAnsi" w:cstheme="minorHAnsi"/>
          <w:b/>
          <w:sz w:val="22"/>
          <w:szCs w:val="22"/>
        </w:rPr>
      </w:pPr>
    </w:p>
    <w:tbl>
      <w:tblPr>
        <w:tblStyle w:val="Grigliatabella"/>
        <w:tblW w:w="0" w:type="auto"/>
        <w:tblLook w:val="04A0" w:firstRow="1" w:lastRow="0" w:firstColumn="1" w:lastColumn="0" w:noHBand="0" w:noVBand="1"/>
      </w:tblPr>
      <w:tblGrid>
        <w:gridCol w:w="9628"/>
      </w:tblGrid>
      <w:tr w:rsidR="00E027EC" w:rsidRPr="00E027EC" w:rsidTr="008D5C8A">
        <w:tc>
          <w:tcPr>
            <w:tcW w:w="9628" w:type="dxa"/>
          </w:tcPr>
          <w:p w:rsidR="0093508B" w:rsidRPr="0093508B" w:rsidRDefault="0093508B" w:rsidP="0093508B">
            <w:pPr>
              <w:widowControl/>
              <w:adjustRightInd/>
              <w:jc w:val="both"/>
              <w:rPr>
                <w:rFonts w:ascii="Calibri" w:hAnsi="Calibri" w:cs="Calibri (Body)"/>
                <w:caps/>
              </w:rPr>
            </w:pPr>
            <w:r w:rsidRPr="0093508B">
              <w:rPr>
                <w:rFonts w:ascii="Calibri" w:hAnsi="Calibri" w:cs="Calibri (Body)"/>
                <w:caps/>
              </w:rPr>
              <w:t>GARA A PROCEDURA APERTA SOPRA SOGLIA CON MODALITA’ TELEMATICA SU PIATTAFORMA ASP CONSIP PER L’AFFIDAMENTO DELLA FORNITURA, INSTALLAZIONE, CONFIGURAZIONE E AVVIO OPERATIVO DI ATTREZZATURE SCIENTIFICHE E TECNOLOGICHE CONSISTENTI IN NODI DI CALCOLO, STORAGE, RETE - CPV: 48820000-2 – PER L’ISTITUTO IREA DEL CONSIGLIO NAZIONALE DELLE RICERCHE NELL’AMBITO DEL PROGETTO “INFRASTRUTTURA PER BIG DATA E SCIENTIFIC COMPUTING - I.BI.S.CO.”, COD. PIR01_00011” CUP I66C18000100006</w:t>
            </w:r>
          </w:p>
          <w:p w:rsidR="0093508B" w:rsidRPr="0093508B" w:rsidRDefault="0093508B" w:rsidP="0093508B">
            <w:pPr>
              <w:widowControl/>
              <w:adjustRightInd/>
              <w:jc w:val="both"/>
              <w:rPr>
                <w:rFonts w:ascii="Calibri" w:hAnsi="Calibri" w:cs="Calibri"/>
              </w:rPr>
            </w:pPr>
          </w:p>
          <w:p w:rsidR="0093508B" w:rsidRPr="0093508B" w:rsidRDefault="0093508B" w:rsidP="0093508B">
            <w:pPr>
              <w:widowControl/>
              <w:adjustRightInd/>
              <w:jc w:val="both"/>
              <w:rPr>
                <w:rFonts w:ascii="Calibri" w:hAnsi="Calibri" w:cs="Calibri"/>
                <w:highlight w:val="yellow"/>
              </w:rPr>
            </w:pPr>
            <w:r w:rsidRPr="0093508B">
              <w:rPr>
                <w:rFonts w:ascii="Calibri" w:hAnsi="Calibri" w:cs="Calibri"/>
              </w:rPr>
              <w:t xml:space="preserve">CIG </w:t>
            </w:r>
            <w:r w:rsidR="00D678E9" w:rsidRPr="00D678E9">
              <w:rPr>
                <w:rFonts w:ascii="Calibri" w:hAnsi="Calibri" w:cs="Calibri"/>
              </w:rPr>
              <w:t>8459100E23</w:t>
            </w:r>
            <w:bookmarkStart w:id="0" w:name="_GoBack"/>
            <w:bookmarkEnd w:id="0"/>
          </w:p>
          <w:p w:rsidR="00E027EC" w:rsidRPr="0093508B" w:rsidRDefault="0093508B" w:rsidP="0093508B">
            <w:pPr>
              <w:widowControl/>
              <w:adjustRightInd/>
              <w:jc w:val="both"/>
              <w:rPr>
                <w:rFonts w:ascii="Calibri" w:hAnsi="Calibri" w:cs="Calibri"/>
              </w:rPr>
            </w:pPr>
            <w:r w:rsidRPr="0093508B">
              <w:rPr>
                <w:rFonts w:ascii="Calibri" w:hAnsi="Calibri" w:cs="Calibri"/>
              </w:rPr>
              <w:t>CUI 80054330586201900681</w:t>
            </w:r>
          </w:p>
        </w:tc>
      </w:tr>
    </w:tbl>
    <w:p w:rsidR="00776AD0" w:rsidRPr="00E027EC" w:rsidRDefault="00776AD0" w:rsidP="00E027EC">
      <w:pPr>
        <w:shd w:val="clear" w:color="auto" w:fill="FFFFFF"/>
        <w:jc w:val="center"/>
        <w:rPr>
          <w:rFonts w:asciiTheme="minorHAnsi" w:hAnsiTheme="minorHAnsi" w:cstheme="minorHAnsi"/>
          <w:b/>
          <w:bCs/>
          <w:color w:val="000000"/>
          <w:spacing w:val="-1"/>
        </w:rPr>
      </w:pPr>
    </w:p>
    <w:tbl>
      <w:tblPr>
        <w:tblW w:w="9639" w:type="dxa"/>
        <w:tblInd w:w="-10" w:type="dxa"/>
        <w:tblLayout w:type="fixed"/>
        <w:tblLook w:val="0000" w:firstRow="0" w:lastRow="0" w:firstColumn="0" w:lastColumn="0" w:noHBand="0" w:noVBand="0"/>
      </w:tblPr>
      <w:tblGrid>
        <w:gridCol w:w="3261"/>
        <w:gridCol w:w="6378"/>
      </w:tblGrid>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7E58E6" w:rsidP="007E58E6">
            <w:pPr>
              <w:rPr>
                <w:rFonts w:asciiTheme="minorHAnsi" w:hAnsiTheme="minorHAnsi" w:cstheme="minorHAnsi"/>
                <w:sz w:val="22"/>
                <w:szCs w:val="22"/>
              </w:rPr>
            </w:pPr>
            <w:r>
              <w:rPr>
                <w:rFonts w:asciiTheme="minorHAnsi" w:hAnsiTheme="minorHAnsi" w:cstheme="minorHAnsi"/>
                <w:sz w:val="22"/>
                <w:szCs w:val="22"/>
              </w:rPr>
              <w:t>Nella</w:t>
            </w:r>
            <w:r w:rsidR="00E027EC" w:rsidRPr="00E027EC">
              <w:rPr>
                <w:rFonts w:asciiTheme="minorHAnsi" w:hAnsiTheme="minorHAnsi" w:cstheme="minorHAns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Dell’ Impresa / ATI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bl>
    <w:p w:rsidR="00E027EC" w:rsidRPr="00E027EC" w:rsidRDefault="00E027EC" w:rsidP="00E027EC">
      <w:pPr>
        <w:jc w:val="both"/>
        <w:rPr>
          <w:rFonts w:asciiTheme="minorHAnsi" w:hAnsiTheme="minorHAnsi" w:cstheme="minorHAnsi"/>
        </w:rPr>
      </w:pPr>
    </w:p>
    <w:p w:rsidR="00E027EC" w:rsidRDefault="00E027EC" w:rsidP="00E027EC">
      <w:pPr>
        <w:jc w:val="center"/>
        <w:rPr>
          <w:rFonts w:asciiTheme="minorHAnsi" w:hAnsiTheme="minorHAnsi" w:cstheme="minorHAnsi"/>
          <w:b/>
        </w:rPr>
      </w:pPr>
      <w:r w:rsidRPr="00E027EC">
        <w:rPr>
          <w:rFonts w:asciiTheme="minorHAnsi" w:hAnsiTheme="minorHAnsi" w:cstheme="minorHAnsi"/>
          <w:b/>
        </w:rPr>
        <w:t>DICHIARA</w:t>
      </w:r>
    </w:p>
    <w:p w:rsidR="00E62B62" w:rsidRDefault="00E62B62" w:rsidP="00E027EC">
      <w:pPr>
        <w:jc w:val="center"/>
        <w:rPr>
          <w:rFonts w:asciiTheme="minorHAnsi" w:hAnsiTheme="minorHAnsi" w:cstheme="minorHAnsi"/>
          <w:b/>
        </w:rPr>
      </w:pPr>
    </w:p>
    <w:p w:rsidR="00E62B62" w:rsidRPr="00E62B62" w:rsidRDefault="00E62B62" w:rsidP="00E62B62">
      <w:pPr>
        <w:pStyle w:val="Paragrafoelenco"/>
        <w:numPr>
          <w:ilvl w:val="0"/>
          <w:numId w:val="7"/>
        </w:numPr>
        <w:jc w:val="both"/>
        <w:rPr>
          <w:rFonts w:asciiTheme="minorHAnsi" w:hAnsiTheme="minorHAnsi" w:cstheme="minorHAnsi"/>
        </w:rPr>
      </w:pPr>
      <w:r w:rsidRPr="00E62B62">
        <w:rPr>
          <w:rFonts w:asciiTheme="minorHAnsi" w:hAnsiTheme="minorHAnsi" w:cstheme="minorHAnsi"/>
        </w:rPr>
        <w:t xml:space="preserve">Che la </w:t>
      </w:r>
      <w:r w:rsidRPr="00E62B62">
        <w:rPr>
          <w:rFonts w:asciiTheme="minorHAnsi" w:hAnsiTheme="minorHAnsi" w:cstheme="minorHAnsi"/>
          <w:b/>
        </w:rPr>
        <w:t>stima dei costi aziendali relativi alla salute ed alla sicurezza sui luoghi di lavoro</w:t>
      </w:r>
      <w:r w:rsidRPr="00E62B62">
        <w:rPr>
          <w:rFonts w:asciiTheme="minorHAnsi" w:hAnsiTheme="minorHAnsi" w:cstheme="minorHAnsi"/>
        </w:rPr>
        <w:t xml:space="preserve"> di cui all’art. 95, comma 10 del Codice, per il presente appalto è pari a: € _____________;</w:t>
      </w:r>
    </w:p>
    <w:p w:rsidR="00E027EC" w:rsidRPr="00E62B62" w:rsidRDefault="00E62B62" w:rsidP="00E62B62">
      <w:pPr>
        <w:pStyle w:val="Paragrafoelenco"/>
        <w:numPr>
          <w:ilvl w:val="0"/>
          <w:numId w:val="7"/>
        </w:numPr>
        <w:jc w:val="both"/>
        <w:rPr>
          <w:rFonts w:asciiTheme="minorHAnsi" w:hAnsiTheme="minorHAnsi" w:cstheme="minorHAnsi"/>
        </w:rPr>
      </w:pPr>
      <w:r w:rsidRPr="00E62B62">
        <w:rPr>
          <w:rFonts w:asciiTheme="minorHAnsi" w:hAnsiTheme="minorHAnsi" w:cstheme="minorHAnsi"/>
        </w:rPr>
        <w:t xml:space="preserve">Che la </w:t>
      </w:r>
      <w:r w:rsidRPr="00E62B62">
        <w:rPr>
          <w:rFonts w:asciiTheme="minorHAnsi" w:hAnsiTheme="minorHAnsi" w:cstheme="minorHAnsi"/>
          <w:b/>
        </w:rPr>
        <w:t>stima dei costi della manodopera</w:t>
      </w:r>
      <w:r w:rsidRPr="00E62B62">
        <w:rPr>
          <w:rFonts w:asciiTheme="minorHAnsi" w:hAnsiTheme="minorHAnsi" w:cstheme="minorHAnsi"/>
        </w:rPr>
        <w:t>, ai sensi dell’art. 95, comma 10 del Codice, per il presente appalto è pari a: € __________;</w:t>
      </w:r>
    </w:p>
    <w:p w:rsidR="007E58E6" w:rsidRPr="00B762DB" w:rsidRDefault="00E62B62" w:rsidP="00E62B62">
      <w:pPr>
        <w:pStyle w:val="Paragrafoelenco"/>
        <w:numPr>
          <w:ilvl w:val="0"/>
          <w:numId w:val="7"/>
        </w:numPr>
        <w:jc w:val="both"/>
        <w:rPr>
          <w:rFonts w:asciiTheme="minorHAnsi" w:hAnsiTheme="minorHAnsi" w:cstheme="minorHAnsi"/>
        </w:rPr>
      </w:pPr>
      <w:r>
        <w:rPr>
          <w:rFonts w:asciiTheme="minorHAnsi" w:hAnsiTheme="minorHAnsi" w:cstheme="minorHAnsi"/>
        </w:rPr>
        <w:t>C</w:t>
      </w:r>
      <w:r w:rsidR="00B762DB">
        <w:rPr>
          <w:rFonts w:asciiTheme="minorHAnsi" w:hAnsiTheme="minorHAnsi" w:cstheme="minorHAnsi"/>
        </w:rPr>
        <w:t>h</w:t>
      </w:r>
      <w:r w:rsidR="007E58E6" w:rsidRPr="00B762DB">
        <w:rPr>
          <w:rFonts w:asciiTheme="minorHAnsi" w:hAnsiTheme="minorHAnsi" w:cstheme="minorHAnsi"/>
        </w:rPr>
        <w:t xml:space="preserve">e il dettaglio analitico </w:t>
      </w:r>
      <w:r>
        <w:rPr>
          <w:rFonts w:asciiTheme="minorHAnsi" w:hAnsiTheme="minorHAnsi" w:cstheme="minorHAnsi"/>
        </w:rPr>
        <w:t>dell’importo indicato al precedente punto B</w:t>
      </w:r>
      <w:r w:rsidR="00B762DB" w:rsidRPr="007D5237">
        <w:rPr>
          <w:rFonts w:asciiTheme="minorHAnsi" w:hAnsiTheme="minorHAnsi" w:cstheme="minorHAnsi"/>
        </w:rPr>
        <w:t xml:space="preserve">, </w:t>
      </w:r>
      <w:r w:rsidR="00317781" w:rsidRPr="007D5237">
        <w:rPr>
          <w:rFonts w:asciiTheme="minorHAnsi" w:hAnsiTheme="minorHAnsi" w:cstheme="minorHAnsi"/>
        </w:rPr>
        <w:t>ai fini delle verifiche di cui all’art. 97 comma 5 lettera d) del D.Lgs. 50/2016 e s.,</w:t>
      </w:r>
      <w:r w:rsidR="007E58E6" w:rsidRPr="007D5237">
        <w:rPr>
          <w:rFonts w:asciiTheme="minorHAnsi" w:hAnsiTheme="minorHAnsi" w:cstheme="minorHAnsi"/>
        </w:rPr>
        <w:t xml:space="preserve"> è il seguente:</w:t>
      </w:r>
    </w:p>
    <w:p w:rsidR="00E027EC" w:rsidRDefault="00E027EC" w:rsidP="00E027EC">
      <w:pPr>
        <w:jc w:val="center"/>
        <w:rPr>
          <w:rFonts w:asciiTheme="minorHAnsi" w:hAnsiTheme="minorHAnsi" w:cstheme="minorHAnsi"/>
          <w:b/>
        </w:rPr>
      </w:pPr>
    </w:p>
    <w:tbl>
      <w:tblPr>
        <w:tblStyle w:val="Grigliatabella"/>
        <w:tblW w:w="9634" w:type="dxa"/>
        <w:tblLook w:val="04A0" w:firstRow="1" w:lastRow="0" w:firstColumn="1" w:lastColumn="0" w:noHBand="0" w:noVBand="1"/>
      </w:tblPr>
      <w:tblGrid>
        <w:gridCol w:w="1605"/>
        <w:gridCol w:w="1651"/>
        <w:gridCol w:w="1984"/>
        <w:gridCol w:w="1701"/>
        <w:gridCol w:w="2693"/>
      </w:tblGrid>
      <w:tr w:rsidR="007E58E6" w:rsidTr="00A52DFE">
        <w:tc>
          <w:tcPr>
            <w:tcW w:w="1605" w:type="dxa"/>
          </w:tcPr>
          <w:p w:rsidR="007E58E6" w:rsidRDefault="007E58E6" w:rsidP="00E027EC">
            <w:pPr>
              <w:jc w:val="center"/>
              <w:rPr>
                <w:rFonts w:asciiTheme="minorHAnsi" w:hAnsiTheme="minorHAnsi" w:cstheme="minorHAnsi"/>
                <w:b/>
              </w:rPr>
            </w:pPr>
            <w:r>
              <w:rPr>
                <w:rFonts w:asciiTheme="minorHAnsi" w:hAnsiTheme="minorHAnsi" w:cstheme="minorHAnsi"/>
                <w:b/>
              </w:rPr>
              <w:t>N° addetti</w:t>
            </w:r>
          </w:p>
        </w:tc>
        <w:tc>
          <w:tcPr>
            <w:tcW w:w="1651" w:type="dxa"/>
          </w:tcPr>
          <w:p w:rsidR="007E58E6" w:rsidRDefault="007E58E6" w:rsidP="00E027EC">
            <w:pPr>
              <w:jc w:val="center"/>
              <w:rPr>
                <w:rFonts w:asciiTheme="minorHAnsi" w:hAnsiTheme="minorHAnsi" w:cstheme="minorHAnsi"/>
                <w:b/>
              </w:rPr>
            </w:pPr>
            <w:r>
              <w:rPr>
                <w:rFonts w:asciiTheme="minorHAnsi" w:hAnsiTheme="minorHAnsi" w:cstheme="minorHAnsi"/>
                <w:b/>
              </w:rPr>
              <w:t>Qualifica</w:t>
            </w:r>
          </w:p>
        </w:tc>
        <w:tc>
          <w:tcPr>
            <w:tcW w:w="1984" w:type="dxa"/>
          </w:tcPr>
          <w:p w:rsidR="007E58E6" w:rsidRDefault="007E58E6" w:rsidP="00E027EC">
            <w:pPr>
              <w:jc w:val="center"/>
              <w:rPr>
                <w:rFonts w:asciiTheme="minorHAnsi" w:hAnsiTheme="minorHAnsi" w:cstheme="minorHAnsi"/>
                <w:b/>
              </w:rPr>
            </w:pPr>
            <w:r>
              <w:rPr>
                <w:rFonts w:asciiTheme="minorHAnsi" w:hAnsiTheme="minorHAnsi" w:cstheme="minorHAnsi"/>
                <w:b/>
              </w:rPr>
              <w:t>CCNL applicato</w:t>
            </w:r>
          </w:p>
        </w:tc>
        <w:tc>
          <w:tcPr>
            <w:tcW w:w="1701" w:type="dxa"/>
          </w:tcPr>
          <w:p w:rsidR="007E58E6" w:rsidRDefault="007E58E6" w:rsidP="00E027EC">
            <w:pPr>
              <w:jc w:val="center"/>
              <w:rPr>
                <w:rFonts w:asciiTheme="minorHAnsi" w:hAnsiTheme="minorHAnsi" w:cstheme="minorHAnsi"/>
                <w:b/>
              </w:rPr>
            </w:pPr>
            <w:r>
              <w:rPr>
                <w:rFonts w:asciiTheme="minorHAnsi" w:hAnsiTheme="minorHAnsi" w:cstheme="minorHAnsi"/>
                <w:b/>
              </w:rPr>
              <w:t>Costo orario</w:t>
            </w:r>
          </w:p>
        </w:tc>
        <w:tc>
          <w:tcPr>
            <w:tcW w:w="2693" w:type="dxa"/>
          </w:tcPr>
          <w:p w:rsidR="007E58E6" w:rsidRDefault="007E58E6" w:rsidP="00E027EC">
            <w:pPr>
              <w:jc w:val="center"/>
              <w:rPr>
                <w:rFonts w:asciiTheme="minorHAnsi" w:hAnsiTheme="minorHAnsi" w:cstheme="minorHAnsi"/>
                <w:b/>
              </w:rPr>
            </w:pPr>
            <w:r>
              <w:rPr>
                <w:rFonts w:asciiTheme="minorHAnsi" w:hAnsiTheme="minorHAnsi" w:cstheme="minorHAnsi"/>
                <w:b/>
              </w:rPr>
              <w:t>N° ore prestate</w:t>
            </w:r>
            <w:r w:rsidR="00A52DFE">
              <w:rPr>
                <w:rFonts w:asciiTheme="minorHAnsi" w:hAnsiTheme="minorHAnsi" w:cstheme="minorHAnsi"/>
                <w:b/>
              </w:rPr>
              <w:t>/addetto</w:t>
            </w: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2E1D98" w:rsidTr="00A52DFE">
        <w:tc>
          <w:tcPr>
            <w:tcW w:w="1605" w:type="dxa"/>
          </w:tcPr>
          <w:p w:rsidR="002E1D98" w:rsidRDefault="002E1D98" w:rsidP="00E027EC">
            <w:pPr>
              <w:jc w:val="center"/>
              <w:rPr>
                <w:rFonts w:asciiTheme="minorHAnsi" w:hAnsiTheme="minorHAnsi" w:cstheme="minorHAnsi"/>
                <w:b/>
              </w:rPr>
            </w:pPr>
          </w:p>
        </w:tc>
        <w:tc>
          <w:tcPr>
            <w:tcW w:w="1651" w:type="dxa"/>
          </w:tcPr>
          <w:p w:rsidR="002E1D98" w:rsidRDefault="002E1D98" w:rsidP="00E027EC">
            <w:pPr>
              <w:jc w:val="center"/>
              <w:rPr>
                <w:rFonts w:asciiTheme="minorHAnsi" w:hAnsiTheme="minorHAnsi" w:cstheme="minorHAnsi"/>
                <w:b/>
              </w:rPr>
            </w:pPr>
          </w:p>
        </w:tc>
        <w:tc>
          <w:tcPr>
            <w:tcW w:w="1984" w:type="dxa"/>
          </w:tcPr>
          <w:p w:rsidR="002E1D98" w:rsidRDefault="002E1D98" w:rsidP="00E027EC">
            <w:pPr>
              <w:jc w:val="center"/>
              <w:rPr>
                <w:rFonts w:asciiTheme="minorHAnsi" w:hAnsiTheme="minorHAnsi" w:cstheme="minorHAnsi"/>
                <w:b/>
              </w:rPr>
            </w:pPr>
          </w:p>
        </w:tc>
        <w:tc>
          <w:tcPr>
            <w:tcW w:w="1701" w:type="dxa"/>
          </w:tcPr>
          <w:p w:rsidR="002E1D98" w:rsidRDefault="002E1D98" w:rsidP="00E027EC">
            <w:pPr>
              <w:jc w:val="center"/>
              <w:rPr>
                <w:rFonts w:asciiTheme="minorHAnsi" w:hAnsiTheme="minorHAnsi" w:cstheme="minorHAnsi"/>
                <w:b/>
              </w:rPr>
            </w:pPr>
          </w:p>
        </w:tc>
        <w:tc>
          <w:tcPr>
            <w:tcW w:w="2693" w:type="dxa"/>
          </w:tcPr>
          <w:p w:rsidR="002E1D98" w:rsidRDefault="002E1D98" w:rsidP="00E027EC">
            <w:pPr>
              <w:jc w:val="center"/>
              <w:rPr>
                <w:rFonts w:asciiTheme="minorHAnsi" w:hAnsiTheme="minorHAnsi" w:cstheme="minorHAnsi"/>
                <w:b/>
              </w:rPr>
            </w:pPr>
          </w:p>
        </w:tc>
      </w:tr>
    </w:tbl>
    <w:p w:rsidR="00E027EC" w:rsidRPr="00E027EC" w:rsidRDefault="00E027EC" w:rsidP="00E027EC">
      <w:pPr>
        <w:jc w:val="center"/>
        <w:rPr>
          <w:rFonts w:asciiTheme="minorHAnsi" w:hAnsiTheme="minorHAnsi" w:cstheme="minorHAnsi"/>
          <w:b/>
        </w:rPr>
      </w:pPr>
    </w:p>
    <w:p w:rsidR="00B51BE3" w:rsidRPr="00E027EC" w:rsidRDefault="00B51BE3" w:rsidP="00E027EC">
      <w:pPr>
        <w:jc w:val="both"/>
        <w:rPr>
          <w:rFonts w:asciiTheme="minorHAnsi" w:hAnsiTheme="minorHAnsi" w:cstheme="minorHAnsi"/>
        </w:rPr>
      </w:pPr>
    </w:p>
    <w:p w:rsidR="00A26C32" w:rsidRPr="00E027EC" w:rsidRDefault="00A26C32" w:rsidP="00E027EC">
      <w:pPr>
        <w:suppressAutoHyphens/>
        <w:autoSpaceDN/>
        <w:adjustRightInd/>
        <w:jc w:val="both"/>
        <w:rPr>
          <w:rFonts w:asciiTheme="minorHAnsi" w:eastAsia="SimSun" w:hAnsiTheme="minorHAnsi" w:cstheme="minorHAnsi"/>
          <w:kern w:val="1"/>
          <w:lang w:eastAsia="zh-CN" w:bidi="hi-IN"/>
        </w:rPr>
      </w:pPr>
    </w:p>
    <w:p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rsidR="00301333" w:rsidRPr="00301333" w:rsidRDefault="00301333" w:rsidP="00301333">
      <w:pPr>
        <w:jc w:val="right"/>
        <w:rPr>
          <w:rFonts w:asciiTheme="minorHAnsi" w:hAnsiTheme="minorHAnsi" w:cstheme="minorHAnsi"/>
          <w:b/>
          <w:i/>
          <w:u w:val="single"/>
        </w:rPr>
      </w:pPr>
      <w:r w:rsidRPr="00301333">
        <w:rPr>
          <w:rFonts w:asciiTheme="minorHAnsi" w:hAnsiTheme="minorHAnsi" w:cstheme="minorHAnsi"/>
        </w:rPr>
        <w:t>Firma digitale</w:t>
      </w:r>
      <w:r w:rsidRPr="00301333">
        <w:rPr>
          <w:rStyle w:val="Rimandonotaapidipagina"/>
          <w:rFonts w:asciiTheme="minorHAnsi" w:hAnsiTheme="minorHAnsi" w:cstheme="minorHAnsi"/>
        </w:rPr>
        <w:footnoteReference w:id="1"/>
      </w:r>
      <w:r w:rsidRPr="00301333">
        <w:rPr>
          <w:rFonts w:asciiTheme="minorHAnsi" w:hAnsiTheme="minorHAnsi" w:cstheme="minorHAnsi"/>
        </w:rPr>
        <w:t xml:space="preserve"> del legale rappresentante/procuratore</w:t>
      </w:r>
      <w:bookmarkStart w:id="1" w:name="_Ref41906052"/>
      <w:r w:rsidRPr="00301333">
        <w:rPr>
          <w:rStyle w:val="Rimandonotaapidipagina"/>
          <w:rFonts w:asciiTheme="minorHAnsi" w:hAnsiTheme="minorHAnsi" w:cstheme="minorHAnsi"/>
        </w:rPr>
        <w:footnoteReference w:id="2"/>
      </w:r>
      <w:bookmarkEnd w:id="1"/>
    </w:p>
    <w:p w:rsidR="00F63776" w:rsidRPr="00E027EC" w:rsidRDefault="00F63776" w:rsidP="00E027EC">
      <w:pPr>
        <w:suppressAutoHyphens/>
        <w:autoSpaceDE/>
        <w:autoSpaceDN/>
        <w:adjustRightInd/>
        <w:ind w:left="5664"/>
        <w:jc w:val="center"/>
        <w:rPr>
          <w:rFonts w:asciiTheme="minorHAnsi" w:eastAsia="Calibri" w:hAnsiTheme="minorHAnsi" w:cstheme="minorHAnsi"/>
          <w:i/>
          <w:iCs/>
          <w:color w:val="000000"/>
          <w:kern w:val="1"/>
          <w:shd w:val="clear" w:color="auto" w:fill="FFFF00"/>
          <w:lang w:eastAsia="zh-CN" w:bidi="hi-IN"/>
        </w:rPr>
      </w:pPr>
    </w:p>
    <w:p w:rsidR="00F63776" w:rsidRPr="00E027EC" w:rsidRDefault="00F63776" w:rsidP="00E027EC">
      <w:pPr>
        <w:suppressAutoHyphens/>
        <w:autoSpaceDN/>
        <w:adjustRightInd/>
        <w:jc w:val="center"/>
        <w:rPr>
          <w:rFonts w:asciiTheme="minorHAnsi" w:eastAsia="Calibri" w:hAnsiTheme="minorHAnsi" w:cstheme="minorHAnsi"/>
          <w:i/>
          <w:iCs/>
          <w:color w:val="000000"/>
          <w:kern w:val="1"/>
          <w:lang w:eastAsia="zh-CN" w:bidi="hi-IN"/>
        </w:rPr>
      </w:pPr>
    </w:p>
    <w:p w:rsidR="009F3AE9" w:rsidRPr="00E027EC" w:rsidRDefault="009F3AE9" w:rsidP="00E027EC">
      <w:pPr>
        <w:jc w:val="both"/>
        <w:rPr>
          <w:rFonts w:asciiTheme="minorHAnsi" w:hAnsiTheme="minorHAnsi" w:cstheme="minorHAnsi"/>
          <w:b/>
        </w:rPr>
      </w:pPr>
    </w:p>
    <w:p w:rsidR="00F63776" w:rsidRPr="00E027EC" w:rsidRDefault="00F63776" w:rsidP="00E027EC">
      <w:pPr>
        <w:jc w:val="both"/>
        <w:rPr>
          <w:rFonts w:asciiTheme="minorHAnsi" w:hAnsiTheme="minorHAnsi" w:cstheme="minorHAnsi"/>
          <w:b/>
        </w:rPr>
      </w:pPr>
    </w:p>
    <w:p w:rsidR="00F63776" w:rsidRPr="00E027EC" w:rsidRDefault="00F63776" w:rsidP="00E027EC">
      <w:pPr>
        <w:jc w:val="both"/>
        <w:rPr>
          <w:rFonts w:asciiTheme="minorHAnsi" w:hAnsiTheme="minorHAnsi" w:cstheme="minorHAnsi"/>
          <w:b/>
        </w:rPr>
      </w:pPr>
    </w:p>
    <w:p w:rsidR="00F63776" w:rsidRPr="00E027EC" w:rsidRDefault="00F63776" w:rsidP="00E027EC">
      <w:pPr>
        <w:pStyle w:val="Paragrafoelenco"/>
        <w:rPr>
          <w:rFonts w:asciiTheme="minorHAnsi" w:hAnsiTheme="minorHAnsi" w:cstheme="minorHAnsi"/>
          <w:b/>
        </w:rPr>
      </w:pPr>
    </w:p>
    <w:sectPr w:rsidR="00F63776" w:rsidRPr="00E027EC" w:rsidSect="006154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09" w:rsidRDefault="00875309" w:rsidP="004B17AF">
      <w:r>
        <w:separator/>
      </w:r>
    </w:p>
  </w:endnote>
  <w:endnote w:type="continuationSeparator" w:id="0">
    <w:p w:rsidR="00875309" w:rsidRDefault="00875309" w:rsidP="004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09" w:rsidRDefault="00875309" w:rsidP="004B17AF">
      <w:r>
        <w:separator/>
      </w:r>
    </w:p>
  </w:footnote>
  <w:footnote w:type="continuationSeparator" w:id="0">
    <w:p w:rsidR="00875309" w:rsidRDefault="00875309" w:rsidP="004B17AF">
      <w:r>
        <w:continuationSeparator/>
      </w:r>
    </w:p>
  </w:footnote>
  <w:footnote w:id="1">
    <w:p w:rsidR="00301333" w:rsidRPr="00516C28" w:rsidRDefault="00301333" w:rsidP="00301333">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Pr>
          <w:rFonts w:asciiTheme="minorHAnsi" w:hAnsiTheme="minorHAnsi" w:cstheme="minorHAnsi"/>
          <w:sz w:val="16"/>
          <w:szCs w:val="16"/>
          <w:vertAlign w:val="superscript"/>
        </w:rPr>
        <w:t>2</w:t>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rsidR="00301333" w:rsidRDefault="00301333" w:rsidP="00301333">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3C80"/>
    <w:multiLevelType w:val="hybridMultilevel"/>
    <w:tmpl w:val="5AFCD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F64CE"/>
    <w:multiLevelType w:val="hybridMultilevel"/>
    <w:tmpl w:val="3C2AABBA"/>
    <w:lvl w:ilvl="0" w:tplc="7DE65D1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A5300B"/>
    <w:multiLevelType w:val="hybridMultilevel"/>
    <w:tmpl w:val="B75E3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4360A"/>
    <w:multiLevelType w:val="hybridMultilevel"/>
    <w:tmpl w:val="B93EFE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250916"/>
    <w:multiLevelType w:val="hybridMultilevel"/>
    <w:tmpl w:val="F476F276"/>
    <w:lvl w:ilvl="0" w:tplc="632CF1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8A32DE"/>
    <w:multiLevelType w:val="hybridMultilevel"/>
    <w:tmpl w:val="70109E92"/>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412013"/>
    <w:multiLevelType w:val="hybridMultilevel"/>
    <w:tmpl w:val="AB02EFC6"/>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27"/>
    <w:rsid w:val="0005050E"/>
    <w:rsid w:val="00060D09"/>
    <w:rsid w:val="000610CB"/>
    <w:rsid w:val="000853F5"/>
    <w:rsid w:val="00141C66"/>
    <w:rsid w:val="001B23A5"/>
    <w:rsid w:val="002E1D98"/>
    <w:rsid w:val="00301333"/>
    <w:rsid w:val="00317781"/>
    <w:rsid w:val="0036621F"/>
    <w:rsid w:val="003A4D70"/>
    <w:rsid w:val="003C22E1"/>
    <w:rsid w:val="003E2C47"/>
    <w:rsid w:val="00410519"/>
    <w:rsid w:val="0046064E"/>
    <w:rsid w:val="00462FC4"/>
    <w:rsid w:val="004B17AF"/>
    <w:rsid w:val="004B54A9"/>
    <w:rsid w:val="00523A71"/>
    <w:rsid w:val="005E5729"/>
    <w:rsid w:val="0061371C"/>
    <w:rsid w:val="00615412"/>
    <w:rsid w:val="00620E5C"/>
    <w:rsid w:val="00642B50"/>
    <w:rsid w:val="00664E17"/>
    <w:rsid w:val="00730559"/>
    <w:rsid w:val="007368DB"/>
    <w:rsid w:val="00776AD0"/>
    <w:rsid w:val="00781527"/>
    <w:rsid w:val="007D5237"/>
    <w:rsid w:val="007E58E6"/>
    <w:rsid w:val="0080052C"/>
    <w:rsid w:val="00804CB5"/>
    <w:rsid w:val="008159D2"/>
    <w:rsid w:val="00826427"/>
    <w:rsid w:val="00854CFE"/>
    <w:rsid w:val="00875309"/>
    <w:rsid w:val="0093508B"/>
    <w:rsid w:val="009A7172"/>
    <w:rsid w:val="009F3AE9"/>
    <w:rsid w:val="009F54AC"/>
    <w:rsid w:val="00A244F3"/>
    <w:rsid w:val="00A26C32"/>
    <w:rsid w:val="00A52DFE"/>
    <w:rsid w:val="00AB10A6"/>
    <w:rsid w:val="00B257E3"/>
    <w:rsid w:val="00B51BE3"/>
    <w:rsid w:val="00B762DB"/>
    <w:rsid w:val="00C13CFD"/>
    <w:rsid w:val="00C1520A"/>
    <w:rsid w:val="00CA6580"/>
    <w:rsid w:val="00CE6482"/>
    <w:rsid w:val="00D426E3"/>
    <w:rsid w:val="00D678E9"/>
    <w:rsid w:val="00D717A4"/>
    <w:rsid w:val="00D97C5D"/>
    <w:rsid w:val="00D97CA6"/>
    <w:rsid w:val="00E027EC"/>
    <w:rsid w:val="00E62B62"/>
    <w:rsid w:val="00F279D1"/>
    <w:rsid w:val="00F63776"/>
    <w:rsid w:val="00FF7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6A48-2D4D-46CD-B88E-D6AB89B0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52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81527"/>
    <w:pPr>
      <w:ind w:left="720"/>
      <w:contextualSpacing/>
    </w:pPr>
  </w:style>
  <w:style w:type="paragraph" w:customStyle="1" w:styleId="Default">
    <w:name w:val="Default"/>
    <w:rsid w:val="001B23A5"/>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nhideWhenUsed/>
    <w:rsid w:val="004B17AF"/>
  </w:style>
  <w:style w:type="character" w:customStyle="1" w:styleId="TestonotaapidipaginaCarattere">
    <w:name w:val="Testo nota a piè di pagina Carattere"/>
    <w:basedOn w:val="Carpredefinitoparagrafo"/>
    <w:link w:val="Testonotaapidipagina"/>
    <w:rsid w:val="004B17A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B17AF"/>
    <w:rPr>
      <w:vertAlign w:val="superscript"/>
    </w:rPr>
  </w:style>
  <w:style w:type="table" w:styleId="Elencotab4">
    <w:name w:val="List Table 4"/>
    <w:basedOn w:val="Tabellanormale"/>
    <w:uiPriority w:val="49"/>
    <w:rsid w:val="00620E5C"/>
    <w:pPr>
      <w:widowControl w:val="0"/>
      <w:spacing w:after="0" w:line="240" w:lineRule="auto"/>
    </w:pPr>
    <w:rPr>
      <w:rFonts w:ascii="Arial" w:hAnsi="Arial" w:cs="Arial"/>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ella">
    <w:name w:val="Table Grid"/>
    <w:basedOn w:val="Tabellanormale"/>
    <w:uiPriority w:val="39"/>
    <w:rsid w:val="00D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3AA2-3C6B-4565-9720-ECF2B4C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Marco Campani</cp:lastModifiedBy>
  <cp:revision>6</cp:revision>
  <dcterms:created xsi:type="dcterms:W3CDTF">2020-05-18T09:53:00Z</dcterms:created>
  <dcterms:modified xsi:type="dcterms:W3CDTF">2020-10-09T15:03:00Z</dcterms:modified>
</cp:coreProperties>
</file>