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7DACFE" w14:textId="6F28E88A" w:rsidR="00E427EA" w:rsidRPr="009C1D20" w:rsidRDefault="00907446" w:rsidP="00907446">
      <w:pPr>
        <w:pStyle w:val="Nessunaspaziatura"/>
        <w:spacing w:line="276" w:lineRule="auto"/>
        <w:jc w:val="center"/>
        <w:rPr>
          <w:rFonts w:ascii="Times New Roman" w:hAnsi="Times New Roman" w:cs="Times New Roman"/>
          <w:b/>
          <w:color w:val="000000" w:themeColor="text1"/>
          <w:sz w:val="24"/>
          <w:szCs w:val="24"/>
        </w:rPr>
      </w:pPr>
      <w:r w:rsidRPr="009C1D20">
        <w:rPr>
          <w:rFonts w:ascii="Times New Roman" w:hAnsi="Times New Roman" w:cs="Times New Roman"/>
          <w:b/>
          <w:color w:val="000000" w:themeColor="text1"/>
          <w:sz w:val="24"/>
          <w:szCs w:val="24"/>
        </w:rPr>
        <w:t xml:space="preserve">ALLEGATO TECNICO PER UNA STAZIONE DI PROVA PER PANNELLI SOLARI TERMICI DA INSTALLARSI SUL TETTO DEL CENTRO PROVE DEL CNR-ITAE DI MESSINA </w:t>
      </w:r>
    </w:p>
    <w:p w14:paraId="37BAED39" w14:textId="24478EF8" w:rsidR="00907446" w:rsidRPr="009C1D20" w:rsidRDefault="00907446" w:rsidP="00907446">
      <w:pPr>
        <w:spacing w:before="100" w:beforeAutospacing="1" w:after="72" w:line="240" w:lineRule="auto"/>
        <w:jc w:val="both"/>
        <w:rPr>
          <w:rFonts w:ascii="Times New Roman" w:hAnsi="Times New Roman" w:cs="Times New Roman"/>
          <w:color w:val="000000" w:themeColor="text1"/>
          <w:sz w:val="24"/>
          <w:szCs w:val="24"/>
        </w:rPr>
      </w:pPr>
      <w:r w:rsidRPr="009C1D20">
        <w:rPr>
          <w:rFonts w:ascii="Times New Roman" w:hAnsi="Times New Roman" w:cs="Times New Roman"/>
          <w:color w:val="000000" w:themeColor="text1"/>
          <w:sz w:val="24"/>
          <w:szCs w:val="24"/>
        </w:rPr>
        <w:t xml:space="preserve">Il sistema per il quale è istruita la presente gara deve consistere in i) un supporto per il test di pannelli solari termici predisposto per la futura installazione di un inseguitore a due assi (che mantiene i campioni di prova perpendicolari al sole) e ii) una stazione di prova per la misura delle prestazioni dei collettori solari termici secondo le modalità descritte di seguito (il test dei sistemi solari termici non è richiesto nella configurazione base). Il banco di prova deve essere progettato per testare all'aperto più di un collettore contemporaneamente per consentire il confronto diretto di diversi modelli di collettori nelle stesse condizioni (requisito minimo: 2 collettori). Se necessario, il CNR-ITAE può garantire la fornitura di acqua fredda a 10 ° C a servizio delle apparecchiature di collaudo, mediante un </w:t>
      </w:r>
      <w:proofErr w:type="spellStart"/>
      <w:r w:rsidRPr="009C1D20">
        <w:rPr>
          <w:rFonts w:ascii="Times New Roman" w:hAnsi="Times New Roman" w:cs="Times New Roman"/>
          <w:color w:val="000000" w:themeColor="text1"/>
          <w:sz w:val="24"/>
          <w:szCs w:val="24"/>
        </w:rPr>
        <w:t>chiller</w:t>
      </w:r>
      <w:proofErr w:type="spellEnd"/>
      <w:r w:rsidRPr="009C1D20">
        <w:rPr>
          <w:rFonts w:ascii="Times New Roman" w:hAnsi="Times New Roman" w:cs="Times New Roman"/>
          <w:color w:val="000000" w:themeColor="text1"/>
          <w:sz w:val="24"/>
          <w:szCs w:val="24"/>
        </w:rPr>
        <w:t xml:space="preserve"> elettrico a compressione da 58 kW già disponibile in loco. Il carico massimo ammesso sul solaio del tetto è di 450 kg / m2. I requisiti minimi dell'impianto di prova, che devono essere rispettati a pena di esclusione dall'offerta, sono i seguenti:</w:t>
      </w:r>
    </w:p>
    <w:p w14:paraId="311D0EE7" w14:textId="4AD469E0" w:rsidR="00F65D98" w:rsidRPr="009C1D20" w:rsidRDefault="00F65D98" w:rsidP="00907446">
      <w:pPr>
        <w:pStyle w:val="Paragrafoelenco"/>
        <w:numPr>
          <w:ilvl w:val="0"/>
          <w:numId w:val="2"/>
        </w:numPr>
        <w:spacing w:before="100" w:beforeAutospacing="1" w:after="72" w:line="240" w:lineRule="auto"/>
        <w:jc w:val="both"/>
        <w:rPr>
          <w:rFonts w:ascii="Times New Roman" w:hAnsi="Times New Roman" w:cs="Times New Roman"/>
          <w:color w:val="000000" w:themeColor="text1"/>
          <w:sz w:val="24"/>
          <w:szCs w:val="24"/>
        </w:rPr>
      </w:pPr>
      <w:proofErr w:type="spellStart"/>
      <w:r w:rsidRPr="009C1D20">
        <w:rPr>
          <w:rFonts w:ascii="Times New Roman" w:hAnsi="Times New Roman" w:cs="Times New Roman"/>
          <w:b/>
          <w:color w:val="000000" w:themeColor="text1"/>
          <w:sz w:val="24"/>
          <w:szCs w:val="24"/>
        </w:rPr>
        <w:t>Testing</w:t>
      </w:r>
      <w:proofErr w:type="spellEnd"/>
      <w:r w:rsidRPr="009C1D20">
        <w:rPr>
          <w:rFonts w:ascii="Times New Roman" w:hAnsi="Times New Roman" w:cs="Times New Roman"/>
          <w:b/>
          <w:color w:val="000000" w:themeColor="text1"/>
          <w:sz w:val="24"/>
          <w:szCs w:val="24"/>
        </w:rPr>
        <w:t xml:space="preserve"> </w:t>
      </w:r>
      <w:proofErr w:type="spellStart"/>
      <w:r w:rsidRPr="009C1D20">
        <w:rPr>
          <w:rFonts w:ascii="Times New Roman" w:hAnsi="Times New Roman" w:cs="Times New Roman"/>
          <w:b/>
          <w:color w:val="000000" w:themeColor="text1"/>
          <w:sz w:val="24"/>
          <w:szCs w:val="24"/>
        </w:rPr>
        <w:t>capacity</w:t>
      </w:r>
      <w:proofErr w:type="spellEnd"/>
      <w:r w:rsidRPr="009C1D20">
        <w:rPr>
          <w:rFonts w:ascii="Times New Roman" w:hAnsi="Times New Roman" w:cs="Times New Roman"/>
          <w:b/>
          <w:color w:val="000000" w:themeColor="text1"/>
          <w:sz w:val="24"/>
          <w:szCs w:val="24"/>
        </w:rPr>
        <w:t xml:space="preserve">: </w:t>
      </w:r>
      <w:r w:rsidR="00907446" w:rsidRPr="009C1D20">
        <w:rPr>
          <w:rFonts w:ascii="Times New Roman" w:hAnsi="Times New Roman" w:cs="Times New Roman"/>
          <w:color w:val="000000" w:themeColor="text1"/>
          <w:sz w:val="24"/>
          <w:szCs w:val="24"/>
        </w:rPr>
        <w:t xml:space="preserve">il banco di prova deve avere la capacità di testare due collettori solari termici in parallelo (secondo ISO 9806: 2017, metodo di prova quasi dinamico; il sistema proposto deve essere tuttavia pronto per l'installazione di un dispositivo di </w:t>
      </w:r>
      <w:proofErr w:type="spellStart"/>
      <w:r w:rsidR="00907446" w:rsidRPr="009C1D20">
        <w:rPr>
          <w:rFonts w:ascii="Times New Roman" w:hAnsi="Times New Roman" w:cs="Times New Roman"/>
          <w:color w:val="000000" w:themeColor="text1"/>
          <w:sz w:val="24"/>
          <w:szCs w:val="24"/>
        </w:rPr>
        <w:t>tracking</w:t>
      </w:r>
      <w:proofErr w:type="spellEnd"/>
      <w:r w:rsidR="00907446" w:rsidRPr="009C1D20">
        <w:rPr>
          <w:rFonts w:ascii="Times New Roman" w:hAnsi="Times New Roman" w:cs="Times New Roman"/>
          <w:color w:val="000000" w:themeColor="text1"/>
          <w:sz w:val="24"/>
          <w:szCs w:val="24"/>
        </w:rPr>
        <w:t xml:space="preserve"> a 2 assi e per essere aggiornato al metodo di prova stazionario)</w:t>
      </w:r>
      <w:r w:rsidR="008C2B5D" w:rsidRPr="009C1D20">
        <w:rPr>
          <w:rFonts w:ascii="Times New Roman" w:hAnsi="Times New Roman" w:cs="Times New Roman"/>
          <w:color w:val="000000" w:themeColor="text1"/>
          <w:sz w:val="24"/>
          <w:szCs w:val="24"/>
        </w:rPr>
        <w:t>;</w:t>
      </w:r>
    </w:p>
    <w:p w14:paraId="1B686C7B" w14:textId="33A268DD" w:rsidR="00F74CDB" w:rsidRPr="009C1D20" w:rsidRDefault="0001014A" w:rsidP="00B47FA1">
      <w:pPr>
        <w:pStyle w:val="Nessunaspaziatura"/>
        <w:numPr>
          <w:ilvl w:val="0"/>
          <w:numId w:val="2"/>
        </w:numPr>
        <w:spacing w:line="276" w:lineRule="auto"/>
        <w:jc w:val="both"/>
        <w:rPr>
          <w:rFonts w:ascii="Times New Roman" w:hAnsi="Times New Roman" w:cs="Times New Roman"/>
          <w:color w:val="000000" w:themeColor="text1"/>
          <w:sz w:val="24"/>
          <w:szCs w:val="24"/>
        </w:rPr>
      </w:pPr>
      <w:proofErr w:type="spellStart"/>
      <w:r w:rsidRPr="009C1D20">
        <w:rPr>
          <w:rFonts w:ascii="Times New Roman" w:hAnsi="Times New Roman" w:cs="Times New Roman"/>
          <w:b/>
          <w:color w:val="000000" w:themeColor="text1"/>
          <w:sz w:val="24"/>
          <w:szCs w:val="24"/>
        </w:rPr>
        <w:t>Upgradable</w:t>
      </w:r>
      <w:proofErr w:type="spellEnd"/>
      <w:r w:rsidRPr="009C1D20">
        <w:rPr>
          <w:rFonts w:ascii="Times New Roman" w:hAnsi="Times New Roman" w:cs="Times New Roman"/>
          <w:b/>
          <w:color w:val="000000" w:themeColor="text1"/>
          <w:sz w:val="24"/>
          <w:szCs w:val="24"/>
        </w:rPr>
        <w:t>:</w:t>
      </w:r>
      <w:r w:rsidRPr="009C1D20">
        <w:rPr>
          <w:rFonts w:ascii="Times New Roman" w:hAnsi="Times New Roman" w:cs="Times New Roman"/>
          <w:color w:val="000000" w:themeColor="text1"/>
          <w:sz w:val="24"/>
          <w:szCs w:val="24"/>
        </w:rPr>
        <w:t xml:space="preserve"> </w:t>
      </w:r>
      <w:r w:rsidR="00B47FA1" w:rsidRPr="009C1D20">
        <w:rPr>
          <w:rFonts w:ascii="Times New Roman" w:hAnsi="Times New Roman" w:cs="Times New Roman"/>
          <w:color w:val="000000" w:themeColor="text1"/>
          <w:sz w:val="24"/>
          <w:szCs w:val="24"/>
        </w:rPr>
        <w:t>Possibilità di upgrade del sistema per il test di sistemi di accumulo e impianti solari termici</w:t>
      </w:r>
      <w:r w:rsidR="008C2B5D" w:rsidRPr="009C1D20">
        <w:rPr>
          <w:rFonts w:ascii="Times New Roman" w:hAnsi="Times New Roman" w:cs="Times New Roman"/>
          <w:color w:val="000000" w:themeColor="text1"/>
          <w:sz w:val="24"/>
          <w:szCs w:val="24"/>
        </w:rPr>
        <w:t>;</w:t>
      </w:r>
    </w:p>
    <w:p w14:paraId="65E83203" w14:textId="1E90F236" w:rsidR="003F5FA7" w:rsidRPr="009C1D20" w:rsidRDefault="004513FC" w:rsidP="00B47FA1">
      <w:pPr>
        <w:pStyle w:val="Nessunaspaziatura"/>
        <w:numPr>
          <w:ilvl w:val="0"/>
          <w:numId w:val="2"/>
        </w:numPr>
        <w:spacing w:line="276" w:lineRule="auto"/>
        <w:jc w:val="both"/>
        <w:rPr>
          <w:rFonts w:ascii="Times New Roman" w:hAnsi="Times New Roman" w:cs="Times New Roman"/>
          <w:b/>
          <w:color w:val="000000" w:themeColor="text1"/>
          <w:sz w:val="24"/>
          <w:szCs w:val="24"/>
        </w:rPr>
      </w:pPr>
      <w:r w:rsidRPr="009C1D20">
        <w:rPr>
          <w:rFonts w:ascii="Times New Roman" w:hAnsi="Times New Roman" w:cs="Times New Roman"/>
          <w:b/>
          <w:color w:val="000000" w:themeColor="text1"/>
          <w:sz w:val="24"/>
          <w:szCs w:val="24"/>
        </w:rPr>
        <w:t>Dotazione Idraulica</w:t>
      </w:r>
      <w:r w:rsidR="0001014A" w:rsidRPr="009C1D20">
        <w:rPr>
          <w:rFonts w:ascii="Times New Roman" w:hAnsi="Times New Roman" w:cs="Times New Roman"/>
          <w:b/>
          <w:color w:val="000000" w:themeColor="text1"/>
          <w:sz w:val="24"/>
          <w:szCs w:val="24"/>
        </w:rPr>
        <w:t xml:space="preserve">: </w:t>
      </w:r>
      <w:r w:rsidR="00B47FA1" w:rsidRPr="009C1D20">
        <w:rPr>
          <w:rFonts w:ascii="Times New Roman" w:hAnsi="Times New Roman" w:cs="Times New Roman"/>
          <w:color w:val="000000" w:themeColor="text1"/>
          <w:sz w:val="24"/>
          <w:szCs w:val="24"/>
        </w:rPr>
        <w:t>la dotazione idraulica minima deve comprendere i dispositivi riportati in Tabella 1</w:t>
      </w:r>
    </w:p>
    <w:p w14:paraId="07618692" w14:textId="77777777" w:rsidR="0001014A" w:rsidRPr="009C1D20" w:rsidRDefault="0001014A" w:rsidP="00203969">
      <w:pPr>
        <w:pStyle w:val="Nessunaspaziatura"/>
        <w:spacing w:line="276" w:lineRule="auto"/>
        <w:jc w:val="both"/>
        <w:rPr>
          <w:rFonts w:ascii="Times New Roman" w:hAnsi="Times New Roman" w:cs="Times New Roman"/>
          <w:b/>
          <w:color w:val="000000" w:themeColor="text1"/>
          <w:sz w:val="24"/>
          <w:szCs w:val="24"/>
        </w:rPr>
      </w:pPr>
    </w:p>
    <w:p w14:paraId="214818EE" w14:textId="03081406" w:rsidR="00923280" w:rsidRPr="009C1D20" w:rsidRDefault="005A4CA4" w:rsidP="00923280">
      <w:pPr>
        <w:pStyle w:val="Nessunaspaziatura"/>
        <w:spacing w:line="276" w:lineRule="auto"/>
        <w:jc w:val="center"/>
        <w:rPr>
          <w:rFonts w:ascii="Times New Roman" w:hAnsi="Times New Roman" w:cs="Times New Roman"/>
          <w:b/>
          <w:color w:val="000000" w:themeColor="text1"/>
          <w:sz w:val="24"/>
          <w:szCs w:val="24"/>
        </w:rPr>
      </w:pPr>
      <w:r w:rsidRPr="009C1D20">
        <w:rPr>
          <w:rFonts w:ascii="Times New Roman" w:hAnsi="Times New Roman" w:cs="Times New Roman"/>
          <w:b/>
          <w:color w:val="000000" w:themeColor="text1"/>
          <w:sz w:val="24"/>
          <w:szCs w:val="24"/>
        </w:rPr>
        <w:t>Tabella</w:t>
      </w:r>
      <w:r w:rsidR="00923280" w:rsidRPr="009C1D20">
        <w:rPr>
          <w:rFonts w:ascii="Times New Roman" w:hAnsi="Times New Roman" w:cs="Times New Roman"/>
          <w:b/>
          <w:color w:val="000000" w:themeColor="text1"/>
          <w:sz w:val="24"/>
          <w:szCs w:val="24"/>
        </w:rPr>
        <w:t xml:space="preserve"> 1. </w:t>
      </w:r>
      <w:r w:rsidR="004513FC" w:rsidRPr="009C1D20">
        <w:rPr>
          <w:rFonts w:ascii="Times New Roman" w:hAnsi="Times New Roman" w:cs="Times New Roman"/>
          <w:b/>
          <w:color w:val="000000" w:themeColor="text1"/>
          <w:sz w:val="24"/>
          <w:szCs w:val="24"/>
        </w:rPr>
        <w:t>Dotazione Idraulica</w:t>
      </w:r>
    </w:p>
    <w:tbl>
      <w:tblPr>
        <w:tblStyle w:val="Tabellagriglia5scura-colore1"/>
        <w:tblW w:w="9634" w:type="dxa"/>
        <w:tblLook w:val="04A0" w:firstRow="1" w:lastRow="0" w:firstColumn="1" w:lastColumn="0" w:noHBand="0" w:noVBand="1"/>
      </w:tblPr>
      <w:tblGrid>
        <w:gridCol w:w="465"/>
        <w:gridCol w:w="682"/>
        <w:gridCol w:w="4802"/>
        <w:gridCol w:w="3685"/>
      </w:tblGrid>
      <w:tr w:rsidR="00761761" w:rsidRPr="009C1D20" w14:paraId="7EB871D9" w14:textId="145AA183" w:rsidTr="009959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 w:type="dxa"/>
          </w:tcPr>
          <w:p w14:paraId="38C8CE05" w14:textId="0271FC3F" w:rsidR="00761761" w:rsidRPr="009C1D20" w:rsidRDefault="00761761" w:rsidP="00995914">
            <w:pPr>
              <w:pStyle w:val="Nessunaspaziatura"/>
              <w:spacing w:line="276" w:lineRule="auto"/>
              <w:jc w:val="center"/>
              <w:rPr>
                <w:rFonts w:ascii="Times New Roman" w:hAnsi="Times New Roman" w:cs="Times New Roman"/>
                <w:b w:val="0"/>
                <w:sz w:val="24"/>
                <w:szCs w:val="24"/>
              </w:rPr>
            </w:pPr>
            <w:r w:rsidRPr="009C1D20">
              <w:rPr>
                <w:rFonts w:ascii="Times New Roman" w:hAnsi="Times New Roman" w:cs="Times New Roman"/>
                <w:b w:val="0"/>
                <w:sz w:val="24"/>
                <w:szCs w:val="24"/>
              </w:rPr>
              <w:t>N</w:t>
            </w:r>
          </w:p>
        </w:tc>
        <w:tc>
          <w:tcPr>
            <w:tcW w:w="682" w:type="dxa"/>
          </w:tcPr>
          <w:p w14:paraId="0A9464A5" w14:textId="05780841" w:rsidR="00761761" w:rsidRPr="009C1D20" w:rsidRDefault="00761761" w:rsidP="00995914">
            <w:pPr>
              <w:pStyle w:val="Nessunaspaziatura"/>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proofErr w:type="spellStart"/>
            <w:r w:rsidRPr="009C1D20">
              <w:rPr>
                <w:rFonts w:ascii="Times New Roman" w:hAnsi="Times New Roman" w:cs="Times New Roman"/>
                <w:b w:val="0"/>
                <w:sz w:val="24"/>
                <w:szCs w:val="24"/>
              </w:rPr>
              <w:t>Pcs</w:t>
            </w:r>
            <w:proofErr w:type="spellEnd"/>
            <w:r w:rsidRPr="009C1D20">
              <w:rPr>
                <w:rFonts w:ascii="Times New Roman" w:hAnsi="Times New Roman" w:cs="Times New Roman"/>
                <w:b w:val="0"/>
                <w:sz w:val="24"/>
                <w:szCs w:val="24"/>
              </w:rPr>
              <w:t>.</w:t>
            </w:r>
          </w:p>
        </w:tc>
        <w:tc>
          <w:tcPr>
            <w:tcW w:w="4802" w:type="dxa"/>
          </w:tcPr>
          <w:p w14:paraId="79E5C4B6" w14:textId="68E166CC" w:rsidR="00761761" w:rsidRPr="009C1D20" w:rsidRDefault="00761761" w:rsidP="00995914">
            <w:pPr>
              <w:pStyle w:val="Nessunaspaziatura"/>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proofErr w:type="spellStart"/>
            <w:r w:rsidRPr="009C1D20">
              <w:rPr>
                <w:rFonts w:ascii="Times New Roman" w:hAnsi="Times New Roman" w:cs="Times New Roman"/>
                <w:b w:val="0"/>
                <w:sz w:val="24"/>
                <w:szCs w:val="24"/>
              </w:rPr>
              <w:t>Description</w:t>
            </w:r>
            <w:proofErr w:type="spellEnd"/>
          </w:p>
        </w:tc>
        <w:tc>
          <w:tcPr>
            <w:tcW w:w="3685" w:type="dxa"/>
          </w:tcPr>
          <w:p w14:paraId="73F2E193" w14:textId="36C916D4" w:rsidR="00761761" w:rsidRPr="009C1D20" w:rsidRDefault="00761761" w:rsidP="00995914">
            <w:pPr>
              <w:pStyle w:val="Nessunaspaziatura"/>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9C1D20">
              <w:rPr>
                <w:rFonts w:ascii="Times New Roman" w:hAnsi="Times New Roman" w:cs="Times New Roman"/>
                <w:b w:val="0"/>
                <w:sz w:val="24"/>
                <w:szCs w:val="24"/>
              </w:rPr>
              <w:t xml:space="preserve">Min. </w:t>
            </w:r>
            <w:proofErr w:type="spellStart"/>
            <w:r w:rsidRPr="009C1D20">
              <w:rPr>
                <w:rFonts w:ascii="Times New Roman" w:hAnsi="Times New Roman" w:cs="Times New Roman"/>
                <w:b w:val="0"/>
                <w:sz w:val="24"/>
                <w:szCs w:val="24"/>
              </w:rPr>
              <w:t>required</w:t>
            </w:r>
            <w:proofErr w:type="spellEnd"/>
            <w:r w:rsidRPr="009C1D20">
              <w:rPr>
                <w:rFonts w:ascii="Times New Roman" w:hAnsi="Times New Roman" w:cs="Times New Roman"/>
                <w:b w:val="0"/>
                <w:sz w:val="24"/>
                <w:szCs w:val="24"/>
              </w:rPr>
              <w:t xml:space="preserve"> </w:t>
            </w:r>
            <w:proofErr w:type="spellStart"/>
            <w:r w:rsidRPr="009C1D20">
              <w:rPr>
                <w:rFonts w:ascii="Times New Roman" w:hAnsi="Times New Roman" w:cs="Times New Roman"/>
                <w:b w:val="0"/>
                <w:sz w:val="24"/>
                <w:szCs w:val="24"/>
              </w:rPr>
              <w:t>accuracy</w:t>
            </w:r>
            <w:proofErr w:type="spellEnd"/>
          </w:p>
        </w:tc>
      </w:tr>
      <w:tr w:rsidR="00761761" w:rsidRPr="009C1D20" w14:paraId="7947233D" w14:textId="47C4AD14" w:rsidTr="009959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 w:type="dxa"/>
          </w:tcPr>
          <w:p w14:paraId="04F49C3B" w14:textId="4DB04628" w:rsidR="00761761" w:rsidRPr="009C1D20" w:rsidRDefault="00761761" w:rsidP="00995914">
            <w:pPr>
              <w:pStyle w:val="Nessunaspaziatura"/>
              <w:spacing w:line="276" w:lineRule="auto"/>
              <w:jc w:val="center"/>
              <w:rPr>
                <w:rFonts w:ascii="Times New Roman" w:hAnsi="Times New Roman" w:cs="Times New Roman"/>
                <w:b w:val="0"/>
                <w:sz w:val="24"/>
                <w:szCs w:val="24"/>
              </w:rPr>
            </w:pPr>
            <w:r w:rsidRPr="009C1D20">
              <w:rPr>
                <w:rFonts w:ascii="Times New Roman" w:hAnsi="Times New Roman" w:cs="Times New Roman"/>
                <w:b w:val="0"/>
                <w:sz w:val="24"/>
                <w:szCs w:val="24"/>
              </w:rPr>
              <w:t>1</w:t>
            </w:r>
          </w:p>
        </w:tc>
        <w:tc>
          <w:tcPr>
            <w:tcW w:w="682" w:type="dxa"/>
          </w:tcPr>
          <w:p w14:paraId="371A236E" w14:textId="754E0476" w:rsidR="00761761" w:rsidRPr="009C1D20" w:rsidRDefault="00761761" w:rsidP="00923280">
            <w:pPr>
              <w:pStyle w:val="Nessunaspaziatura"/>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9C1D20">
              <w:rPr>
                <w:rFonts w:ascii="Times New Roman" w:hAnsi="Times New Roman" w:cs="Times New Roman"/>
                <w:color w:val="000000" w:themeColor="text1"/>
                <w:sz w:val="24"/>
                <w:szCs w:val="24"/>
              </w:rPr>
              <w:t>2</w:t>
            </w:r>
          </w:p>
        </w:tc>
        <w:tc>
          <w:tcPr>
            <w:tcW w:w="4802" w:type="dxa"/>
          </w:tcPr>
          <w:p w14:paraId="00CDFBF2" w14:textId="6DC67AFC" w:rsidR="00761761" w:rsidRPr="009C1D20" w:rsidRDefault="00B47FA1" w:rsidP="00B47FA1">
            <w:pPr>
              <w:pStyle w:val="Nessunaspaziatura"/>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9C1D20">
              <w:rPr>
                <w:rFonts w:ascii="Times New Roman" w:hAnsi="Times New Roman" w:cs="Times New Roman"/>
                <w:color w:val="000000" w:themeColor="text1"/>
                <w:sz w:val="24"/>
                <w:szCs w:val="24"/>
              </w:rPr>
              <w:t xml:space="preserve">Pompe per il controllo della portata </w:t>
            </w:r>
          </w:p>
        </w:tc>
        <w:tc>
          <w:tcPr>
            <w:tcW w:w="3685" w:type="dxa"/>
          </w:tcPr>
          <w:p w14:paraId="5F30A8A9" w14:textId="595EF83D" w:rsidR="00761761" w:rsidRPr="009C1D20" w:rsidRDefault="00B47FA1" w:rsidP="00923280">
            <w:pPr>
              <w:pStyle w:val="Nessunaspaziatura"/>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9C1D20">
              <w:rPr>
                <w:rFonts w:ascii="Times New Roman" w:hAnsi="Times New Roman" w:cs="Times New Roman"/>
                <w:color w:val="000000" w:themeColor="text1"/>
                <w:sz w:val="24"/>
                <w:szCs w:val="24"/>
              </w:rPr>
              <w:t>Precisione</w:t>
            </w:r>
            <w:r w:rsidR="00761761" w:rsidRPr="009C1D20">
              <w:rPr>
                <w:rFonts w:ascii="Times New Roman" w:hAnsi="Times New Roman" w:cs="Times New Roman"/>
                <w:color w:val="000000" w:themeColor="text1"/>
                <w:sz w:val="24"/>
                <w:szCs w:val="24"/>
              </w:rPr>
              <w:t>: ± 1 %</w:t>
            </w:r>
          </w:p>
        </w:tc>
      </w:tr>
      <w:tr w:rsidR="00761761" w:rsidRPr="009C1D20" w14:paraId="62554000" w14:textId="68C357C6" w:rsidTr="00995914">
        <w:tc>
          <w:tcPr>
            <w:cnfStyle w:val="001000000000" w:firstRow="0" w:lastRow="0" w:firstColumn="1" w:lastColumn="0" w:oddVBand="0" w:evenVBand="0" w:oddHBand="0" w:evenHBand="0" w:firstRowFirstColumn="0" w:firstRowLastColumn="0" w:lastRowFirstColumn="0" w:lastRowLastColumn="0"/>
            <w:tcW w:w="465" w:type="dxa"/>
          </w:tcPr>
          <w:p w14:paraId="391FE16F" w14:textId="7E803FFF" w:rsidR="00761761" w:rsidRPr="009C1D20" w:rsidRDefault="00761761" w:rsidP="00995914">
            <w:pPr>
              <w:pStyle w:val="Nessunaspaziatura"/>
              <w:spacing w:line="276" w:lineRule="auto"/>
              <w:jc w:val="center"/>
              <w:rPr>
                <w:rFonts w:ascii="Times New Roman" w:hAnsi="Times New Roman" w:cs="Times New Roman"/>
                <w:b w:val="0"/>
                <w:sz w:val="24"/>
                <w:szCs w:val="24"/>
              </w:rPr>
            </w:pPr>
            <w:r w:rsidRPr="009C1D20">
              <w:rPr>
                <w:rFonts w:ascii="Times New Roman" w:hAnsi="Times New Roman" w:cs="Times New Roman"/>
                <w:b w:val="0"/>
                <w:sz w:val="24"/>
                <w:szCs w:val="24"/>
              </w:rPr>
              <w:t>2</w:t>
            </w:r>
          </w:p>
        </w:tc>
        <w:tc>
          <w:tcPr>
            <w:tcW w:w="682" w:type="dxa"/>
          </w:tcPr>
          <w:p w14:paraId="17183186" w14:textId="181A50B8" w:rsidR="00761761" w:rsidRPr="009C1D20" w:rsidRDefault="00761761" w:rsidP="00923280">
            <w:pPr>
              <w:pStyle w:val="Nessunaspaziatura"/>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9C1D20">
              <w:rPr>
                <w:rFonts w:ascii="Times New Roman" w:hAnsi="Times New Roman" w:cs="Times New Roman"/>
                <w:color w:val="000000" w:themeColor="text1"/>
                <w:sz w:val="24"/>
                <w:szCs w:val="24"/>
              </w:rPr>
              <w:t>2</w:t>
            </w:r>
          </w:p>
        </w:tc>
        <w:tc>
          <w:tcPr>
            <w:tcW w:w="4802" w:type="dxa"/>
          </w:tcPr>
          <w:p w14:paraId="16309F20" w14:textId="4CE61CCE" w:rsidR="00761761" w:rsidRPr="009C1D20" w:rsidRDefault="00B47FA1" w:rsidP="00923280">
            <w:pPr>
              <w:pStyle w:val="Nessunaspaziatura"/>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9C1D20">
              <w:rPr>
                <w:rFonts w:ascii="Times New Roman" w:hAnsi="Times New Roman" w:cs="Times New Roman"/>
                <w:color w:val="000000" w:themeColor="text1"/>
                <w:sz w:val="24"/>
                <w:szCs w:val="24"/>
              </w:rPr>
              <w:t>Inverter per il controllo delle pompe</w:t>
            </w:r>
          </w:p>
        </w:tc>
        <w:tc>
          <w:tcPr>
            <w:tcW w:w="3685" w:type="dxa"/>
          </w:tcPr>
          <w:p w14:paraId="290B34DA" w14:textId="77777777" w:rsidR="00761761" w:rsidRPr="009C1D20" w:rsidRDefault="00761761" w:rsidP="00923280">
            <w:pPr>
              <w:pStyle w:val="Nessunaspaziatura"/>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r>
      <w:tr w:rsidR="00761761" w:rsidRPr="009C1D20" w14:paraId="3C330D77" w14:textId="2DF75495" w:rsidTr="009959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 w:type="dxa"/>
          </w:tcPr>
          <w:p w14:paraId="7B8534BC" w14:textId="1924272E" w:rsidR="00761761" w:rsidRPr="009C1D20" w:rsidRDefault="00761761" w:rsidP="00995914">
            <w:pPr>
              <w:pStyle w:val="Nessunaspaziatura"/>
              <w:spacing w:line="276" w:lineRule="auto"/>
              <w:jc w:val="center"/>
              <w:rPr>
                <w:rFonts w:ascii="Times New Roman" w:hAnsi="Times New Roman" w:cs="Times New Roman"/>
                <w:b w:val="0"/>
                <w:sz w:val="24"/>
                <w:szCs w:val="24"/>
              </w:rPr>
            </w:pPr>
            <w:r w:rsidRPr="009C1D20">
              <w:rPr>
                <w:rFonts w:ascii="Times New Roman" w:hAnsi="Times New Roman" w:cs="Times New Roman"/>
                <w:b w:val="0"/>
                <w:sz w:val="24"/>
                <w:szCs w:val="24"/>
              </w:rPr>
              <w:t>3</w:t>
            </w:r>
          </w:p>
        </w:tc>
        <w:tc>
          <w:tcPr>
            <w:tcW w:w="682" w:type="dxa"/>
          </w:tcPr>
          <w:p w14:paraId="4045105A" w14:textId="5C29565F" w:rsidR="00761761" w:rsidRPr="009C1D20" w:rsidRDefault="00761761" w:rsidP="00923280">
            <w:pPr>
              <w:pStyle w:val="Nessunaspaziatura"/>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9C1D20">
              <w:rPr>
                <w:rFonts w:ascii="Times New Roman" w:hAnsi="Times New Roman" w:cs="Times New Roman"/>
                <w:color w:val="000000" w:themeColor="text1"/>
                <w:sz w:val="24"/>
                <w:szCs w:val="24"/>
              </w:rPr>
              <w:t>2</w:t>
            </w:r>
          </w:p>
        </w:tc>
        <w:tc>
          <w:tcPr>
            <w:tcW w:w="4802" w:type="dxa"/>
          </w:tcPr>
          <w:p w14:paraId="34911082" w14:textId="16C12804" w:rsidR="00761761" w:rsidRPr="009C1D20" w:rsidRDefault="00B47FA1" w:rsidP="00923280">
            <w:pPr>
              <w:pStyle w:val="Nessunaspaziatura"/>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9C1D20">
              <w:rPr>
                <w:rFonts w:ascii="Times New Roman" w:hAnsi="Times New Roman" w:cs="Times New Roman"/>
                <w:color w:val="000000" w:themeColor="text1"/>
                <w:sz w:val="24"/>
                <w:szCs w:val="24"/>
              </w:rPr>
              <w:t>Centralina di controllo della temperatura dell'acqua</w:t>
            </w:r>
          </w:p>
        </w:tc>
        <w:tc>
          <w:tcPr>
            <w:tcW w:w="3685" w:type="dxa"/>
          </w:tcPr>
          <w:p w14:paraId="04749340" w14:textId="2FEFDBA2" w:rsidR="00761761" w:rsidRPr="009C1D20" w:rsidRDefault="00B47FA1" w:rsidP="00923280">
            <w:pPr>
              <w:pStyle w:val="Nessunaspaziatura"/>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9C1D20">
              <w:rPr>
                <w:rFonts w:ascii="Times New Roman" w:hAnsi="Times New Roman" w:cs="Times New Roman"/>
                <w:color w:val="000000" w:themeColor="text1"/>
                <w:sz w:val="24"/>
                <w:szCs w:val="24"/>
              </w:rPr>
              <w:t>Precisione</w:t>
            </w:r>
            <w:r w:rsidR="00761761" w:rsidRPr="009C1D20">
              <w:rPr>
                <w:rFonts w:ascii="Times New Roman" w:hAnsi="Times New Roman" w:cs="Times New Roman"/>
                <w:color w:val="000000" w:themeColor="text1"/>
                <w:sz w:val="24"/>
                <w:szCs w:val="24"/>
              </w:rPr>
              <w:t>: ± 1 K</w:t>
            </w:r>
          </w:p>
        </w:tc>
      </w:tr>
      <w:tr w:rsidR="00761761" w:rsidRPr="009C1D20" w14:paraId="74B66757" w14:textId="0741BDCB" w:rsidTr="00995914">
        <w:tc>
          <w:tcPr>
            <w:cnfStyle w:val="001000000000" w:firstRow="0" w:lastRow="0" w:firstColumn="1" w:lastColumn="0" w:oddVBand="0" w:evenVBand="0" w:oddHBand="0" w:evenHBand="0" w:firstRowFirstColumn="0" w:firstRowLastColumn="0" w:lastRowFirstColumn="0" w:lastRowLastColumn="0"/>
            <w:tcW w:w="465" w:type="dxa"/>
          </w:tcPr>
          <w:p w14:paraId="0D985797" w14:textId="1AFFC7D6" w:rsidR="00761761" w:rsidRPr="009C1D20" w:rsidRDefault="00761761" w:rsidP="00995914">
            <w:pPr>
              <w:pStyle w:val="Nessunaspaziatura"/>
              <w:spacing w:line="276" w:lineRule="auto"/>
              <w:jc w:val="center"/>
              <w:rPr>
                <w:rFonts w:ascii="Times New Roman" w:hAnsi="Times New Roman" w:cs="Times New Roman"/>
                <w:b w:val="0"/>
                <w:sz w:val="24"/>
                <w:szCs w:val="24"/>
              </w:rPr>
            </w:pPr>
            <w:r w:rsidRPr="009C1D20">
              <w:rPr>
                <w:rFonts w:ascii="Times New Roman" w:hAnsi="Times New Roman" w:cs="Times New Roman"/>
                <w:b w:val="0"/>
                <w:sz w:val="24"/>
                <w:szCs w:val="24"/>
              </w:rPr>
              <w:t>4</w:t>
            </w:r>
          </w:p>
        </w:tc>
        <w:tc>
          <w:tcPr>
            <w:tcW w:w="682" w:type="dxa"/>
          </w:tcPr>
          <w:p w14:paraId="2864E8AA" w14:textId="79792323" w:rsidR="00761761" w:rsidRPr="009C1D20" w:rsidRDefault="00761761" w:rsidP="00923280">
            <w:pPr>
              <w:pStyle w:val="Nessunaspaziatura"/>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9C1D20">
              <w:rPr>
                <w:rFonts w:ascii="Times New Roman" w:hAnsi="Times New Roman" w:cs="Times New Roman"/>
                <w:color w:val="000000" w:themeColor="text1"/>
                <w:sz w:val="24"/>
                <w:szCs w:val="24"/>
              </w:rPr>
              <w:t>2</w:t>
            </w:r>
          </w:p>
        </w:tc>
        <w:tc>
          <w:tcPr>
            <w:tcW w:w="4802" w:type="dxa"/>
          </w:tcPr>
          <w:p w14:paraId="423E8D10" w14:textId="577C63E7" w:rsidR="00761761" w:rsidRPr="009C1D20" w:rsidRDefault="00B47FA1" w:rsidP="00923280">
            <w:pPr>
              <w:pStyle w:val="Nessunaspaziatura"/>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9C1D20">
              <w:rPr>
                <w:rFonts w:ascii="Times New Roman" w:hAnsi="Times New Roman" w:cs="Times New Roman"/>
                <w:color w:val="000000" w:themeColor="text1"/>
                <w:sz w:val="24"/>
                <w:szCs w:val="24"/>
              </w:rPr>
              <w:t>Ventilatori per I pannelli</w:t>
            </w:r>
          </w:p>
        </w:tc>
        <w:tc>
          <w:tcPr>
            <w:tcW w:w="3685" w:type="dxa"/>
          </w:tcPr>
          <w:p w14:paraId="001AC96D" w14:textId="77777777" w:rsidR="00761761" w:rsidRPr="009C1D20" w:rsidRDefault="00761761" w:rsidP="00923280">
            <w:pPr>
              <w:pStyle w:val="Nessunaspaziatura"/>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r>
      <w:tr w:rsidR="00761761" w:rsidRPr="009C1D20" w14:paraId="575C13D7" w14:textId="1EAE0250" w:rsidTr="009959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 w:type="dxa"/>
          </w:tcPr>
          <w:p w14:paraId="14A76E38" w14:textId="61A21217" w:rsidR="00761761" w:rsidRPr="009C1D20" w:rsidRDefault="00761761" w:rsidP="00995914">
            <w:pPr>
              <w:pStyle w:val="Nessunaspaziatura"/>
              <w:spacing w:line="276" w:lineRule="auto"/>
              <w:jc w:val="center"/>
              <w:rPr>
                <w:rFonts w:ascii="Times New Roman" w:hAnsi="Times New Roman" w:cs="Times New Roman"/>
                <w:b w:val="0"/>
                <w:sz w:val="24"/>
                <w:szCs w:val="24"/>
              </w:rPr>
            </w:pPr>
            <w:r w:rsidRPr="009C1D20">
              <w:rPr>
                <w:rFonts w:ascii="Times New Roman" w:hAnsi="Times New Roman" w:cs="Times New Roman"/>
                <w:b w:val="0"/>
                <w:sz w:val="24"/>
                <w:szCs w:val="24"/>
              </w:rPr>
              <w:t>5</w:t>
            </w:r>
          </w:p>
        </w:tc>
        <w:tc>
          <w:tcPr>
            <w:tcW w:w="682" w:type="dxa"/>
          </w:tcPr>
          <w:p w14:paraId="763C0653" w14:textId="5DC26E77" w:rsidR="00761761" w:rsidRPr="009C1D20" w:rsidRDefault="00761761" w:rsidP="00923280">
            <w:pPr>
              <w:pStyle w:val="Nessunaspaziatura"/>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9C1D20">
              <w:rPr>
                <w:rFonts w:ascii="Times New Roman" w:hAnsi="Times New Roman" w:cs="Times New Roman"/>
                <w:color w:val="000000" w:themeColor="text1"/>
                <w:sz w:val="24"/>
                <w:szCs w:val="24"/>
              </w:rPr>
              <w:t>n.a.</w:t>
            </w:r>
          </w:p>
        </w:tc>
        <w:tc>
          <w:tcPr>
            <w:tcW w:w="4802" w:type="dxa"/>
          </w:tcPr>
          <w:p w14:paraId="77CB8FE4" w14:textId="2B7B66CB" w:rsidR="00761761" w:rsidRPr="009C1D20" w:rsidRDefault="00B47FA1" w:rsidP="00923280">
            <w:pPr>
              <w:pStyle w:val="Nessunaspaziatura"/>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9C1D20">
              <w:rPr>
                <w:rFonts w:ascii="Times New Roman" w:hAnsi="Times New Roman" w:cs="Times New Roman"/>
                <w:color w:val="000000" w:themeColor="text1"/>
                <w:sz w:val="24"/>
                <w:szCs w:val="24"/>
              </w:rPr>
              <w:t>Tubi flessibili per collegare i collettori in prova</w:t>
            </w:r>
          </w:p>
        </w:tc>
        <w:tc>
          <w:tcPr>
            <w:tcW w:w="3685" w:type="dxa"/>
          </w:tcPr>
          <w:p w14:paraId="149B74E2" w14:textId="77777777" w:rsidR="00761761" w:rsidRPr="009C1D20" w:rsidRDefault="00761761" w:rsidP="00923280">
            <w:pPr>
              <w:pStyle w:val="Nessunaspaziatura"/>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tc>
      </w:tr>
      <w:tr w:rsidR="00761761" w:rsidRPr="009C1D20" w14:paraId="3B498AFF" w14:textId="77777777" w:rsidTr="00995914">
        <w:tc>
          <w:tcPr>
            <w:cnfStyle w:val="001000000000" w:firstRow="0" w:lastRow="0" w:firstColumn="1" w:lastColumn="0" w:oddVBand="0" w:evenVBand="0" w:oddHBand="0" w:evenHBand="0" w:firstRowFirstColumn="0" w:firstRowLastColumn="0" w:lastRowFirstColumn="0" w:lastRowLastColumn="0"/>
            <w:tcW w:w="465" w:type="dxa"/>
          </w:tcPr>
          <w:p w14:paraId="561D4309" w14:textId="0F662C69" w:rsidR="00761761" w:rsidRPr="009C1D20" w:rsidRDefault="00761761" w:rsidP="00995914">
            <w:pPr>
              <w:pStyle w:val="Nessunaspaziatura"/>
              <w:spacing w:line="276" w:lineRule="auto"/>
              <w:jc w:val="center"/>
              <w:rPr>
                <w:rFonts w:ascii="Times New Roman" w:hAnsi="Times New Roman" w:cs="Times New Roman"/>
                <w:b w:val="0"/>
                <w:sz w:val="24"/>
                <w:szCs w:val="24"/>
              </w:rPr>
            </w:pPr>
            <w:r w:rsidRPr="009C1D20">
              <w:rPr>
                <w:rFonts w:ascii="Times New Roman" w:hAnsi="Times New Roman" w:cs="Times New Roman"/>
                <w:b w:val="0"/>
                <w:sz w:val="24"/>
                <w:szCs w:val="24"/>
              </w:rPr>
              <w:t>6</w:t>
            </w:r>
          </w:p>
        </w:tc>
        <w:tc>
          <w:tcPr>
            <w:tcW w:w="682" w:type="dxa"/>
          </w:tcPr>
          <w:p w14:paraId="3BA1A682" w14:textId="784FE41B" w:rsidR="00761761" w:rsidRPr="009C1D20" w:rsidRDefault="00761761" w:rsidP="00923280">
            <w:pPr>
              <w:pStyle w:val="Nessunaspaziatura"/>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9C1D20">
              <w:rPr>
                <w:rFonts w:ascii="Times New Roman" w:hAnsi="Times New Roman" w:cs="Times New Roman"/>
                <w:color w:val="000000" w:themeColor="text1"/>
                <w:sz w:val="24"/>
                <w:szCs w:val="24"/>
              </w:rPr>
              <w:t>n.a.</w:t>
            </w:r>
          </w:p>
        </w:tc>
        <w:tc>
          <w:tcPr>
            <w:tcW w:w="4802" w:type="dxa"/>
          </w:tcPr>
          <w:p w14:paraId="437D94D4" w14:textId="75237EDB" w:rsidR="00761761" w:rsidRPr="009C1D20" w:rsidRDefault="00B47FA1" w:rsidP="00923280">
            <w:pPr>
              <w:pStyle w:val="Nessunaspaziatura"/>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9C1D20">
              <w:rPr>
                <w:rFonts w:ascii="Times New Roman" w:hAnsi="Times New Roman" w:cs="Times New Roman"/>
                <w:color w:val="000000" w:themeColor="text1"/>
                <w:sz w:val="24"/>
                <w:szCs w:val="24"/>
              </w:rPr>
              <w:t>Tubazioni, valvole e componenti di sicurezza</w:t>
            </w:r>
          </w:p>
        </w:tc>
        <w:tc>
          <w:tcPr>
            <w:tcW w:w="3685" w:type="dxa"/>
          </w:tcPr>
          <w:p w14:paraId="43C36D6B" w14:textId="77777777" w:rsidR="00761761" w:rsidRPr="009C1D20" w:rsidRDefault="00761761" w:rsidP="00923280">
            <w:pPr>
              <w:pStyle w:val="Nessunaspaziatura"/>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r>
    </w:tbl>
    <w:p w14:paraId="7951465F" w14:textId="77777777" w:rsidR="0001014A" w:rsidRPr="009C1D20" w:rsidRDefault="0001014A" w:rsidP="00923280">
      <w:pPr>
        <w:pStyle w:val="Nessunaspaziatura"/>
        <w:spacing w:line="276" w:lineRule="auto"/>
        <w:rPr>
          <w:rFonts w:ascii="Times New Roman" w:hAnsi="Times New Roman" w:cs="Times New Roman"/>
          <w:b/>
          <w:color w:val="000000" w:themeColor="text1"/>
          <w:sz w:val="24"/>
          <w:szCs w:val="24"/>
        </w:rPr>
      </w:pPr>
    </w:p>
    <w:p w14:paraId="3E0593A3" w14:textId="3DA8EC64" w:rsidR="0001014A" w:rsidRPr="009C1D20" w:rsidRDefault="002748B7" w:rsidP="002748B7">
      <w:pPr>
        <w:pStyle w:val="Nessunaspaziatura"/>
        <w:numPr>
          <w:ilvl w:val="0"/>
          <w:numId w:val="6"/>
        </w:numPr>
        <w:spacing w:line="276" w:lineRule="auto"/>
        <w:rPr>
          <w:rFonts w:ascii="Times New Roman" w:hAnsi="Times New Roman" w:cs="Times New Roman"/>
          <w:color w:val="000000" w:themeColor="text1"/>
          <w:sz w:val="24"/>
          <w:szCs w:val="24"/>
        </w:rPr>
      </w:pPr>
      <w:r w:rsidRPr="009C1D20">
        <w:rPr>
          <w:rFonts w:ascii="Times New Roman" w:hAnsi="Times New Roman" w:cs="Times New Roman"/>
          <w:color w:val="000000" w:themeColor="text1"/>
          <w:sz w:val="24"/>
          <w:szCs w:val="24"/>
        </w:rPr>
        <w:t>Sensori: la dotazione minima di sensori deve includere i dispositivi riportati in Tabella 2</w:t>
      </w:r>
    </w:p>
    <w:p w14:paraId="09A1D35D" w14:textId="77777777" w:rsidR="002748B7" w:rsidRPr="009C1D20" w:rsidRDefault="002748B7" w:rsidP="0001014A">
      <w:pPr>
        <w:pStyle w:val="Nessunaspaziatura"/>
        <w:spacing w:line="276" w:lineRule="auto"/>
        <w:rPr>
          <w:rFonts w:ascii="Times New Roman" w:hAnsi="Times New Roman" w:cs="Times New Roman"/>
          <w:b/>
          <w:color w:val="000000" w:themeColor="text1"/>
          <w:sz w:val="24"/>
          <w:szCs w:val="24"/>
        </w:rPr>
      </w:pPr>
    </w:p>
    <w:p w14:paraId="77F3E640" w14:textId="0A587F8B" w:rsidR="00995914" w:rsidRPr="009C1D20" w:rsidRDefault="005A4CA4" w:rsidP="00995914">
      <w:pPr>
        <w:pStyle w:val="Nessunaspaziatura"/>
        <w:spacing w:line="276" w:lineRule="auto"/>
        <w:jc w:val="center"/>
        <w:rPr>
          <w:rFonts w:ascii="Times New Roman" w:hAnsi="Times New Roman" w:cs="Times New Roman"/>
          <w:b/>
          <w:color w:val="000000" w:themeColor="text1"/>
          <w:sz w:val="24"/>
          <w:szCs w:val="24"/>
        </w:rPr>
      </w:pPr>
      <w:r w:rsidRPr="009C1D20">
        <w:rPr>
          <w:rFonts w:ascii="Times New Roman" w:hAnsi="Times New Roman" w:cs="Times New Roman"/>
          <w:b/>
          <w:color w:val="000000" w:themeColor="text1"/>
          <w:sz w:val="24"/>
          <w:szCs w:val="24"/>
        </w:rPr>
        <w:t>Tabella</w:t>
      </w:r>
      <w:r w:rsidR="00995914" w:rsidRPr="009C1D20">
        <w:rPr>
          <w:rFonts w:ascii="Times New Roman" w:hAnsi="Times New Roman" w:cs="Times New Roman"/>
          <w:b/>
          <w:color w:val="000000" w:themeColor="text1"/>
          <w:sz w:val="24"/>
          <w:szCs w:val="24"/>
        </w:rPr>
        <w:t xml:space="preserve"> </w:t>
      </w:r>
      <w:r w:rsidR="008C2B5D" w:rsidRPr="009C1D20">
        <w:rPr>
          <w:rFonts w:ascii="Times New Roman" w:hAnsi="Times New Roman" w:cs="Times New Roman"/>
          <w:b/>
          <w:color w:val="000000" w:themeColor="text1"/>
          <w:sz w:val="24"/>
          <w:szCs w:val="24"/>
        </w:rPr>
        <w:t>2</w:t>
      </w:r>
      <w:r w:rsidR="00995914" w:rsidRPr="009C1D20">
        <w:rPr>
          <w:rFonts w:ascii="Times New Roman" w:hAnsi="Times New Roman" w:cs="Times New Roman"/>
          <w:b/>
          <w:color w:val="000000" w:themeColor="text1"/>
          <w:sz w:val="24"/>
          <w:szCs w:val="24"/>
        </w:rPr>
        <w:t xml:space="preserve">. </w:t>
      </w:r>
      <w:r w:rsidRPr="009C1D20">
        <w:rPr>
          <w:rFonts w:ascii="Times New Roman" w:hAnsi="Times New Roman" w:cs="Times New Roman"/>
          <w:b/>
          <w:color w:val="000000" w:themeColor="text1"/>
          <w:sz w:val="24"/>
          <w:szCs w:val="24"/>
        </w:rPr>
        <w:t>Sensori</w:t>
      </w:r>
    </w:p>
    <w:tbl>
      <w:tblPr>
        <w:tblStyle w:val="Tabellagriglia5scura-colore1"/>
        <w:tblW w:w="9634" w:type="dxa"/>
        <w:tblLook w:val="04A0" w:firstRow="1" w:lastRow="0" w:firstColumn="1" w:lastColumn="0" w:noHBand="0" w:noVBand="1"/>
      </w:tblPr>
      <w:tblGrid>
        <w:gridCol w:w="465"/>
        <w:gridCol w:w="682"/>
        <w:gridCol w:w="5227"/>
        <w:gridCol w:w="3260"/>
      </w:tblGrid>
      <w:tr w:rsidR="00203969" w:rsidRPr="009C1D20" w14:paraId="591E29D4" w14:textId="77777777" w:rsidTr="007D77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 w:type="dxa"/>
          </w:tcPr>
          <w:p w14:paraId="62D513FE" w14:textId="77777777" w:rsidR="00995914" w:rsidRPr="009C1D20" w:rsidRDefault="00995914" w:rsidP="002D1CD2">
            <w:pPr>
              <w:pStyle w:val="Nessunaspaziatura"/>
              <w:spacing w:line="276" w:lineRule="auto"/>
              <w:jc w:val="center"/>
              <w:rPr>
                <w:rFonts w:ascii="Times New Roman" w:hAnsi="Times New Roman" w:cs="Times New Roman"/>
                <w:b w:val="0"/>
                <w:sz w:val="24"/>
                <w:szCs w:val="24"/>
              </w:rPr>
            </w:pPr>
            <w:r w:rsidRPr="009C1D20">
              <w:rPr>
                <w:rFonts w:ascii="Times New Roman" w:hAnsi="Times New Roman" w:cs="Times New Roman"/>
                <w:b w:val="0"/>
                <w:sz w:val="24"/>
                <w:szCs w:val="24"/>
              </w:rPr>
              <w:t>N</w:t>
            </w:r>
          </w:p>
        </w:tc>
        <w:tc>
          <w:tcPr>
            <w:tcW w:w="682" w:type="dxa"/>
          </w:tcPr>
          <w:p w14:paraId="236CE319" w14:textId="77777777" w:rsidR="00995914" w:rsidRPr="009C1D20" w:rsidRDefault="00995914" w:rsidP="002D1CD2">
            <w:pPr>
              <w:pStyle w:val="Nessunaspaziatura"/>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proofErr w:type="spellStart"/>
            <w:r w:rsidRPr="009C1D20">
              <w:rPr>
                <w:rFonts w:ascii="Times New Roman" w:hAnsi="Times New Roman" w:cs="Times New Roman"/>
                <w:b w:val="0"/>
                <w:sz w:val="24"/>
                <w:szCs w:val="24"/>
              </w:rPr>
              <w:t>Pcs</w:t>
            </w:r>
            <w:proofErr w:type="spellEnd"/>
            <w:r w:rsidRPr="009C1D20">
              <w:rPr>
                <w:rFonts w:ascii="Times New Roman" w:hAnsi="Times New Roman" w:cs="Times New Roman"/>
                <w:b w:val="0"/>
                <w:sz w:val="24"/>
                <w:szCs w:val="24"/>
              </w:rPr>
              <w:t>.</w:t>
            </w:r>
          </w:p>
        </w:tc>
        <w:tc>
          <w:tcPr>
            <w:tcW w:w="5227" w:type="dxa"/>
          </w:tcPr>
          <w:p w14:paraId="2350F82C" w14:textId="77777777" w:rsidR="00995914" w:rsidRPr="009C1D20" w:rsidRDefault="00995914" w:rsidP="002D1CD2">
            <w:pPr>
              <w:pStyle w:val="Nessunaspaziatura"/>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proofErr w:type="spellStart"/>
            <w:r w:rsidRPr="009C1D20">
              <w:rPr>
                <w:rFonts w:ascii="Times New Roman" w:hAnsi="Times New Roman" w:cs="Times New Roman"/>
                <w:b w:val="0"/>
                <w:sz w:val="24"/>
                <w:szCs w:val="24"/>
              </w:rPr>
              <w:t>Description</w:t>
            </w:r>
            <w:proofErr w:type="spellEnd"/>
          </w:p>
        </w:tc>
        <w:tc>
          <w:tcPr>
            <w:tcW w:w="3260" w:type="dxa"/>
          </w:tcPr>
          <w:p w14:paraId="744D6B66" w14:textId="77777777" w:rsidR="00995914" w:rsidRPr="009C1D20" w:rsidRDefault="00995914" w:rsidP="002D1CD2">
            <w:pPr>
              <w:pStyle w:val="Nessunaspaziatura"/>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9C1D20">
              <w:rPr>
                <w:rFonts w:ascii="Times New Roman" w:hAnsi="Times New Roman" w:cs="Times New Roman"/>
                <w:b w:val="0"/>
                <w:sz w:val="24"/>
                <w:szCs w:val="24"/>
              </w:rPr>
              <w:t xml:space="preserve">Min. </w:t>
            </w:r>
            <w:proofErr w:type="spellStart"/>
            <w:r w:rsidRPr="009C1D20">
              <w:rPr>
                <w:rFonts w:ascii="Times New Roman" w:hAnsi="Times New Roman" w:cs="Times New Roman"/>
                <w:b w:val="0"/>
                <w:sz w:val="24"/>
                <w:szCs w:val="24"/>
              </w:rPr>
              <w:t>required</w:t>
            </w:r>
            <w:proofErr w:type="spellEnd"/>
            <w:r w:rsidRPr="009C1D20">
              <w:rPr>
                <w:rFonts w:ascii="Times New Roman" w:hAnsi="Times New Roman" w:cs="Times New Roman"/>
                <w:b w:val="0"/>
                <w:sz w:val="24"/>
                <w:szCs w:val="24"/>
              </w:rPr>
              <w:t xml:space="preserve"> </w:t>
            </w:r>
            <w:proofErr w:type="spellStart"/>
            <w:r w:rsidRPr="009C1D20">
              <w:rPr>
                <w:rFonts w:ascii="Times New Roman" w:hAnsi="Times New Roman" w:cs="Times New Roman"/>
                <w:b w:val="0"/>
                <w:sz w:val="24"/>
                <w:szCs w:val="24"/>
              </w:rPr>
              <w:t>accuracy</w:t>
            </w:r>
            <w:proofErr w:type="spellEnd"/>
          </w:p>
        </w:tc>
      </w:tr>
      <w:tr w:rsidR="007D771D" w:rsidRPr="009C1D20" w14:paraId="6FA6E2CA" w14:textId="77777777" w:rsidTr="007D77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 w:type="dxa"/>
          </w:tcPr>
          <w:p w14:paraId="75379AEE" w14:textId="77777777" w:rsidR="00995914" w:rsidRPr="009C1D20" w:rsidRDefault="00995914" w:rsidP="002D1CD2">
            <w:pPr>
              <w:pStyle w:val="Nessunaspaziatura"/>
              <w:spacing w:line="276" w:lineRule="auto"/>
              <w:jc w:val="center"/>
              <w:rPr>
                <w:rFonts w:ascii="Times New Roman" w:hAnsi="Times New Roman" w:cs="Times New Roman"/>
                <w:b w:val="0"/>
                <w:sz w:val="24"/>
                <w:szCs w:val="24"/>
              </w:rPr>
            </w:pPr>
            <w:r w:rsidRPr="009C1D20">
              <w:rPr>
                <w:rFonts w:ascii="Times New Roman" w:hAnsi="Times New Roman" w:cs="Times New Roman"/>
                <w:b w:val="0"/>
                <w:sz w:val="24"/>
                <w:szCs w:val="24"/>
              </w:rPr>
              <w:t>1</w:t>
            </w:r>
          </w:p>
        </w:tc>
        <w:tc>
          <w:tcPr>
            <w:tcW w:w="682" w:type="dxa"/>
          </w:tcPr>
          <w:p w14:paraId="713F9265" w14:textId="743380A0" w:rsidR="00995914" w:rsidRPr="009C1D20" w:rsidRDefault="00995914" w:rsidP="002D1CD2">
            <w:pPr>
              <w:pStyle w:val="Nessunaspaziatura"/>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9C1D20">
              <w:rPr>
                <w:rFonts w:ascii="Times New Roman" w:hAnsi="Times New Roman" w:cs="Times New Roman"/>
                <w:color w:val="000000" w:themeColor="text1"/>
                <w:sz w:val="24"/>
                <w:szCs w:val="24"/>
              </w:rPr>
              <w:t>6</w:t>
            </w:r>
          </w:p>
        </w:tc>
        <w:tc>
          <w:tcPr>
            <w:tcW w:w="5227" w:type="dxa"/>
          </w:tcPr>
          <w:p w14:paraId="2EE0294C" w14:textId="1B6D7D82" w:rsidR="00995914" w:rsidRPr="009C1D20" w:rsidRDefault="002748B7" w:rsidP="002748B7">
            <w:pPr>
              <w:pStyle w:val="Nessunaspaziatura"/>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9C1D20">
              <w:rPr>
                <w:rFonts w:ascii="Times New Roman" w:hAnsi="Times New Roman" w:cs="Times New Roman"/>
                <w:color w:val="000000" w:themeColor="text1"/>
                <w:sz w:val="24"/>
                <w:szCs w:val="24"/>
              </w:rPr>
              <w:t>Sensori PT100 per la misura delle temperature nel circuito dei collettori</w:t>
            </w:r>
          </w:p>
        </w:tc>
        <w:tc>
          <w:tcPr>
            <w:tcW w:w="3260" w:type="dxa"/>
          </w:tcPr>
          <w:p w14:paraId="689D2525" w14:textId="2F87634C" w:rsidR="00995914" w:rsidRPr="009C1D20" w:rsidRDefault="002748B7" w:rsidP="002748B7">
            <w:pPr>
              <w:pStyle w:val="Nessunaspaziatura"/>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9C1D20">
              <w:rPr>
                <w:rFonts w:ascii="Times New Roman" w:hAnsi="Times New Roman" w:cs="Times New Roman"/>
                <w:color w:val="000000" w:themeColor="text1"/>
                <w:sz w:val="24"/>
                <w:szCs w:val="24"/>
              </w:rPr>
              <w:t>Classe</w:t>
            </w:r>
            <w:r w:rsidR="007D771D" w:rsidRPr="009C1D20">
              <w:rPr>
                <w:rFonts w:ascii="Times New Roman" w:hAnsi="Times New Roman" w:cs="Times New Roman"/>
                <w:color w:val="000000" w:themeColor="text1"/>
                <w:sz w:val="24"/>
                <w:szCs w:val="24"/>
              </w:rPr>
              <w:t xml:space="preserve"> 1/3B, </w:t>
            </w:r>
            <w:r w:rsidRPr="009C1D20">
              <w:rPr>
                <w:rFonts w:ascii="Times New Roman" w:hAnsi="Times New Roman" w:cs="Times New Roman"/>
                <w:color w:val="000000" w:themeColor="text1"/>
                <w:sz w:val="24"/>
                <w:szCs w:val="24"/>
              </w:rPr>
              <w:t>compensate</w:t>
            </w:r>
          </w:p>
        </w:tc>
      </w:tr>
      <w:tr w:rsidR="007D771D" w:rsidRPr="009C1D20" w14:paraId="59659521" w14:textId="77777777" w:rsidTr="007D771D">
        <w:tc>
          <w:tcPr>
            <w:cnfStyle w:val="001000000000" w:firstRow="0" w:lastRow="0" w:firstColumn="1" w:lastColumn="0" w:oddVBand="0" w:evenVBand="0" w:oddHBand="0" w:evenHBand="0" w:firstRowFirstColumn="0" w:firstRowLastColumn="0" w:lastRowFirstColumn="0" w:lastRowLastColumn="0"/>
            <w:tcW w:w="465" w:type="dxa"/>
          </w:tcPr>
          <w:p w14:paraId="7057643A" w14:textId="77777777" w:rsidR="00995914" w:rsidRPr="009C1D20" w:rsidRDefault="00995914" w:rsidP="002D1CD2">
            <w:pPr>
              <w:pStyle w:val="Nessunaspaziatura"/>
              <w:spacing w:line="276" w:lineRule="auto"/>
              <w:jc w:val="center"/>
              <w:rPr>
                <w:rFonts w:ascii="Times New Roman" w:hAnsi="Times New Roman" w:cs="Times New Roman"/>
                <w:b w:val="0"/>
                <w:sz w:val="24"/>
                <w:szCs w:val="24"/>
              </w:rPr>
            </w:pPr>
            <w:r w:rsidRPr="009C1D20">
              <w:rPr>
                <w:rFonts w:ascii="Times New Roman" w:hAnsi="Times New Roman" w:cs="Times New Roman"/>
                <w:b w:val="0"/>
                <w:sz w:val="24"/>
                <w:szCs w:val="24"/>
              </w:rPr>
              <w:t>2</w:t>
            </w:r>
          </w:p>
        </w:tc>
        <w:tc>
          <w:tcPr>
            <w:tcW w:w="682" w:type="dxa"/>
          </w:tcPr>
          <w:p w14:paraId="63AD0738" w14:textId="77777777" w:rsidR="00995914" w:rsidRPr="009C1D20" w:rsidRDefault="00995914" w:rsidP="002D1CD2">
            <w:pPr>
              <w:pStyle w:val="Nessunaspaziatura"/>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9C1D20">
              <w:rPr>
                <w:rFonts w:ascii="Times New Roman" w:hAnsi="Times New Roman" w:cs="Times New Roman"/>
                <w:color w:val="000000" w:themeColor="text1"/>
                <w:sz w:val="24"/>
                <w:szCs w:val="24"/>
              </w:rPr>
              <w:t>2</w:t>
            </w:r>
          </w:p>
        </w:tc>
        <w:tc>
          <w:tcPr>
            <w:tcW w:w="5227" w:type="dxa"/>
          </w:tcPr>
          <w:p w14:paraId="7FFADCCF" w14:textId="106F8FC9" w:rsidR="00995914" w:rsidRPr="009C1D20" w:rsidRDefault="002748B7" w:rsidP="002D1CD2">
            <w:pPr>
              <w:pStyle w:val="Nessunaspaziatura"/>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9C1D20">
              <w:rPr>
                <w:rFonts w:ascii="Times New Roman" w:hAnsi="Times New Roman" w:cs="Times New Roman"/>
                <w:color w:val="000000" w:themeColor="text1"/>
                <w:sz w:val="24"/>
                <w:szCs w:val="24"/>
              </w:rPr>
              <w:t>Sensori PT100 - ventilati per la misurazione della temperatura dell'aria</w:t>
            </w:r>
          </w:p>
        </w:tc>
        <w:tc>
          <w:tcPr>
            <w:tcW w:w="3260" w:type="dxa"/>
          </w:tcPr>
          <w:p w14:paraId="55F5FFDD" w14:textId="77777777" w:rsidR="00995914" w:rsidRPr="009C1D20" w:rsidRDefault="00995914" w:rsidP="002D1CD2">
            <w:pPr>
              <w:pStyle w:val="Nessunaspaziatura"/>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r>
      <w:tr w:rsidR="007D771D" w:rsidRPr="009C1D20" w14:paraId="2E23291E" w14:textId="77777777" w:rsidTr="007D77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 w:type="dxa"/>
          </w:tcPr>
          <w:p w14:paraId="2916F6A5" w14:textId="77777777" w:rsidR="00995914" w:rsidRPr="009C1D20" w:rsidRDefault="00995914" w:rsidP="002D1CD2">
            <w:pPr>
              <w:pStyle w:val="Nessunaspaziatura"/>
              <w:spacing w:line="276" w:lineRule="auto"/>
              <w:jc w:val="center"/>
              <w:rPr>
                <w:rFonts w:ascii="Times New Roman" w:hAnsi="Times New Roman" w:cs="Times New Roman"/>
                <w:b w:val="0"/>
                <w:sz w:val="24"/>
                <w:szCs w:val="24"/>
              </w:rPr>
            </w:pPr>
            <w:r w:rsidRPr="009C1D20">
              <w:rPr>
                <w:rFonts w:ascii="Times New Roman" w:hAnsi="Times New Roman" w:cs="Times New Roman"/>
                <w:b w:val="0"/>
                <w:sz w:val="24"/>
                <w:szCs w:val="24"/>
              </w:rPr>
              <w:t>3</w:t>
            </w:r>
          </w:p>
        </w:tc>
        <w:tc>
          <w:tcPr>
            <w:tcW w:w="682" w:type="dxa"/>
          </w:tcPr>
          <w:p w14:paraId="7100E1BE" w14:textId="77777777" w:rsidR="00995914" w:rsidRPr="009C1D20" w:rsidRDefault="00995914" w:rsidP="002D1CD2">
            <w:pPr>
              <w:pStyle w:val="Nessunaspaziatura"/>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9C1D20">
              <w:rPr>
                <w:rFonts w:ascii="Times New Roman" w:hAnsi="Times New Roman" w:cs="Times New Roman"/>
                <w:color w:val="000000" w:themeColor="text1"/>
                <w:sz w:val="24"/>
                <w:szCs w:val="24"/>
              </w:rPr>
              <w:t>2</w:t>
            </w:r>
          </w:p>
        </w:tc>
        <w:tc>
          <w:tcPr>
            <w:tcW w:w="5227" w:type="dxa"/>
          </w:tcPr>
          <w:p w14:paraId="49E13301" w14:textId="6845835E" w:rsidR="00995914" w:rsidRPr="009C1D20" w:rsidRDefault="002748B7" w:rsidP="002748B7">
            <w:pPr>
              <w:pStyle w:val="Nessunaspaziatura"/>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roofErr w:type="spellStart"/>
            <w:r w:rsidRPr="009C1D20">
              <w:rPr>
                <w:rFonts w:ascii="Times New Roman" w:hAnsi="Times New Roman" w:cs="Times New Roman"/>
                <w:color w:val="000000" w:themeColor="text1"/>
                <w:sz w:val="24"/>
                <w:szCs w:val="24"/>
              </w:rPr>
              <w:t>Piranometro</w:t>
            </w:r>
            <w:proofErr w:type="spellEnd"/>
            <w:r w:rsidRPr="009C1D20">
              <w:rPr>
                <w:rFonts w:ascii="Times New Roman" w:hAnsi="Times New Roman" w:cs="Times New Roman"/>
                <w:color w:val="000000" w:themeColor="text1"/>
                <w:sz w:val="24"/>
                <w:szCs w:val="24"/>
              </w:rPr>
              <w:t xml:space="preserve"> (uno con anello ombreggiante)</w:t>
            </w:r>
          </w:p>
        </w:tc>
        <w:tc>
          <w:tcPr>
            <w:tcW w:w="3260" w:type="dxa"/>
          </w:tcPr>
          <w:p w14:paraId="5F6E864D" w14:textId="6488BC47" w:rsidR="00995914" w:rsidRPr="009C1D20" w:rsidRDefault="002748B7" w:rsidP="002748B7">
            <w:pPr>
              <w:pStyle w:val="Nessunaspaziatura"/>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9C1D20">
              <w:rPr>
                <w:rFonts w:ascii="Times New Roman" w:hAnsi="Times New Roman" w:cs="Times New Roman"/>
                <w:color w:val="000000" w:themeColor="text1"/>
                <w:sz w:val="24"/>
                <w:szCs w:val="24"/>
              </w:rPr>
              <w:t xml:space="preserve">Conforme a </w:t>
            </w:r>
            <w:r w:rsidR="004E110A" w:rsidRPr="009C1D20">
              <w:rPr>
                <w:rFonts w:ascii="Times New Roman" w:hAnsi="Times New Roman" w:cs="Times New Roman"/>
                <w:color w:val="000000" w:themeColor="text1"/>
                <w:sz w:val="24"/>
                <w:szCs w:val="24"/>
              </w:rPr>
              <w:t>ISO 9060</w:t>
            </w:r>
          </w:p>
        </w:tc>
      </w:tr>
      <w:tr w:rsidR="007D771D" w:rsidRPr="009C1D20" w14:paraId="34837A79" w14:textId="77777777" w:rsidTr="007D771D">
        <w:tc>
          <w:tcPr>
            <w:cnfStyle w:val="001000000000" w:firstRow="0" w:lastRow="0" w:firstColumn="1" w:lastColumn="0" w:oddVBand="0" w:evenVBand="0" w:oddHBand="0" w:evenHBand="0" w:firstRowFirstColumn="0" w:firstRowLastColumn="0" w:lastRowFirstColumn="0" w:lastRowLastColumn="0"/>
            <w:tcW w:w="465" w:type="dxa"/>
          </w:tcPr>
          <w:p w14:paraId="15ED2204" w14:textId="77777777" w:rsidR="00995914" w:rsidRPr="009C1D20" w:rsidRDefault="00995914" w:rsidP="002D1CD2">
            <w:pPr>
              <w:pStyle w:val="Nessunaspaziatura"/>
              <w:spacing w:line="276" w:lineRule="auto"/>
              <w:jc w:val="center"/>
              <w:rPr>
                <w:rFonts w:ascii="Times New Roman" w:hAnsi="Times New Roman" w:cs="Times New Roman"/>
                <w:b w:val="0"/>
                <w:sz w:val="24"/>
                <w:szCs w:val="24"/>
              </w:rPr>
            </w:pPr>
            <w:r w:rsidRPr="009C1D20">
              <w:rPr>
                <w:rFonts w:ascii="Times New Roman" w:hAnsi="Times New Roman" w:cs="Times New Roman"/>
                <w:b w:val="0"/>
                <w:sz w:val="24"/>
                <w:szCs w:val="24"/>
              </w:rPr>
              <w:t>4</w:t>
            </w:r>
          </w:p>
        </w:tc>
        <w:tc>
          <w:tcPr>
            <w:tcW w:w="682" w:type="dxa"/>
          </w:tcPr>
          <w:p w14:paraId="453EBD2F" w14:textId="77777777" w:rsidR="00995914" w:rsidRPr="009C1D20" w:rsidRDefault="00995914" w:rsidP="002D1CD2">
            <w:pPr>
              <w:pStyle w:val="Nessunaspaziatura"/>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9C1D20">
              <w:rPr>
                <w:rFonts w:ascii="Times New Roman" w:hAnsi="Times New Roman" w:cs="Times New Roman"/>
                <w:color w:val="000000" w:themeColor="text1"/>
                <w:sz w:val="24"/>
                <w:szCs w:val="24"/>
              </w:rPr>
              <w:t>2</w:t>
            </w:r>
          </w:p>
        </w:tc>
        <w:tc>
          <w:tcPr>
            <w:tcW w:w="5227" w:type="dxa"/>
          </w:tcPr>
          <w:p w14:paraId="12EC83BA" w14:textId="71B769C9" w:rsidR="00995914" w:rsidRPr="009C1D20" w:rsidRDefault="002748B7" w:rsidP="002D1CD2">
            <w:pPr>
              <w:pStyle w:val="Nessunaspaziatura"/>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9C1D20">
              <w:rPr>
                <w:rFonts w:ascii="Times New Roman" w:hAnsi="Times New Roman" w:cs="Times New Roman"/>
                <w:color w:val="000000" w:themeColor="text1"/>
                <w:sz w:val="24"/>
                <w:szCs w:val="24"/>
              </w:rPr>
              <w:t>Misuratore di portata elettromagnetico</w:t>
            </w:r>
          </w:p>
        </w:tc>
        <w:tc>
          <w:tcPr>
            <w:tcW w:w="3260" w:type="dxa"/>
          </w:tcPr>
          <w:p w14:paraId="16862D45" w14:textId="704D4671" w:rsidR="00995914" w:rsidRPr="009C1D20" w:rsidRDefault="002748B7" w:rsidP="002D1CD2">
            <w:pPr>
              <w:pStyle w:val="Nessunaspaziatura"/>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9C1D20">
              <w:rPr>
                <w:rFonts w:ascii="Times New Roman" w:hAnsi="Times New Roman" w:cs="Times New Roman"/>
                <w:color w:val="000000" w:themeColor="text1"/>
                <w:sz w:val="24"/>
                <w:szCs w:val="24"/>
              </w:rPr>
              <w:t>Deviaz</w:t>
            </w:r>
            <w:r w:rsidR="007D771D" w:rsidRPr="009C1D20">
              <w:rPr>
                <w:rFonts w:ascii="Times New Roman" w:hAnsi="Times New Roman" w:cs="Times New Roman"/>
                <w:color w:val="000000" w:themeColor="text1"/>
                <w:sz w:val="24"/>
                <w:szCs w:val="24"/>
              </w:rPr>
              <w:t>ion</w:t>
            </w:r>
            <w:r w:rsidRPr="009C1D20">
              <w:rPr>
                <w:rFonts w:ascii="Times New Roman" w:hAnsi="Times New Roman" w:cs="Times New Roman"/>
                <w:color w:val="000000" w:themeColor="text1"/>
                <w:sz w:val="24"/>
                <w:szCs w:val="24"/>
              </w:rPr>
              <w:t>e standard</w:t>
            </w:r>
            <w:r w:rsidR="007D771D" w:rsidRPr="009C1D20">
              <w:rPr>
                <w:rFonts w:ascii="Times New Roman" w:hAnsi="Times New Roman" w:cs="Times New Roman"/>
                <w:color w:val="000000" w:themeColor="text1"/>
                <w:sz w:val="24"/>
                <w:szCs w:val="24"/>
              </w:rPr>
              <w:t xml:space="preserve"> &lt;1 %</w:t>
            </w:r>
          </w:p>
        </w:tc>
      </w:tr>
      <w:tr w:rsidR="007D771D" w:rsidRPr="009C1D20" w14:paraId="75CF2A0F" w14:textId="77777777" w:rsidTr="007D77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 w:type="dxa"/>
          </w:tcPr>
          <w:p w14:paraId="32FE3598" w14:textId="77777777" w:rsidR="00995914" w:rsidRPr="009C1D20" w:rsidRDefault="00995914" w:rsidP="002D1CD2">
            <w:pPr>
              <w:pStyle w:val="Nessunaspaziatura"/>
              <w:spacing w:line="276" w:lineRule="auto"/>
              <w:jc w:val="center"/>
              <w:rPr>
                <w:rFonts w:ascii="Times New Roman" w:hAnsi="Times New Roman" w:cs="Times New Roman"/>
                <w:b w:val="0"/>
                <w:sz w:val="24"/>
                <w:szCs w:val="24"/>
              </w:rPr>
            </w:pPr>
            <w:r w:rsidRPr="009C1D20">
              <w:rPr>
                <w:rFonts w:ascii="Times New Roman" w:hAnsi="Times New Roman" w:cs="Times New Roman"/>
                <w:b w:val="0"/>
                <w:sz w:val="24"/>
                <w:szCs w:val="24"/>
              </w:rPr>
              <w:t>5</w:t>
            </w:r>
          </w:p>
        </w:tc>
        <w:tc>
          <w:tcPr>
            <w:tcW w:w="682" w:type="dxa"/>
          </w:tcPr>
          <w:p w14:paraId="5D5AE68D" w14:textId="6785B6A0" w:rsidR="00995914" w:rsidRPr="009C1D20" w:rsidRDefault="00995914" w:rsidP="002D1CD2">
            <w:pPr>
              <w:pStyle w:val="Nessunaspaziatura"/>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9C1D20">
              <w:rPr>
                <w:rFonts w:ascii="Times New Roman" w:hAnsi="Times New Roman" w:cs="Times New Roman"/>
                <w:color w:val="000000" w:themeColor="text1"/>
                <w:sz w:val="24"/>
                <w:szCs w:val="24"/>
              </w:rPr>
              <w:t>1</w:t>
            </w:r>
          </w:p>
        </w:tc>
        <w:tc>
          <w:tcPr>
            <w:tcW w:w="5227" w:type="dxa"/>
          </w:tcPr>
          <w:p w14:paraId="034BA35E" w14:textId="59BF9A2F" w:rsidR="00995914" w:rsidRPr="009C1D20" w:rsidRDefault="002748B7" w:rsidP="002D1CD2">
            <w:pPr>
              <w:pStyle w:val="Nessunaspaziatura"/>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9C1D20">
              <w:rPr>
                <w:rFonts w:ascii="Times New Roman" w:hAnsi="Times New Roman" w:cs="Times New Roman"/>
                <w:color w:val="000000" w:themeColor="text1"/>
                <w:sz w:val="24"/>
                <w:szCs w:val="24"/>
              </w:rPr>
              <w:t>Sensore di velocità del vento</w:t>
            </w:r>
          </w:p>
        </w:tc>
        <w:tc>
          <w:tcPr>
            <w:tcW w:w="3260" w:type="dxa"/>
          </w:tcPr>
          <w:p w14:paraId="07C6EF18" w14:textId="77F922FD" w:rsidR="00995914" w:rsidRPr="009C1D20" w:rsidRDefault="002748B7" w:rsidP="002D1CD2">
            <w:pPr>
              <w:pStyle w:val="Nessunaspaziatura"/>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roofErr w:type="spellStart"/>
            <w:r w:rsidRPr="009C1D20">
              <w:rPr>
                <w:rFonts w:ascii="Times New Roman" w:hAnsi="Times New Roman" w:cs="Times New Roman"/>
                <w:color w:val="000000" w:themeColor="text1"/>
                <w:sz w:val="24"/>
                <w:szCs w:val="24"/>
              </w:rPr>
              <w:t>R</w:t>
            </w:r>
            <w:r w:rsidR="008C2B5D" w:rsidRPr="009C1D20">
              <w:rPr>
                <w:rFonts w:ascii="Times New Roman" w:hAnsi="Times New Roman" w:cs="Times New Roman"/>
                <w:color w:val="000000" w:themeColor="text1"/>
                <w:sz w:val="24"/>
                <w:szCs w:val="24"/>
              </w:rPr>
              <w:t>ange</w:t>
            </w:r>
            <w:proofErr w:type="spellEnd"/>
            <w:r w:rsidRPr="009C1D20">
              <w:rPr>
                <w:rFonts w:ascii="Times New Roman" w:hAnsi="Times New Roman" w:cs="Times New Roman"/>
                <w:color w:val="000000" w:themeColor="text1"/>
                <w:sz w:val="24"/>
                <w:szCs w:val="24"/>
              </w:rPr>
              <w:t xml:space="preserve"> di misura:</w:t>
            </w:r>
            <w:r w:rsidR="008C2B5D" w:rsidRPr="009C1D20">
              <w:rPr>
                <w:rFonts w:ascii="Times New Roman" w:hAnsi="Times New Roman" w:cs="Times New Roman"/>
                <w:color w:val="000000" w:themeColor="text1"/>
                <w:sz w:val="24"/>
                <w:szCs w:val="24"/>
              </w:rPr>
              <w:t xml:space="preserve"> 0.5 – 30 m/s;</w:t>
            </w:r>
          </w:p>
        </w:tc>
      </w:tr>
      <w:tr w:rsidR="00995914" w:rsidRPr="009C1D20" w14:paraId="185C6129" w14:textId="77777777" w:rsidTr="007D771D">
        <w:tc>
          <w:tcPr>
            <w:cnfStyle w:val="001000000000" w:firstRow="0" w:lastRow="0" w:firstColumn="1" w:lastColumn="0" w:oddVBand="0" w:evenVBand="0" w:oddHBand="0" w:evenHBand="0" w:firstRowFirstColumn="0" w:firstRowLastColumn="0" w:lastRowFirstColumn="0" w:lastRowLastColumn="0"/>
            <w:tcW w:w="465" w:type="dxa"/>
          </w:tcPr>
          <w:p w14:paraId="278D7714" w14:textId="77777777" w:rsidR="00995914" w:rsidRPr="009C1D20" w:rsidRDefault="00995914" w:rsidP="002D1CD2">
            <w:pPr>
              <w:pStyle w:val="Nessunaspaziatura"/>
              <w:spacing w:line="276" w:lineRule="auto"/>
              <w:jc w:val="center"/>
              <w:rPr>
                <w:rFonts w:ascii="Times New Roman" w:hAnsi="Times New Roman" w:cs="Times New Roman"/>
                <w:b w:val="0"/>
                <w:sz w:val="24"/>
                <w:szCs w:val="24"/>
              </w:rPr>
            </w:pPr>
            <w:r w:rsidRPr="009C1D20">
              <w:rPr>
                <w:rFonts w:ascii="Times New Roman" w:hAnsi="Times New Roman" w:cs="Times New Roman"/>
                <w:b w:val="0"/>
                <w:sz w:val="24"/>
                <w:szCs w:val="24"/>
              </w:rPr>
              <w:t>6</w:t>
            </w:r>
          </w:p>
        </w:tc>
        <w:tc>
          <w:tcPr>
            <w:tcW w:w="682" w:type="dxa"/>
          </w:tcPr>
          <w:p w14:paraId="791E0BB6" w14:textId="38D99B6B" w:rsidR="00995914" w:rsidRPr="009C1D20" w:rsidRDefault="00995914" w:rsidP="002D1CD2">
            <w:pPr>
              <w:pStyle w:val="Nessunaspaziatura"/>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9C1D20">
              <w:rPr>
                <w:rFonts w:ascii="Times New Roman" w:hAnsi="Times New Roman" w:cs="Times New Roman"/>
                <w:color w:val="000000" w:themeColor="text1"/>
                <w:sz w:val="24"/>
                <w:szCs w:val="24"/>
              </w:rPr>
              <w:t>1</w:t>
            </w:r>
          </w:p>
        </w:tc>
        <w:tc>
          <w:tcPr>
            <w:tcW w:w="5227" w:type="dxa"/>
          </w:tcPr>
          <w:p w14:paraId="10B42FF8" w14:textId="35E7F96E" w:rsidR="00995914" w:rsidRPr="009C1D20" w:rsidRDefault="002748B7" w:rsidP="002D1CD2">
            <w:pPr>
              <w:pStyle w:val="Nessunaspaziatura"/>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9C1D20">
              <w:rPr>
                <w:rFonts w:ascii="Times New Roman" w:hAnsi="Times New Roman" w:cs="Times New Roman"/>
                <w:color w:val="000000" w:themeColor="text1"/>
                <w:sz w:val="24"/>
                <w:szCs w:val="24"/>
              </w:rPr>
              <w:t>Hardware di acquisizione dati con interfaccia Ethernet (TCP / IP)</w:t>
            </w:r>
          </w:p>
        </w:tc>
        <w:tc>
          <w:tcPr>
            <w:tcW w:w="3260" w:type="dxa"/>
          </w:tcPr>
          <w:p w14:paraId="6BA0F177" w14:textId="77777777" w:rsidR="00995914" w:rsidRPr="009C1D20" w:rsidRDefault="00995914" w:rsidP="002D1CD2">
            <w:pPr>
              <w:pStyle w:val="Nessunaspaziatura"/>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r>
      <w:tr w:rsidR="00995914" w:rsidRPr="009C1D20" w14:paraId="37E3C47A" w14:textId="77777777" w:rsidTr="007D77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 w:type="dxa"/>
          </w:tcPr>
          <w:p w14:paraId="6979E1B5" w14:textId="37F5582F" w:rsidR="00995914" w:rsidRPr="009C1D20" w:rsidRDefault="00995914" w:rsidP="002D1CD2">
            <w:pPr>
              <w:pStyle w:val="Nessunaspaziatura"/>
              <w:spacing w:line="276" w:lineRule="auto"/>
              <w:jc w:val="center"/>
              <w:rPr>
                <w:rFonts w:ascii="Times New Roman" w:hAnsi="Times New Roman" w:cs="Times New Roman"/>
                <w:b w:val="0"/>
                <w:sz w:val="24"/>
                <w:szCs w:val="24"/>
              </w:rPr>
            </w:pPr>
            <w:r w:rsidRPr="009C1D20">
              <w:rPr>
                <w:rFonts w:ascii="Times New Roman" w:hAnsi="Times New Roman" w:cs="Times New Roman"/>
                <w:b w:val="0"/>
                <w:sz w:val="24"/>
                <w:szCs w:val="24"/>
              </w:rPr>
              <w:lastRenderedPageBreak/>
              <w:t>7</w:t>
            </w:r>
          </w:p>
        </w:tc>
        <w:tc>
          <w:tcPr>
            <w:tcW w:w="682" w:type="dxa"/>
          </w:tcPr>
          <w:p w14:paraId="03D4B985" w14:textId="1C5D0602" w:rsidR="00995914" w:rsidRPr="009C1D20" w:rsidRDefault="00995914" w:rsidP="002D1CD2">
            <w:pPr>
              <w:pStyle w:val="Nessunaspaziatura"/>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9C1D20">
              <w:rPr>
                <w:rFonts w:ascii="Times New Roman" w:hAnsi="Times New Roman" w:cs="Times New Roman"/>
                <w:color w:val="000000" w:themeColor="text1"/>
                <w:sz w:val="24"/>
                <w:szCs w:val="24"/>
              </w:rPr>
              <w:t>1</w:t>
            </w:r>
          </w:p>
        </w:tc>
        <w:tc>
          <w:tcPr>
            <w:tcW w:w="5227" w:type="dxa"/>
          </w:tcPr>
          <w:p w14:paraId="12DDD1DA" w14:textId="130FE9CB" w:rsidR="00995914" w:rsidRPr="009C1D20" w:rsidRDefault="002748B7" w:rsidP="002D1CD2">
            <w:pPr>
              <w:pStyle w:val="Nessunaspaziatura"/>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9C1D20">
              <w:rPr>
                <w:rFonts w:ascii="Times New Roman" w:hAnsi="Times New Roman" w:cs="Times New Roman"/>
                <w:color w:val="000000" w:themeColor="text1"/>
                <w:sz w:val="24"/>
                <w:szCs w:val="24"/>
              </w:rPr>
              <w:t>Software di acquisizione dati e software di controllo</w:t>
            </w:r>
          </w:p>
        </w:tc>
        <w:tc>
          <w:tcPr>
            <w:tcW w:w="3260" w:type="dxa"/>
          </w:tcPr>
          <w:p w14:paraId="62C843F4" w14:textId="77777777" w:rsidR="00995914" w:rsidRPr="009C1D20" w:rsidRDefault="00995914" w:rsidP="002D1CD2">
            <w:pPr>
              <w:pStyle w:val="Nessunaspaziatura"/>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tc>
      </w:tr>
      <w:tr w:rsidR="00995914" w:rsidRPr="009C1D20" w14:paraId="791299E5" w14:textId="77777777" w:rsidTr="007D771D">
        <w:tc>
          <w:tcPr>
            <w:cnfStyle w:val="001000000000" w:firstRow="0" w:lastRow="0" w:firstColumn="1" w:lastColumn="0" w:oddVBand="0" w:evenVBand="0" w:oddHBand="0" w:evenHBand="0" w:firstRowFirstColumn="0" w:firstRowLastColumn="0" w:lastRowFirstColumn="0" w:lastRowLastColumn="0"/>
            <w:tcW w:w="465" w:type="dxa"/>
          </w:tcPr>
          <w:p w14:paraId="7C0E521B" w14:textId="59A6E1BF" w:rsidR="00995914" w:rsidRPr="009C1D20" w:rsidRDefault="00995914" w:rsidP="002D1CD2">
            <w:pPr>
              <w:pStyle w:val="Nessunaspaziatura"/>
              <w:spacing w:line="276" w:lineRule="auto"/>
              <w:jc w:val="center"/>
              <w:rPr>
                <w:rFonts w:ascii="Times New Roman" w:hAnsi="Times New Roman" w:cs="Times New Roman"/>
                <w:b w:val="0"/>
                <w:sz w:val="24"/>
                <w:szCs w:val="24"/>
              </w:rPr>
            </w:pPr>
            <w:r w:rsidRPr="009C1D20">
              <w:rPr>
                <w:rFonts w:ascii="Times New Roman" w:hAnsi="Times New Roman" w:cs="Times New Roman"/>
                <w:b w:val="0"/>
                <w:sz w:val="24"/>
                <w:szCs w:val="24"/>
              </w:rPr>
              <w:t>8</w:t>
            </w:r>
          </w:p>
        </w:tc>
        <w:tc>
          <w:tcPr>
            <w:tcW w:w="682" w:type="dxa"/>
          </w:tcPr>
          <w:p w14:paraId="4C70C168" w14:textId="722F4A74" w:rsidR="00995914" w:rsidRPr="009C1D20" w:rsidRDefault="00995914" w:rsidP="002D1CD2">
            <w:pPr>
              <w:pStyle w:val="Nessunaspaziatura"/>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9C1D20">
              <w:rPr>
                <w:rFonts w:ascii="Times New Roman" w:hAnsi="Times New Roman" w:cs="Times New Roman"/>
                <w:color w:val="000000" w:themeColor="text1"/>
                <w:sz w:val="24"/>
                <w:szCs w:val="24"/>
              </w:rPr>
              <w:t>1</w:t>
            </w:r>
          </w:p>
        </w:tc>
        <w:tc>
          <w:tcPr>
            <w:tcW w:w="5227" w:type="dxa"/>
          </w:tcPr>
          <w:p w14:paraId="1CB88654" w14:textId="10578C17" w:rsidR="00995914" w:rsidRPr="009C1D20" w:rsidRDefault="00995914" w:rsidP="002D1CD2">
            <w:pPr>
              <w:pStyle w:val="Nessunaspaziatura"/>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9C1D20">
              <w:rPr>
                <w:rFonts w:ascii="Times New Roman" w:hAnsi="Times New Roman" w:cs="Times New Roman"/>
                <w:color w:val="000000" w:themeColor="text1"/>
                <w:sz w:val="24"/>
                <w:szCs w:val="24"/>
              </w:rPr>
              <w:t>Computer</w:t>
            </w:r>
          </w:p>
        </w:tc>
        <w:tc>
          <w:tcPr>
            <w:tcW w:w="3260" w:type="dxa"/>
          </w:tcPr>
          <w:p w14:paraId="6E060C4B" w14:textId="77777777" w:rsidR="00995914" w:rsidRPr="009C1D20" w:rsidRDefault="00995914" w:rsidP="002D1CD2">
            <w:pPr>
              <w:pStyle w:val="Nessunaspaziatura"/>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r>
    </w:tbl>
    <w:p w14:paraId="76FDA80E" w14:textId="77777777" w:rsidR="0001014A" w:rsidRPr="009C1D20" w:rsidRDefault="0001014A" w:rsidP="0001014A">
      <w:pPr>
        <w:pStyle w:val="Nessunaspaziatura"/>
        <w:spacing w:line="276" w:lineRule="auto"/>
        <w:rPr>
          <w:rFonts w:ascii="Times New Roman" w:hAnsi="Times New Roman" w:cs="Times New Roman"/>
          <w:b/>
          <w:color w:val="000000" w:themeColor="text1"/>
          <w:sz w:val="24"/>
          <w:szCs w:val="24"/>
        </w:rPr>
      </w:pPr>
    </w:p>
    <w:p w14:paraId="7C252B1A" w14:textId="4F537786" w:rsidR="0001014A" w:rsidRPr="009C1D20" w:rsidRDefault="008C2B5D" w:rsidP="005A4CA4">
      <w:pPr>
        <w:pStyle w:val="Nessunaspaziatura"/>
        <w:numPr>
          <w:ilvl w:val="0"/>
          <w:numId w:val="2"/>
        </w:numPr>
        <w:spacing w:line="276" w:lineRule="auto"/>
        <w:jc w:val="both"/>
        <w:rPr>
          <w:rFonts w:ascii="Times New Roman" w:hAnsi="Times New Roman" w:cs="Times New Roman"/>
          <w:color w:val="000000" w:themeColor="text1"/>
          <w:sz w:val="24"/>
          <w:szCs w:val="24"/>
        </w:rPr>
      </w:pPr>
      <w:r w:rsidRPr="009C1D20">
        <w:rPr>
          <w:rFonts w:ascii="Times New Roman" w:hAnsi="Times New Roman" w:cs="Times New Roman"/>
          <w:b/>
          <w:color w:val="000000" w:themeColor="text1"/>
          <w:sz w:val="24"/>
          <w:szCs w:val="24"/>
        </w:rPr>
        <w:t xml:space="preserve">Test </w:t>
      </w:r>
      <w:proofErr w:type="spellStart"/>
      <w:r w:rsidRPr="009C1D20">
        <w:rPr>
          <w:rFonts w:ascii="Times New Roman" w:hAnsi="Times New Roman" w:cs="Times New Roman"/>
          <w:b/>
          <w:color w:val="000000" w:themeColor="text1"/>
          <w:sz w:val="24"/>
          <w:szCs w:val="24"/>
        </w:rPr>
        <w:t>facility</w:t>
      </w:r>
      <w:proofErr w:type="spellEnd"/>
      <w:r w:rsidRPr="009C1D20">
        <w:rPr>
          <w:rFonts w:ascii="Times New Roman" w:hAnsi="Times New Roman" w:cs="Times New Roman"/>
          <w:b/>
          <w:color w:val="000000" w:themeColor="text1"/>
          <w:sz w:val="24"/>
          <w:szCs w:val="24"/>
        </w:rPr>
        <w:t>:</w:t>
      </w:r>
      <w:r w:rsidRPr="009C1D20">
        <w:rPr>
          <w:rFonts w:ascii="Times New Roman" w:hAnsi="Times New Roman" w:cs="Times New Roman"/>
          <w:color w:val="000000" w:themeColor="text1"/>
          <w:sz w:val="24"/>
          <w:szCs w:val="24"/>
        </w:rPr>
        <w:t xml:space="preserve"> </w:t>
      </w:r>
      <w:r w:rsidR="005A4CA4" w:rsidRPr="009C1D20">
        <w:rPr>
          <w:rFonts w:ascii="Times New Roman" w:hAnsi="Times New Roman" w:cs="Times New Roman"/>
          <w:color w:val="000000" w:themeColor="text1"/>
          <w:sz w:val="24"/>
          <w:szCs w:val="24"/>
        </w:rPr>
        <w:t>l'intero Sistema di condizionamento idraulico deve essere installata all’interno di un apposite container facilmente trasportabile. Il container comprenderà tutte le attrezzature e componenti necessarie, che dovranno essere installate all'interno e utilizzate per la gestione della temperatura e della portata del banco prova. La fornita di una soluzione plug-in verrà preferita. Nella configurazione base non è richiesto un impianto di riscaldamento e raffrescamento installato nel container: se necessario, CNR-ITAE provvederà all'installazione di un idoneo impianto di condizionamento all’interno del container.</w:t>
      </w:r>
    </w:p>
    <w:p w14:paraId="32DA18DE" w14:textId="6039BCD9" w:rsidR="000906EC" w:rsidRPr="009C1D20" w:rsidRDefault="008C2B5D" w:rsidP="000906EC">
      <w:pPr>
        <w:pStyle w:val="Nessunaspaziatura"/>
        <w:numPr>
          <w:ilvl w:val="0"/>
          <w:numId w:val="2"/>
        </w:numPr>
        <w:spacing w:line="276" w:lineRule="auto"/>
        <w:jc w:val="both"/>
        <w:rPr>
          <w:rFonts w:ascii="Times New Roman" w:hAnsi="Times New Roman" w:cs="Times New Roman"/>
          <w:color w:val="000000" w:themeColor="text1"/>
          <w:sz w:val="24"/>
          <w:szCs w:val="24"/>
        </w:rPr>
      </w:pPr>
      <w:r w:rsidRPr="009C1D20">
        <w:rPr>
          <w:rFonts w:ascii="Times New Roman" w:hAnsi="Times New Roman" w:cs="Times New Roman"/>
          <w:b/>
          <w:color w:val="000000" w:themeColor="text1"/>
          <w:sz w:val="24"/>
          <w:szCs w:val="24"/>
        </w:rPr>
        <w:t>Software:</w:t>
      </w:r>
      <w:r w:rsidRPr="009C1D20">
        <w:rPr>
          <w:rFonts w:ascii="Times New Roman" w:hAnsi="Times New Roman" w:cs="Times New Roman"/>
          <w:color w:val="000000" w:themeColor="text1"/>
          <w:sz w:val="24"/>
          <w:szCs w:val="24"/>
        </w:rPr>
        <w:t xml:space="preserve"> </w:t>
      </w:r>
      <w:r w:rsidR="000906EC" w:rsidRPr="009C1D20">
        <w:rPr>
          <w:rFonts w:ascii="Times New Roman" w:hAnsi="Times New Roman" w:cs="Times New Roman"/>
          <w:color w:val="000000" w:themeColor="text1"/>
          <w:sz w:val="24"/>
          <w:szCs w:val="24"/>
        </w:rPr>
        <w:t xml:space="preserve">il </w:t>
      </w:r>
      <w:r w:rsidR="000906EC" w:rsidRPr="009C1D20">
        <w:rPr>
          <w:rFonts w:ascii="Times New Roman" w:hAnsi="Times New Roman" w:cs="Times New Roman"/>
          <w:sz w:val="24"/>
          <w:szCs w:val="24"/>
        </w:rPr>
        <w:t>banco di prova e l’intero sistema devono essere offerti con un software di controllo dotato di un'interfaccia utente di tipo grafico. L'interfaccia utente dove essere semplice e guidare l'utente attraverso i test in conformità con ISO 17025.</w:t>
      </w:r>
    </w:p>
    <w:p w14:paraId="0E9343DA" w14:textId="7F32765E" w:rsidR="007927EC" w:rsidRPr="009C1D20" w:rsidRDefault="002468BD" w:rsidP="000906EC">
      <w:pPr>
        <w:pStyle w:val="Nessunaspaziatura"/>
        <w:numPr>
          <w:ilvl w:val="0"/>
          <w:numId w:val="2"/>
        </w:numPr>
        <w:spacing w:line="276" w:lineRule="auto"/>
        <w:jc w:val="both"/>
        <w:rPr>
          <w:rFonts w:ascii="Times New Roman" w:hAnsi="Times New Roman" w:cs="Times New Roman"/>
          <w:color w:val="000000" w:themeColor="text1"/>
          <w:sz w:val="24"/>
          <w:szCs w:val="24"/>
        </w:rPr>
      </w:pPr>
      <w:proofErr w:type="spellStart"/>
      <w:r w:rsidRPr="009C1D20">
        <w:rPr>
          <w:rFonts w:ascii="Times New Roman" w:hAnsi="Times New Roman" w:cs="Times New Roman"/>
          <w:b/>
          <w:color w:val="000000" w:themeColor="text1"/>
          <w:sz w:val="24"/>
          <w:szCs w:val="24"/>
        </w:rPr>
        <w:t>Warranty</w:t>
      </w:r>
      <w:proofErr w:type="spellEnd"/>
      <w:r w:rsidRPr="009C1D20">
        <w:rPr>
          <w:rFonts w:ascii="Times New Roman" w:hAnsi="Times New Roman" w:cs="Times New Roman"/>
          <w:b/>
          <w:color w:val="000000" w:themeColor="text1"/>
          <w:sz w:val="24"/>
          <w:szCs w:val="24"/>
        </w:rPr>
        <w:t>:</w:t>
      </w:r>
      <w:r w:rsidRPr="009C1D20">
        <w:rPr>
          <w:rFonts w:ascii="Times New Roman" w:hAnsi="Times New Roman" w:cs="Times New Roman"/>
          <w:color w:val="000000" w:themeColor="text1"/>
          <w:sz w:val="24"/>
          <w:szCs w:val="24"/>
        </w:rPr>
        <w:t xml:space="preserve"> </w:t>
      </w:r>
      <w:r w:rsidR="000906EC" w:rsidRPr="009C1D20">
        <w:rPr>
          <w:rFonts w:ascii="Times New Roman" w:hAnsi="Times New Roman" w:cs="Times New Roman"/>
          <w:color w:val="000000" w:themeColor="text1"/>
          <w:sz w:val="24"/>
          <w:szCs w:val="24"/>
        </w:rPr>
        <w:t>è richiesto un periodo minimo di garanzia di 12 mesi. La garanzia deve includere la manutenzione e il supporto, una manutenzione “profonda” da eseguirsi dopo un anno e l'assistenza tecnica tramite telefono ed e-mail.</w:t>
      </w:r>
    </w:p>
    <w:p w14:paraId="7A63ED6B" w14:textId="77777777" w:rsidR="00203969" w:rsidRPr="009C1D20" w:rsidRDefault="00203969" w:rsidP="00203969">
      <w:pPr>
        <w:pStyle w:val="Nessunaspaziatura"/>
        <w:spacing w:line="276" w:lineRule="auto"/>
        <w:jc w:val="both"/>
        <w:rPr>
          <w:rFonts w:ascii="Times New Roman" w:hAnsi="Times New Roman" w:cs="Times New Roman"/>
          <w:b/>
          <w:color w:val="000000" w:themeColor="text1"/>
          <w:sz w:val="24"/>
          <w:szCs w:val="24"/>
        </w:rPr>
      </w:pPr>
    </w:p>
    <w:p w14:paraId="6FBB1B1E" w14:textId="23E359C6" w:rsidR="000906EC" w:rsidRPr="009C1D20" w:rsidRDefault="000906EC" w:rsidP="000906EC">
      <w:pPr>
        <w:pStyle w:val="Nessunaspaziatura"/>
        <w:jc w:val="both"/>
        <w:rPr>
          <w:rFonts w:ascii="Times New Roman" w:hAnsi="Times New Roman" w:cs="Times New Roman"/>
          <w:b/>
          <w:color w:val="000000" w:themeColor="text1"/>
          <w:sz w:val="24"/>
          <w:szCs w:val="24"/>
        </w:rPr>
      </w:pPr>
      <w:r w:rsidRPr="009C1D20">
        <w:rPr>
          <w:rFonts w:ascii="Times New Roman" w:hAnsi="Times New Roman" w:cs="Times New Roman"/>
          <w:b/>
          <w:color w:val="000000" w:themeColor="text1"/>
          <w:sz w:val="24"/>
          <w:szCs w:val="24"/>
        </w:rPr>
        <w:t xml:space="preserve">OSSERVAZIONI FINALI: </w:t>
      </w:r>
      <w:r w:rsidRPr="009C1D20">
        <w:rPr>
          <w:rFonts w:ascii="Times New Roman" w:hAnsi="Times New Roman" w:cs="Times New Roman"/>
          <w:color w:val="000000" w:themeColor="text1"/>
          <w:sz w:val="24"/>
          <w:szCs w:val="24"/>
        </w:rPr>
        <w:t xml:space="preserve">I sistemi proposti devono essere pronti per futuri aggiornamenti, sia software che hardware. </w:t>
      </w:r>
      <w:r w:rsidRPr="009C1D20">
        <w:rPr>
          <w:rFonts w:ascii="Times New Roman" w:hAnsi="Times New Roman" w:cs="Times New Roman"/>
          <w:b/>
          <w:color w:val="000000" w:themeColor="text1"/>
          <w:sz w:val="24"/>
          <w:szCs w:val="24"/>
        </w:rPr>
        <w:t>L'offerta deve necessariamente includere le seguenti voci:</w:t>
      </w:r>
    </w:p>
    <w:p w14:paraId="780C46D4" w14:textId="77777777" w:rsidR="000906EC" w:rsidRPr="009C1D20" w:rsidRDefault="000906EC" w:rsidP="000906EC">
      <w:pPr>
        <w:pStyle w:val="Nessunaspaziatura"/>
        <w:jc w:val="both"/>
        <w:rPr>
          <w:rFonts w:ascii="Times New Roman" w:hAnsi="Times New Roman" w:cs="Times New Roman"/>
          <w:b/>
          <w:color w:val="000000" w:themeColor="text1"/>
          <w:sz w:val="24"/>
          <w:szCs w:val="24"/>
        </w:rPr>
      </w:pPr>
    </w:p>
    <w:p w14:paraId="0A0639D1" w14:textId="1E0CC15D" w:rsidR="000906EC" w:rsidRPr="009C1D20" w:rsidRDefault="000906EC" w:rsidP="000906EC">
      <w:pPr>
        <w:pStyle w:val="Nessunaspaziatura"/>
        <w:numPr>
          <w:ilvl w:val="0"/>
          <w:numId w:val="8"/>
        </w:numPr>
        <w:jc w:val="both"/>
        <w:rPr>
          <w:rFonts w:ascii="Times New Roman" w:hAnsi="Times New Roman" w:cs="Times New Roman"/>
          <w:color w:val="000000" w:themeColor="text1"/>
          <w:sz w:val="24"/>
          <w:szCs w:val="24"/>
        </w:rPr>
      </w:pPr>
      <w:r w:rsidRPr="009C1D20">
        <w:rPr>
          <w:rFonts w:ascii="Times New Roman" w:hAnsi="Times New Roman" w:cs="Times New Roman"/>
          <w:color w:val="000000" w:themeColor="text1"/>
          <w:sz w:val="24"/>
          <w:szCs w:val="24"/>
        </w:rPr>
        <w:t>Lavori elettrici;</w:t>
      </w:r>
    </w:p>
    <w:p w14:paraId="2BE4B1B6" w14:textId="301F21C0" w:rsidR="000906EC" w:rsidRPr="009C1D20" w:rsidRDefault="000906EC" w:rsidP="000906EC">
      <w:pPr>
        <w:pStyle w:val="Nessunaspaziatura"/>
        <w:numPr>
          <w:ilvl w:val="0"/>
          <w:numId w:val="8"/>
        </w:numPr>
        <w:jc w:val="both"/>
        <w:rPr>
          <w:rFonts w:ascii="Times New Roman" w:hAnsi="Times New Roman" w:cs="Times New Roman"/>
          <w:color w:val="000000" w:themeColor="text1"/>
          <w:sz w:val="24"/>
          <w:szCs w:val="24"/>
        </w:rPr>
      </w:pPr>
      <w:r w:rsidRPr="009C1D20">
        <w:rPr>
          <w:rFonts w:ascii="Times New Roman" w:hAnsi="Times New Roman" w:cs="Times New Roman"/>
          <w:color w:val="000000" w:themeColor="text1"/>
          <w:sz w:val="24"/>
          <w:szCs w:val="24"/>
        </w:rPr>
        <w:t>Lavoro idraulico;</w:t>
      </w:r>
    </w:p>
    <w:p w14:paraId="7F826217" w14:textId="355E8C41" w:rsidR="000906EC" w:rsidRPr="009C1D20" w:rsidRDefault="000906EC" w:rsidP="000906EC">
      <w:pPr>
        <w:pStyle w:val="Nessunaspaziatura"/>
        <w:numPr>
          <w:ilvl w:val="0"/>
          <w:numId w:val="8"/>
        </w:numPr>
        <w:jc w:val="both"/>
        <w:rPr>
          <w:rFonts w:ascii="Times New Roman" w:hAnsi="Times New Roman" w:cs="Times New Roman"/>
          <w:color w:val="000000" w:themeColor="text1"/>
          <w:sz w:val="24"/>
          <w:szCs w:val="24"/>
        </w:rPr>
      </w:pPr>
      <w:r w:rsidRPr="009C1D20">
        <w:rPr>
          <w:rFonts w:ascii="Times New Roman" w:hAnsi="Times New Roman" w:cs="Times New Roman"/>
          <w:color w:val="000000" w:themeColor="text1"/>
          <w:sz w:val="24"/>
          <w:szCs w:val="24"/>
        </w:rPr>
        <w:t>Spedizione;</w:t>
      </w:r>
    </w:p>
    <w:p w14:paraId="65436D95" w14:textId="07377AB9" w:rsidR="00E427EA" w:rsidRPr="009C1D20" w:rsidRDefault="000906EC" w:rsidP="000906EC">
      <w:pPr>
        <w:pStyle w:val="Nessunaspaziatura"/>
        <w:numPr>
          <w:ilvl w:val="0"/>
          <w:numId w:val="8"/>
        </w:numPr>
        <w:spacing w:line="276" w:lineRule="auto"/>
        <w:jc w:val="both"/>
        <w:rPr>
          <w:rFonts w:ascii="Times New Roman" w:hAnsi="Times New Roman" w:cs="Times New Roman"/>
          <w:sz w:val="24"/>
          <w:szCs w:val="24"/>
        </w:rPr>
      </w:pPr>
      <w:r w:rsidRPr="009C1D20">
        <w:rPr>
          <w:rFonts w:ascii="Times New Roman" w:hAnsi="Times New Roman" w:cs="Times New Roman"/>
          <w:color w:val="000000" w:themeColor="text1"/>
          <w:sz w:val="24"/>
          <w:szCs w:val="24"/>
        </w:rPr>
        <w:t>Installazione e formazione: questa voce deve includere i costi di viaggio e alloggio per i dipendenti dell'azienda in loco. ITAE avrà cura di predisporre il sito di installazione e garantirà l'accesso al sito di installazione dal lunedì al sabato dalle 8:00 alle 20:00. Si stima un lasso di tempo di 1 (UNA) settimana per l'installazione completa del sistema.</w:t>
      </w:r>
    </w:p>
    <w:p w14:paraId="52F6683C" w14:textId="77777777" w:rsidR="000906EC" w:rsidRPr="009C1D20" w:rsidRDefault="000906EC" w:rsidP="000906EC">
      <w:pPr>
        <w:pStyle w:val="Nessunaspaziatura"/>
        <w:rPr>
          <w:rFonts w:ascii="Times New Roman" w:hAnsi="Times New Roman" w:cs="Times New Roman"/>
          <w:b/>
          <w:sz w:val="24"/>
          <w:szCs w:val="24"/>
        </w:rPr>
      </w:pPr>
    </w:p>
    <w:p w14:paraId="628A7180" w14:textId="77777777" w:rsidR="000906EC" w:rsidRPr="009C1D20" w:rsidRDefault="000906EC" w:rsidP="000906EC">
      <w:pPr>
        <w:pStyle w:val="Nessunaspaziatura"/>
        <w:jc w:val="both"/>
        <w:rPr>
          <w:rFonts w:ascii="Times New Roman" w:hAnsi="Times New Roman" w:cs="Times New Roman"/>
          <w:b/>
          <w:sz w:val="24"/>
          <w:szCs w:val="24"/>
        </w:rPr>
      </w:pPr>
      <w:r w:rsidRPr="009C1D20">
        <w:rPr>
          <w:rFonts w:ascii="Times New Roman" w:hAnsi="Times New Roman" w:cs="Times New Roman"/>
          <w:b/>
          <w:sz w:val="24"/>
          <w:szCs w:val="24"/>
        </w:rPr>
        <w:t>La valutazione delle offerte sarà effettuata su base tecnica ed economica, con pesi differenti: sarà assegnato un punteggio massimo di 40 + 40 punti per la qualità dell'offerta tecnica e un punteggio massimo di 20 punti per l'offerta economica.</w:t>
      </w:r>
    </w:p>
    <w:p w14:paraId="743125AC" w14:textId="77777777" w:rsidR="000906EC" w:rsidRPr="009C1D20" w:rsidRDefault="000906EC" w:rsidP="000906EC">
      <w:pPr>
        <w:pStyle w:val="Nessunaspaziatura"/>
        <w:jc w:val="both"/>
        <w:rPr>
          <w:rFonts w:ascii="Times New Roman" w:hAnsi="Times New Roman" w:cs="Times New Roman"/>
          <w:b/>
          <w:sz w:val="24"/>
          <w:szCs w:val="24"/>
        </w:rPr>
      </w:pPr>
      <w:r w:rsidRPr="009C1D20">
        <w:rPr>
          <w:rFonts w:ascii="Times New Roman" w:hAnsi="Times New Roman" w:cs="Times New Roman"/>
          <w:b/>
          <w:sz w:val="24"/>
          <w:szCs w:val="24"/>
        </w:rPr>
        <w:t>Il punteggio tecnico sarà stabilito valutando la qualità tecnica della configurazione di base (40 punti) e le funzionalità extra offerte rispetto alla configurazione di base, secondo la Tabella 3 (massimo 40 punti).</w:t>
      </w:r>
    </w:p>
    <w:p w14:paraId="1C7F2016" w14:textId="77777777" w:rsidR="000906EC" w:rsidRPr="009C1D20" w:rsidRDefault="000906EC" w:rsidP="000906EC">
      <w:pPr>
        <w:pStyle w:val="Nessunaspaziatura"/>
        <w:jc w:val="both"/>
        <w:rPr>
          <w:rFonts w:ascii="Times New Roman" w:hAnsi="Times New Roman" w:cs="Times New Roman"/>
          <w:b/>
          <w:sz w:val="24"/>
          <w:szCs w:val="24"/>
        </w:rPr>
      </w:pPr>
    </w:p>
    <w:p w14:paraId="7F48410F" w14:textId="398BA139" w:rsidR="0039522E" w:rsidRPr="009C1D20" w:rsidRDefault="000906EC" w:rsidP="000906EC">
      <w:pPr>
        <w:pStyle w:val="Nessunaspaziatura"/>
        <w:jc w:val="both"/>
        <w:rPr>
          <w:rFonts w:ascii="Times New Roman" w:hAnsi="Times New Roman" w:cs="Times New Roman"/>
          <w:b/>
          <w:sz w:val="24"/>
          <w:szCs w:val="24"/>
          <w:u w:val="single"/>
        </w:rPr>
      </w:pPr>
      <w:r w:rsidRPr="009C1D20">
        <w:rPr>
          <w:rFonts w:ascii="Times New Roman" w:hAnsi="Times New Roman" w:cs="Times New Roman"/>
          <w:b/>
          <w:sz w:val="24"/>
          <w:szCs w:val="24"/>
          <w:u w:val="single"/>
        </w:rPr>
        <w:t>LA SOMMA A DISPOSIZIONE DELLA STAZIONE APPALTANTE E 'DI 213.000,00 € IVA 22% COMPRESA.</w:t>
      </w:r>
    </w:p>
    <w:p w14:paraId="6D7FEA80" w14:textId="77777777" w:rsidR="000906EC" w:rsidRPr="009C1D20" w:rsidRDefault="000906EC" w:rsidP="000906EC">
      <w:pPr>
        <w:pStyle w:val="Nessunaspaziatura"/>
        <w:jc w:val="both"/>
        <w:rPr>
          <w:rFonts w:ascii="Times New Roman" w:hAnsi="Times New Roman" w:cs="Times New Roman"/>
          <w:b/>
          <w:sz w:val="24"/>
          <w:szCs w:val="24"/>
          <w:u w:val="single"/>
        </w:rPr>
      </w:pPr>
    </w:p>
    <w:p w14:paraId="20570651" w14:textId="62BE82B5" w:rsidR="0039522E" w:rsidRPr="009C1D20" w:rsidRDefault="00C13962" w:rsidP="000906EC">
      <w:pPr>
        <w:pStyle w:val="Nessunaspaziatura"/>
        <w:spacing w:line="276" w:lineRule="auto"/>
        <w:jc w:val="both"/>
        <w:rPr>
          <w:rFonts w:ascii="Times New Roman" w:hAnsi="Times New Roman" w:cs="Times New Roman"/>
          <w:b/>
          <w:sz w:val="24"/>
          <w:szCs w:val="24"/>
        </w:rPr>
      </w:pPr>
      <w:r w:rsidRPr="009C1D20">
        <w:rPr>
          <w:rFonts w:ascii="Times New Roman" w:hAnsi="Times New Roman" w:cs="Times New Roman"/>
          <w:b/>
          <w:sz w:val="24"/>
          <w:szCs w:val="24"/>
        </w:rPr>
        <w:t>Tab</w:t>
      </w:r>
      <w:r w:rsidR="000906EC" w:rsidRPr="009C1D20">
        <w:rPr>
          <w:rFonts w:ascii="Times New Roman" w:hAnsi="Times New Roman" w:cs="Times New Roman"/>
          <w:b/>
          <w:sz w:val="24"/>
          <w:szCs w:val="24"/>
        </w:rPr>
        <w:t>ella</w:t>
      </w:r>
      <w:r w:rsidRPr="009C1D20">
        <w:rPr>
          <w:rFonts w:ascii="Times New Roman" w:hAnsi="Times New Roman" w:cs="Times New Roman"/>
          <w:b/>
          <w:sz w:val="24"/>
          <w:szCs w:val="24"/>
        </w:rPr>
        <w:t xml:space="preserve"> 3: </w:t>
      </w:r>
      <w:r w:rsidR="000906EC" w:rsidRPr="009C1D20">
        <w:rPr>
          <w:rFonts w:ascii="Times New Roman" w:hAnsi="Times New Roman" w:cs="Times New Roman"/>
          <w:b/>
          <w:sz w:val="24"/>
          <w:szCs w:val="24"/>
        </w:rPr>
        <w:t>I seguenti punteggi saranno assegnati su base tecnica alle offerte contenenti funzionalità aggiuntive rispetto alla configurazione di base</w:t>
      </w:r>
    </w:p>
    <w:p w14:paraId="41A93552" w14:textId="77777777" w:rsidR="000906EC" w:rsidRPr="009C1D20" w:rsidRDefault="000906EC" w:rsidP="000906EC">
      <w:pPr>
        <w:pStyle w:val="Nessunaspaziatura"/>
        <w:spacing w:line="276" w:lineRule="auto"/>
        <w:jc w:val="both"/>
        <w:rPr>
          <w:rFonts w:ascii="Times New Roman" w:hAnsi="Times New Roman" w:cs="Times New Roman"/>
          <w:sz w:val="24"/>
          <w:szCs w:val="24"/>
        </w:rPr>
      </w:pPr>
    </w:p>
    <w:tbl>
      <w:tblPr>
        <w:tblStyle w:val="Grigliatabella"/>
        <w:tblW w:w="9639" w:type="dxa"/>
        <w:tblInd w:w="-5" w:type="dxa"/>
        <w:tblLook w:val="04A0" w:firstRow="1" w:lastRow="0" w:firstColumn="1" w:lastColumn="0" w:noHBand="0" w:noVBand="1"/>
      </w:tblPr>
      <w:tblGrid>
        <w:gridCol w:w="6663"/>
        <w:gridCol w:w="2976"/>
      </w:tblGrid>
      <w:tr w:rsidR="00865723" w:rsidRPr="009C1D20" w14:paraId="2B470C76" w14:textId="77777777" w:rsidTr="00153331">
        <w:tc>
          <w:tcPr>
            <w:tcW w:w="6663" w:type="dxa"/>
          </w:tcPr>
          <w:p w14:paraId="625BD13D" w14:textId="11651A1E" w:rsidR="00865723" w:rsidRPr="009C1D20" w:rsidRDefault="004513FC" w:rsidP="00153331">
            <w:pPr>
              <w:pStyle w:val="Nessunaspaziatura"/>
              <w:spacing w:line="276" w:lineRule="auto"/>
              <w:jc w:val="center"/>
              <w:rPr>
                <w:rFonts w:ascii="Times New Roman" w:hAnsi="Times New Roman" w:cs="Times New Roman"/>
                <w:b/>
                <w:color w:val="FF0000"/>
                <w:sz w:val="24"/>
                <w:szCs w:val="24"/>
              </w:rPr>
            </w:pPr>
            <w:r w:rsidRPr="009C1D20">
              <w:rPr>
                <w:rFonts w:ascii="Times New Roman" w:hAnsi="Times New Roman" w:cs="Times New Roman"/>
                <w:b/>
                <w:color w:val="FF0000"/>
                <w:sz w:val="24"/>
                <w:szCs w:val="24"/>
              </w:rPr>
              <w:t>Caratteristica opzionale</w:t>
            </w:r>
          </w:p>
        </w:tc>
        <w:tc>
          <w:tcPr>
            <w:tcW w:w="2976" w:type="dxa"/>
          </w:tcPr>
          <w:p w14:paraId="7776FFFA" w14:textId="070B0CA8" w:rsidR="00865723" w:rsidRPr="009C1D20" w:rsidRDefault="004513FC" w:rsidP="00153331">
            <w:pPr>
              <w:pStyle w:val="Nessunaspaziatura"/>
              <w:spacing w:line="276" w:lineRule="auto"/>
              <w:jc w:val="center"/>
              <w:rPr>
                <w:rFonts w:ascii="Times New Roman" w:hAnsi="Times New Roman" w:cs="Times New Roman"/>
                <w:b/>
                <w:color w:val="FF0000"/>
                <w:sz w:val="24"/>
                <w:szCs w:val="24"/>
              </w:rPr>
            </w:pPr>
            <w:r w:rsidRPr="009C1D20">
              <w:rPr>
                <w:rFonts w:ascii="Times New Roman" w:hAnsi="Times New Roman" w:cs="Times New Roman"/>
                <w:b/>
                <w:color w:val="FF0000"/>
                <w:sz w:val="24"/>
                <w:szCs w:val="24"/>
              </w:rPr>
              <w:t>Punteggio</w:t>
            </w:r>
          </w:p>
        </w:tc>
      </w:tr>
      <w:tr w:rsidR="00865723" w:rsidRPr="009C1D20" w14:paraId="3853D53B" w14:textId="77777777" w:rsidTr="00153331">
        <w:tc>
          <w:tcPr>
            <w:tcW w:w="6663" w:type="dxa"/>
            <w:vAlign w:val="center"/>
          </w:tcPr>
          <w:p w14:paraId="5FB5E168" w14:textId="5E4EB36A" w:rsidR="00865723" w:rsidRPr="009C1D20" w:rsidRDefault="000906EC" w:rsidP="000906EC">
            <w:pPr>
              <w:pStyle w:val="Nessunaspaziatura"/>
              <w:spacing w:line="276" w:lineRule="auto"/>
              <w:rPr>
                <w:rFonts w:ascii="Times New Roman" w:hAnsi="Times New Roman" w:cs="Times New Roman"/>
                <w:sz w:val="24"/>
                <w:szCs w:val="24"/>
              </w:rPr>
            </w:pPr>
            <w:r w:rsidRPr="009C1D20">
              <w:rPr>
                <w:rFonts w:ascii="Times New Roman" w:hAnsi="Times New Roman" w:cs="Times New Roman"/>
                <w:sz w:val="24"/>
                <w:szCs w:val="24"/>
              </w:rPr>
              <w:t>Possibilità di eseguire test in conformità alla EN 12975-2 / ISO 9806: 2013 Metodo: stazionario</w:t>
            </w:r>
          </w:p>
        </w:tc>
        <w:tc>
          <w:tcPr>
            <w:tcW w:w="2976" w:type="dxa"/>
          </w:tcPr>
          <w:p w14:paraId="5A11B378" w14:textId="692B9D94" w:rsidR="00865723" w:rsidRPr="009C1D20" w:rsidRDefault="000906EC" w:rsidP="001346F7">
            <w:pPr>
              <w:pStyle w:val="Nessunaspaziatura"/>
              <w:spacing w:line="276" w:lineRule="auto"/>
              <w:rPr>
                <w:rFonts w:ascii="Times New Roman" w:hAnsi="Times New Roman" w:cs="Times New Roman"/>
                <w:b/>
                <w:sz w:val="24"/>
                <w:szCs w:val="24"/>
              </w:rPr>
            </w:pPr>
            <w:r w:rsidRPr="009C1D20">
              <w:rPr>
                <w:rFonts w:ascii="Times New Roman" w:hAnsi="Times New Roman" w:cs="Times New Roman"/>
                <w:b/>
                <w:sz w:val="24"/>
                <w:szCs w:val="24"/>
              </w:rPr>
              <w:t>Per 1 collettore</w:t>
            </w:r>
            <w:r w:rsidR="00383359" w:rsidRPr="009C1D20">
              <w:rPr>
                <w:rFonts w:ascii="Times New Roman" w:hAnsi="Times New Roman" w:cs="Times New Roman"/>
                <w:b/>
                <w:sz w:val="24"/>
                <w:szCs w:val="24"/>
              </w:rPr>
              <w:t xml:space="preserve">: </w:t>
            </w:r>
            <w:r w:rsidR="00C13962" w:rsidRPr="009C1D20">
              <w:rPr>
                <w:rFonts w:ascii="Times New Roman" w:hAnsi="Times New Roman" w:cs="Times New Roman"/>
                <w:b/>
                <w:sz w:val="24"/>
                <w:szCs w:val="24"/>
              </w:rPr>
              <w:t>5</w:t>
            </w:r>
            <w:r w:rsidR="00383359" w:rsidRPr="009C1D20">
              <w:rPr>
                <w:rFonts w:ascii="Times New Roman" w:hAnsi="Times New Roman" w:cs="Times New Roman"/>
                <w:b/>
                <w:sz w:val="24"/>
                <w:szCs w:val="24"/>
              </w:rPr>
              <w:t xml:space="preserve"> </w:t>
            </w:r>
            <w:proofErr w:type="spellStart"/>
            <w:r w:rsidR="00383359" w:rsidRPr="009C1D20">
              <w:rPr>
                <w:rFonts w:ascii="Times New Roman" w:hAnsi="Times New Roman" w:cs="Times New Roman"/>
                <w:b/>
                <w:sz w:val="24"/>
                <w:szCs w:val="24"/>
              </w:rPr>
              <w:t>pt</w:t>
            </w:r>
            <w:proofErr w:type="spellEnd"/>
            <w:r w:rsidRPr="009C1D20">
              <w:rPr>
                <w:rFonts w:ascii="Times New Roman" w:hAnsi="Times New Roman" w:cs="Times New Roman"/>
                <w:b/>
                <w:sz w:val="24"/>
                <w:szCs w:val="24"/>
              </w:rPr>
              <w:t>.</w:t>
            </w:r>
          </w:p>
          <w:p w14:paraId="3B795237" w14:textId="143F8E46" w:rsidR="00383359" w:rsidRPr="009C1D20" w:rsidRDefault="000906EC" w:rsidP="000906EC">
            <w:pPr>
              <w:pStyle w:val="Nessunaspaziatura"/>
              <w:spacing w:line="276" w:lineRule="auto"/>
              <w:rPr>
                <w:rFonts w:ascii="Times New Roman" w:hAnsi="Times New Roman" w:cs="Times New Roman"/>
                <w:b/>
                <w:sz w:val="24"/>
                <w:szCs w:val="24"/>
              </w:rPr>
            </w:pPr>
            <w:r w:rsidRPr="009C1D20">
              <w:rPr>
                <w:rFonts w:ascii="Times New Roman" w:hAnsi="Times New Roman" w:cs="Times New Roman"/>
                <w:b/>
                <w:sz w:val="24"/>
                <w:szCs w:val="24"/>
              </w:rPr>
              <w:t>Per 2 collettori</w:t>
            </w:r>
            <w:r w:rsidR="00383359" w:rsidRPr="009C1D20">
              <w:rPr>
                <w:rFonts w:ascii="Times New Roman" w:hAnsi="Times New Roman" w:cs="Times New Roman"/>
                <w:b/>
                <w:sz w:val="24"/>
                <w:szCs w:val="24"/>
              </w:rPr>
              <w:t xml:space="preserve">: </w:t>
            </w:r>
            <w:r w:rsidR="00C13962" w:rsidRPr="009C1D20">
              <w:rPr>
                <w:rFonts w:ascii="Times New Roman" w:hAnsi="Times New Roman" w:cs="Times New Roman"/>
                <w:b/>
                <w:sz w:val="24"/>
                <w:szCs w:val="24"/>
              </w:rPr>
              <w:t>1</w:t>
            </w:r>
            <w:r w:rsidR="00383359" w:rsidRPr="009C1D20">
              <w:rPr>
                <w:rFonts w:ascii="Times New Roman" w:hAnsi="Times New Roman" w:cs="Times New Roman"/>
                <w:b/>
                <w:sz w:val="24"/>
                <w:szCs w:val="24"/>
              </w:rPr>
              <w:t xml:space="preserve">0 </w:t>
            </w:r>
            <w:proofErr w:type="spellStart"/>
            <w:r w:rsidR="00383359" w:rsidRPr="009C1D20">
              <w:rPr>
                <w:rFonts w:ascii="Times New Roman" w:hAnsi="Times New Roman" w:cs="Times New Roman"/>
                <w:b/>
                <w:sz w:val="24"/>
                <w:szCs w:val="24"/>
              </w:rPr>
              <w:t>pt</w:t>
            </w:r>
            <w:proofErr w:type="spellEnd"/>
            <w:r w:rsidRPr="009C1D20">
              <w:rPr>
                <w:rFonts w:ascii="Times New Roman" w:hAnsi="Times New Roman" w:cs="Times New Roman"/>
                <w:b/>
                <w:sz w:val="24"/>
                <w:szCs w:val="24"/>
              </w:rPr>
              <w:t>.</w:t>
            </w:r>
          </w:p>
        </w:tc>
      </w:tr>
      <w:tr w:rsidR="0047179C" w:rsidRPr="009C1D20" w14:paraId="105E7FAC" w14:textId="77777777" w:rsidTr="00153331">
        <w:tc>
          <w:tcPr>
            <w:tcW w:w="6663" w:type="dxa"/>
            <w:vAlign w:val="center"/>
          </w:tcPr>
          <w:p w14:paraId="072388F2" w14:textId="4FCD9CC5" w:rsidR="0047179C" w:rsidRPr="009C1D20" w:rsidRDefault="000906EC" w:rsidP="00153331">
            <w:pPr>
              <w:pStyle w:val="Nessunaspaziatura"/>
              <w:spacing w:line="276" w:lineRule="auto"/>
              <w:rPr>
                <w:rFonts w:ascii="Times New Roman" w:hAnsi="Times New Roman" w:cs="Times New Roman"/>
                <w:sz w:val="24"/>
                <w:szCs w:val="24"/>
              </w:rPr>
            </w:pPr>
            <w:r w:rsidRPr="009C1D20">
              <w:rPr>
                <w:rFonts w:ascii="Times New Roman" w:hAnsi="Times New Roman" w:cs="Times New Roman"/>
                <w:sz w:val="24"/>
                <w:szCs w:val="24"/>
              </w:rPr>
              <w:t>Unità di controllo della temperatura dell'acqua con una migliore stabilità della temperatura</w:t>
            </w:r>
          </w:p>
        </w:tc>
        <w:tc>
          <w:tcPr>
            <w:tcW w:w="2976" w:type="dxa"/>
          </w:tcPr>
          <w:p w14:paraId="119F39F5" w14:textId="6F64F1B7" w:rsidR="0047179C" w:rsidRPr="009C1D20" w:rsidRDefault="000906EC" w:rsidP="0047179C">
            <w:pPr>
              <w:pStyle w:val="Nessunaspaziatura"/>
              <w:spacing w:line="276" w:lineRule="auto"/>
              <w:rPr>
                <w:rFonts w:ascii="Times New Roman" w:hAnsi="Times New Roman" w:cs="Times New Roman"/>
                <w:b/>
                <w:sz w:val="24"/>
                <w:szCs w:val="24"/>
              </w:rPr>
            </w:pPr>
            <w:r w:rsidRPr="009C1D20">
              <w:rPr>
                <w:rFonts w:ascii="Times New Roman" w:hAnsi="Times New Roman" w:cs="Times New Roman"/>
                <w:b/>
                <w:sz w:val="24"/>
                <w:szCs w:val="24"/>
              </w:rPr>
              <w:t>Stabilità</w:t>
            </w:r>
            <w:r w:rsidR="00383359" w:rsidRPr="009C1D20">
              <w:rPr>
                <w:rFonts w:ascii="Times New Roman" w:hAnsi="Times New Roman" w:cs="Times New Roman"/>
                <w:b/>
                <w:sz w:val="24"/>
                <w:szCs w:val="24"/>
              </w:rPr>
              <w:t xml:space="preserve"> &lt;= 0.1 °C: </w:t>
            </w:r>
            <w:r w:rsidR="00C13962" w:rsidRPr="009C1D20">
              <w:rPr>
                <w:rFonts w:ascii="Times New Roman" w:hAnsi="Times New Roman" w:cs="Times New Roman"/>
                <w:b/>
                <w:sz w:val="24"/>
                <w:szCs w:val="24"/>
              </w:rPr>
              <w:t>5</w:t>
            </w:r>
            <w:r w:rsidR="00383359" w:rsidRPr="009C1D20">
              <w:rPr>
                <w:rFonts w:ascii="Times New Roman" w:hAnsi="Times New Roman" w:cs="Times New Roman"/>
                <w:b/>
                <w:sz w:val="24"/>
                <w:szCs w:val="24"/>
              </w:rPr>
              <w:t xml:space="preserve"> </w:t>
            </w:r>
            <w:proofErr w:type="spellStart"/>
            <w:r w:rsidR="00383359" w:rsidRPr="009C1D20">
              <w:rPr>
                <w:rFonts w:ascii="Times New Roman" w:hAnsi="Times New Roman" w:cs="Times New Roman"/>
                <w:b/>
                <w:sz w:val="24"/>
                <w:szCs w:val="24"/>
              </w:rPr>
              <w:t>pt</w:t>
            </w:r>
            <w:proofErr w:type="spellEnd"/>
            <w:r w:rsidRPr="009C1D20">
              <w:rPr>
                <w:rFonts w:ascii="Times New Roman" w:hAnsi="Times New Roman" w:cs="Times New Roman"/>
                <w:b/>
                <w:sz w:val="24"/>
                <w:szCs w:val="24"/>
              </w:rPr>
              <w:t>.</w:t>
            </w:r>
          </w:p>
          <w:p w14:paraId="333F8BCB" w14:textId="3FC33CA2" w:rsidR="00383359" w:rsidRPr="009C1D20" w:rsidRDefault="00383359" w:rsidP="0047179C">
            <w:pPr>
              <w:pStyle w:val="Nessunaspaziatura"/>
              <w:spacing w:line="276" w:lineRule="auto"/>
              <w:rPr>
                <w:rFonts w:ascii="Times New Roman" w:hAnsi="Times New Roman" w:cs="Times New Roman"/>
                <w:b/>
                <w:sz w:val="24"/>
                <w:szCs w:val="24"/>
              </w:rPr>
            </w:pPr>
            <w:r w:rsidRPr="009C1D20">
              <w:rPr>
                <w:rFonts w:ascii="Times New Roman" w:hAnsi="Times New Roman" w:cs="Times New Roman"/>
                <w:b/>
                <w:sz w:val="24"/>
                <w:szCs w:val="24"/>
              </w:rPr>
              <w:t xml:space="preserve">0.1 &lt; </w:t>
            </w:r>
            <w:r w:rsidR="000906EC" w:rsidRPr="009C1D20">
              <w:rPr>
                <w:rFonts w:ascii="Times New Roman" w:hAnsi="Times New Roman" w:cs="Times New Roman"/>
                <w:b/>
                <w:sz w:val="24"/>
                <w:szCs w:val="24"/>
              </w:rPr>
              <w:t>Stabilità</w:t>
            </w:r>
            <w:r w:rsidRPr="009C1D20">
              <w:rPr>
                <w:rFonts w:ascii="Times New Roman" w:hAnsi="Times New Roman" w:cs="Times New Roman"/>
                <w:b/>
                <w:sz w:val="24"/>
                <w:szCs w:val="24"/>
              </w:rPr>
              <w:t xml:space="preserve"> &lt;= 0.5 °</w:t>
            </w:r>
            <w:proofErr w:type="gramStart"/>
            <w:r w:rsidRPr="009C1D20">
              <w:rPr>
                <w:rFonts w:ascii="Times New Roman" w:hAnsi="Times New Roman" w:cs="Times New Roman"/>
                <w:b/>
                <w:sz w:val="24"/>
                <w:szCs w:val="24"/>
              </w:rPr>
              <w:t>C :</w:t>
            </w:r>
            <w:proofErr w:type="gramEnd"/>
            <w:r w:rsidRPr="009C1D20">
              <w:rPr>
                <w:rFonts w:ascii="Times New Roman" w:hAnsi="Times New Roman" w:cs="Times New Roman"/>
                <w:b/>
                <w:sz w:val="24"/>
                <w:szCs w:val="24"/>
              </w:rPr>
              <w:t xml:space="preserve"> </w:t>
            </w:r>
            <w:r w:rsidR="00C13962" w:rsidRPr="009C1D20">
              <w:rPr>
                <w:rFonts w:ascii="Times New Roman" w:hAnsi="Times New Roman" w:cs="Times New Roman"/>
                <w:b/>
                <w:sz w:val="24"/>
                <w:szCs w:val="24"/>
              </w:rPr>
              <w:t>3</w:t>
            </w:r>
            <w:r w:rsidRPr="009C1D20">
              <w:rPr>
                <w:rFonts w:ascii="Times New Roman" w:hAnsi="Times New Roman" w:cs="Times New Roman"/>
                <w:b/>
                <w:sz w:val="24"/>
                <w:szCs w:val="24"/>
              </w:rPr>
              <w:t xml:space="preserve"> </w:t>
            </w:r>
            <w:proofErr w:type="spellStart"/>
            <w:r w:rsidRPr="009C1D20">
              <w:rPr>
                <w:rFonts w:ascii="Times New Roman" w:hAnsi="Times New Roman" w:cs="Times New Roman"/>
                <w:b/>
                <w:sz w:val="24"/>
                <w:szCs w:val="24"/>
              </w:rPr>
              <w:t>pt</w:t>
            </w:r>
            <w:proofErr w:type="spellEnd"/>
            <w:r w:rsidR="000906EC" w:rsidRPr="009C1D20">
              <w:rPr>
                <w:rFonts w:ascii="Times New Roman" w:hAnsi="Times New Roman" w:cs="Times New Roman"/>
                <w:b/>
                <w:sz w:val="24"/>
                <w:szCs w:val="24"/>
              </w:rPr>
              <w:t>.</w:t>
            </w:r>
          </w:p>
          <w:p w14:paraId="7949696D" w14:textId="1E61790F" w:rsidR="00383359" w:rsidRPr="009C1D20" w:rsidRDefault="00383359" w:rsidP="000906EC">
            <w:pPr>
              <w:pStyle w:val="Nessunaspaziatura"/>
              <w:spacing w:line="276" w:lineRule="auto"/>
              <w:rPr>
                <w:rFonts w:ascii="Times New Roman" w:hAnsi="Times New Roman" w:cs="Times New Roman"/>
                <w:b/>
                <w:sz w:val="24"/>
                <w:szCs w:val="24"/>
              </w:rPr>
            </w:pPr>
            <w:r w:rsidRPr="009C1D20">
              <w:rPr>
                <w:rFonts w:ascii="Times New Roman" w:hAnsi="Times New Roman" w:cs="Times New Roman"/>
                <w:b/>
                <w:sz w:val="24"/>
                <w:szCs w:val="24"/>
              </w:rPr>
              <w:lastRenderedPageBreak/>
              <w:t xml:space="preserve">0.5 &lt; </w:t>
            </w:r>
            <w:r w:rsidR="000906EC" w:rsidRPr="009C1D20">
              <w:rPr>
                <w:rFonts w:ascii="Times New Roman" w:hAnsi="Times New Roman" w:cs="Times New Roman"/>
                <w:b/>
                <w:sz w:val="24"/>
                <w:szCs w:val="24"/>
              </w:rPr>
              <w:t>Stabilità</w:t>
            </w:r>
            <w:r w:rsidRPr="009C1D20">
              <w:rPr>
                <w:rFonts w:ascii="Times New Roman" w:hAnsi="Times New Roman" w:cs="Times New Roman"/>
                <w:b/>
                <w:sz w:val="24"/>
                <w:szCs w:val="24"/>
              </w:rPr>
              <w:t xml:space="preserve"> &lt; 1 °C: </w:t>
            </w:r>
            <w:r w:rsidR="00C13962" w:rsidRPr="009C1D20">
              <w:rPr>
                <w:rFonts w:ascii="Times New Roman" w:hAnsi="Times New Roman" w:cs="Times New Roman"/>
                <w:b/>
                <w:sz w:val="24"/>
                <w:szCs w:val="24"/>
              </w:rPr>
              <w:t>1</w:t>
            </w:r>
            <w:r w:rsidRPr="009C1D20">
              <w:rPr>
                <w:rFonts w:ascii="Times New Roman" w:hAnsi="Times New Roman" w:cs="Times New Roman"/>
                <w:b/>
                <w:sz w:val="24"/>
                <w:szCs w:val="24"/>
              </w:rPr>
              <w:t xml:space="preserve"> </w:t>
            </w:r>
            <w:proofErr w:type="spellStart"/>
            <w:r w:rsidRPr="009C1D20">
              <w:rPr>
                <w:rFonts w:ascii="Times New Roman" w:hAnsi="Times New Roman" w:cs="Times New Roman"/>
                <w:b/>
                <w:sz w:val="24"/>
                <w:szCs w:val="24"/>
              </w:rPr>
              <w:t>pt</w:t>
            </w:r>
            <w:proofErr w:type="spellEnd"/>
            <w:r w:rsidR="000906EC" w:rsidRPr="009C1D20">
              <w:rPr>
                <w:rFonts w:ascii="Times New Roman" w:hAnsi="Times New Roman" w:cs="Times New Roman"/>
                <w:b/>
                <w:sz w:val="24"/>
                <w:szCs w:val="24"/>
              </w:rPr>
              <w:t>.</w:t>
            </w:r>
          </w:p>
        </w:tc>
      </w:tr>
      <w:tr w:rsidR="00E23D13" w:rsidRPr="009C1D20" w14:paraId="3EE35726" w14:textId="77777777" w:rsidTr="00153331">
        <w:tc>
          <w:tcPr>
            <w:tcW w:w="6663" w:type="dxa"/>
            <w:vAlign w:val="center"/>
          </w:tcPr>
          <w:p w14:paraId="0FCAA85C" w14:textId="4DF14E6A" w:rsidR="00E23D13" w:rsidRPr="009C1D20" w:rsidRDefault="000906EC" w:rsidP="004513FC">
            <w:pPr>
              <w:pStyle w:val="Default"/>
              <w:rPr>
                <w:rFonts w:ascii="Times New Roman" w:hAnsi="Times New Roman" w:cs="Times New Roman"/>
              </w:rPr>
            </w:pPr>
            <w:r w:rsidRPr="009C1D20">
              <w:rPr>
                <w:rFonts w:ascii="Times New Roman" w:hAnsi="Times New Roman" w:cs="Times New Roman"/>
              </w:rPr>
              <w:lastRenderedPageBreak/>
              <w:t>Possibilità di testare fino a due impianti di riscaldamento dell'acqua calda sanitaria secondo ISO 9459-5: 2007 Metodo: DST</w:t>
            </w:r>
          </w:p>
        </w:tc>
        <w:tc>
          <w:tcPr>
            <w:tcW w:w="2976" w:type="dxa"/>
          </w:tcPr>
          <w:p w14:paraId="2CBFF6E3" w14:textId="1AD5D04B" w:rsidR="00E44AE1" w:rsidRPr="009C1D20" w:rsidRDefault="00E44AE1" w:rsidP="00E44AE1">
            <w:pPr>
              <w:pStyle w:val="Nessunaspaziatura"/>
              <w:spacing w:line="276" w:lineRule="auto"/>
              <w:rPr>
                <w:rFonts w:ascii="Times New Roman" w:hAnsi="Times New Roman" w:cs="Times New Roman"/>
                <w:b/>
                <w:sz w:val="24"/>
                <w:szCs w:val="24"/>
              </w:rPr>
            </w:pPr>
            <w:r w:rsidRPr="009C1D20">
              <w:rPr>
                <w:rFonts w:ascii="Times New Roman" w:hAnsi="Times New Roman" w:cs="Times New Roman"/>
                <w:b/>
                <w:sz w:val="24"/>
                <w:szCs w:val="24"/>
              </w:rPr>
              <w:t>1</w:t>
            </w:r>
            <w:r w:rsidR="000906EC" w:rsidRPr="009C1D20">
              <w:rPr>
                <w:rFonts w:ascii="Times New Roman" w:hAnsi="Times New Roman" w:cs="Times New Roman"/>
                <w:b/>
                <w:sz w:val="24"/>
                <w:szCs w:val="24"/>
              </w:rPr>
              <w:t xml:space="preserve"> collettore</w:t>
            </w:r>
            <w:r w:rsidRPr="009C1D20">
              <w:rPr>
                <w:rFonts w:ascii="Times New Roman" w:hAnsi="Times New Roman" w:cs="Times New Roman"/>
                <w:b/>
                <w:sz w:val="24"/>
                <w:szCs w:val="24"/>
              </w:rPr>
              <w:t xml:space="preserve">: </w:t>
            </w:r>
            <w:r w:rsidR="00C13962" w:rsidRPr="009C1D20">
              <w:rPr>
                <w:rFonts w:ascii="Times New Roman" w:hAnsi="Times New Roman" w:cs="Times New Roman"/>
                <w:b/>
                <w:sz w:val="24"/>
                <w:szCs w:val="24"/>
              </w:rPr>
              <w:t>5</w:t>
            </w:r>
            <w:r w:rsidR="000906EC" w:rsidRPr="009C1D20">
              <w:rPr>
                <w:rFonts w:ascii="Times New Roman" w:hAnsi="Times New Roman" w:cs="Times New Roman"/>
                <w:b/>
                <w:sz w:val="24"/>
                <w:szCs w:val="24"/>
              </w:rPr>
              <w:t xml:space="preserve"> </w:t>
            </w:r>
            <w:proofErr w:type="spellStart"/>
            <w:r w:rsidR="000906EC" w:rsidRPr="009C1D20">
              <w:rPr>
                <w:rFonts w:ascii="Times New Roman" w:hAnsi="Times New Roman" w:cs="Times New Roman"/>
                <w:b/>
                <w:sz w:val="24"/>
                <w:szCs w:val="24"/>
              </w:rPr>
              <w:t>pt</w:t>
            </w:r>
            <w:proofErr w:type="spellEnd"/>
            <w:r w:rsidR="000906EC" w:rsidRPr="009C1D20">
              <w:rPr>
                <w:rFonts w:ascii="Times New Roman" w:hAnsi="Times New Roman" w:cs="Times New Roman"/>
                <w:b/>
                <w:sz w:val="24"/>
                <w:szCs w:val="24"/>
              </w:rPr>
              <w:t>.</w:t>
            </w:r>
          </w:p>
          <w:p w14:paraId="6CA9886B" w14:textId="7E061DCC" w:rsidR="00E23D13" w:rsidRPr="009C1D20" w:rsidRDefault="000906EC" w:rsidP="00C13962">
            <w:pPr>
              <w:pStyle w:val="Nessunaspaziatura"/>
              <w:spacing w:line="276" w:lineRule="auto"/>
              <w:rPr>
                <w:rFonts w:ascii="Times New Roman" w:hAnsi="Times New Roman" w:cs="Times New Roman"/>
                <w:b/>
                <w:sz w:val="24"/>
                <w:szCs w:val="24"/>
              </w:rPr>
            </w:pPr>
            <w:r w:rsidRPr="009C1D20">
              <w:rPr>
                <w:rFonts w:ascii="Times New Roman" w:hAnsi="Times New Roman" w:cs="Times New Roman"/>
                <w:b/>
                <w:sz w:val="24"/>
                <w:szCs w:val="24"/>
              </w:rPr>
              <w:t>2 collettori</w:t>
            </w:r>
            <w:r w:rsidR="00E44AE1" w:rsidRPr="009C1D20">
              <w:rPr>
                <w:rFonts w:ascii="Times New Roman" w:hAnsi="Times New Roman" w:cs="Times New Roman"/>
                <w:b/>
                <w:sz w:val="24"/>
                <w:szCs w:val="24"/>
              </w:rPr>
              <w:t xml:space="preserve">: </w:t>
            </w:r>
            <w:r w:rsidR="00C13962" w:rsidRPr="009C1D20">
              <w:rPr>
                <w:rFonts w:ascii="Times New Roman" w:hAnsi="Times New Roman" w:cs="Times New Roman"/>
                <w:b/>
                <w:sz w:val="24"/>
                <w:szCs w:val="24"/>
              </w:rPr>
              <w:t>1</w:t>
            </w:r>
            <w:r w:rsidRPr="009C1D20">
              <w:rPr>
                <w:rFonts w:ascii="Times New Roman" w:hAnsi="Times New Roman" w:cs="Times New Roman"/>
                <w:b/>
                <w:sz w:val="24"/>
                <w:szCs w:val="24"/>
              </w:rPr>
              <w:t xml:space="preserve">0 </w:t>
            </w:r>
            <w:proofErr w:type="spellStart"/>
            <w:r w:rsidRPr="009C1D20">
              <w:rPr>
                <w:rFonts w:ascii="Times New Roman" w:hAnsi="Times New Roman" w:cs="Times New Roman"/>
                <w:b/>
                <w:sz w:val="24"/>
                <w:szCs w:val="24"/>
              </w:rPr>
              <w:t>pt</w:t>
            </w:r>
            <w:proofErr w:type="spellEnd"/>
            <w:r w:rsidRPr="009C1D20">
              <w:rPr>
                <w:rFonts w:ascii="Times New Roman" w:hAnsi="Times New Roman" w:cs="Times New Roman"/>
                <w:b/>
                <w:sz w:val="24"/>
                <w:szCs w:val="24"/>
              </w:rPr>
              <w:t>.</w:t>
            </w:r>
          </w:p>
        </w:tc>
      </w:tr>
      <w:tr w:rsidR="0047179C" w:rsidRPr="009C1D20" w14:paraId="6BECCC6E" w14:textId="77777777" w:rsidTr="00153331">
        <w:tc>
          <w:tcPr>
            <w:tcW w:w="6663" w:type="dxa"/>
            <w:vAlign w:val="center"/>
          </w:tcPr>
          <w:p w14:paraId="03281CB1" w14:textId="33AC2654" w:rsidR="0047179C" w:rsidRPr="009C1D20" w:rsidRDefault="000906EC" w:rsidP="00153331">
            <w:pPr>
              <w:pStyle w:val="Default"/>
              <w:rPr>
                <w:rFonts w:ascii="Times New Roman" w:hAnsi="Times New Roman" w:cs="Times New Roman"/>
              </w:rPr>
            </w:pPr>
            <w:r w:rsidRPr="009C1D20">
              <w:rPr>
                <w:rFonts w:ascii="Times New Roman" w:hAnsi="Times New Roman" w:cs="Times New Roman"/>
              </w:rPr>
              <w:t>Pompe per la re</w:t>
            </w:r>
            <w:r w:rsidR="004513FC" w:rsidRPr="009C1D20">
              <w:rPr>
                <w:rFonts w:ascii="Times New Roman" w:hAnsi="Times New Roman" w:cs="Times New Roman"/>
              </w:rPr>
              <w:t xml:space="preserve">golazione della portata </w:t>
            </w:r>
            <w:r w:rsidRPr="009C1D20">
              <w:rPr>
                <w:rFonts w:ascii="Times New Roman" w:hAnsi="Times New Roman" w:cs="Times New Roman"/>
              </w:rPr>
              <w:t>con una migliore stabilità della portata volumetrica</w:t>
            </w:r>
          </w:p>
        </w:tc>
        <w:tc>
          <w:tcPr>
            <w:tcW w:w="2976" w:type="dxa"/>
          </w:tcPr>
          <w:p w14:paraId="565DEA27" w14:textId="7921A9F7" w:rsidR="0047179C" w:rsidRPr="009C1D20" w:rsidRDefault="004513FC" w:rsidP="00C13962">
            <w:pPr>
              <w:pStyle w:val="Nessunaspaziatura"/>
              <w:spacing w:line="276" w:lineRule="auto"/>
              <w:rPr>
                <w:rFonts w:ascii="Times New Roman" w:hAnsi="Times New Roman" w:cs="Times New Roman"/>
                <w:b/>
                <w:sz w:val="24"/>
                <w:szCs w:val="24"/>
              </w:rPr>
            </w:pPr>
            <w:r w:rsidRPr="009C1D20">
              <w:rPr>
                <w:rFonts w:ascii="Times New Roman" w:hAnsi="Times New Roman" w:cs="Times New Roman"/>
                <w:b/>
                <w:sz w:val="24"/>
                <w:szCs w:val="24"/>
              </w:rPr>
              <w:t>Se migliore di</w:t>
            </w:r>
            <w:r w:rsidR="00E44AE1" w:rsidRPr="009C1D20">
              <w:rPr>
                <w:rFonts w:ascii="Times New Roman" w:hAnsi="Times New Roman" w:cs="Times New Roman"/>
                <w:b/>
                <w:sz w:val="24"/>
                <w:szCs w:val="24"/>
              </w:rPr>
              <w:t xml:space="preserve"> +/- 1%: </w:t>
            </w:r>
            <w:r w:rsidR="00C13962" w:rsidRPr="009C1D20">
              <w:rPr>
                <w:rFonts w:ascii="Times New Roman" w:hAnsi="Times New Roman" w:cs="Times New Roman"/>
                <w:b/>
                <w:sz w:val="24"/>
                <w:szCs w:val="24"/>
              </w:rPr>
              <w:t>2</w:t>
            </w:r>
            <w:r w:rsidRPr="009C1D20">
              <w:rPr>
                <w:rFonts w:ascii="Times New Roman" w:hAnsi="Times New Roman" w:cs="Times New Roman"/>
                <w:b/>
                <w:sz w:val="24"/>
                <w:szCs w:val="24"/>
              </w:rPr>
              <w:t xml:space="preserve"> </w:t>
            </w:r>
            <w:proofErr w:type="spellStart"/>
            <w:r w:rsidRPr="009C1D20">
              <w:rPr>
                <w:rFonts w:ascii="Times New Roman" w:hAnsi="Times New Roman" w:cs="Times New Roman"/>
                <w:b/>
                <w:sz w:val="24"/>
                <w:szCs w:val="24"/>
              </w:rPr>
              <w:t>pt</w:t>
            </w:r>
            <w:proofErr w:type="spellEnd"/>
            <w:r w:rsidRPr="009C1D20">
              <w:rPr>
                <w:rFonts w:ascii="Times New Roman" w:hAnsi="Times New Roman" w:cs="Times New Roman"/>
                <w:b/>
                <w:sz w:val="24"/>
                <w:szCs w:val="24"/>
              </w:rPr>
              <w:t>.</w:t>
            </w:r>
          </w:p>
        </w:tc>
      </w:tr>
      <w:tr w:rsidR="0047179C" w:rsidRPr="009C1D20" w14:paraId="1B15347F" w14:textId="77777777" w:rsidTr="00153331">
        <w:tc>
          <w:tcPr>
            <w:tcW w:w="6663" w:type="dxa"/>
            <w:vAlign w:val="center"/>
          </w:tcPr>
          <w:p w14:paraId="766B983C" w14:textId="1477E3FE" w:rsidR="0047179C" w:rsidRPr="009C1D20" w:rsidRDefault="004513FC" w:rsidP="00153331">
            <w:pPr>
              <w:pStyle w:val="Nessunaspaziatura"/>
              <w:spacing w:line="276" w:lineRule="auto"/>
              <w:rPr>
                <w:rFonts w:ascii="Times New Roman" w:hAnsi="Times New Roman" w:cs="Times New Roman"/>
                <w:sz w:val="24"/>
                <w:szCs w:val="24"/>
              </w:rPr>
            </w:pPr>
            <w:r w:rsidRPr="009C1D20">
              <w:rPr>
                <w:rFonts w:ascii="Times New Roman" w:hAnsi="Times New Roman" w:cs="Times New Roman"/>
                <w:sz w:val="24"/>
                <w:szCs w:val="24"/>
              </w:rPr>
              <w:t>Ventilatore addizionale</w:t>
            </w:r>
          </w:p>
        </w:tc>
        <w:tc>
          <w:tcPr>
            <w:tcW w:w="2976" w:type="dxa"/>
          </w:tcPr>
          <w:p w14:paraId="074271D2" w14:textId="4309CB44" w:rsidR="0047179C" w:rsidRPr="009C1D20" w:rsidRDefault="004513FC" w:rsidP="00FE01AA">
            <w:pPr>
              <w:pStyle w:val="Nessunaspaziatura"/>
              <w:spacing w:line="276" w:lineRule="auto"/>
              <w:rPr>
                <w:rFonts w:ascii="Times New Roman" w:hAnsi="Times New Roman" w:cs="Times New Roman"/>
                <w:b/>
                <w:sz w:val="24"/>
                <w:szCs w:val="24"/>
              </w:rPr>
            </w:pPr>
            <w:r w:rsidRPr="009C1D20">
              <w:rPr>
                <w:rFonts w:ascii="Times New Roman" w:hAnsi="Times New Roman" w:cs="Times New Roman"/>
                <w:b/>
                <w:sz w:val="24"/>
                <w:szCs w:val="24"/>
              </w:rPr>
              <w:t>Se più di 2</w:t>
            </w:r>
            <w:r w:rsidR="00383359" w:rsidRPr="009C1D20">
              <w:rPr>
                <w:rFonts w:ascii="Times New Roman" w:hAnsi="Times New Roman" w:cs="Times New Roman"/>
                <w:b/>
                <w:sz w:val="24"/>
                <w:szCs w:val="24"/>
              </w:rPr>
              <w:t xml:space="preserve">: </w:t>
            </w:r>
            <w:r w:rsidR="00FE01AA" w:rsidRPr="009C1D20">
              <w:rPr>
                <w:rFonts w:ascii="Times New Roman" w:hAnsi="Times New Roman" w:cs="Times New Roman"/>
                <w:b/>
                <w:sz w:val="24"/>
                <w:szCs w:val="24"/>
              </w:rPr>
              <w:t>2</w:t>
            </w:r>
            <w:r w:rsidRPr="009C1D20">
              <w:rPr>
                <w:rFonts w:ascii="Times New Roman" w:hAnsi="Times New Roman" w:cs="Times New Roman"/>
                <w:b/>
                <w:sz w:val="24"/>
                <w:szCs w:val="24"/>
              </w:rPr>
              <w:t xml:space="preserve"> </w:t>
            </w:r>
            <w:proofErr w:type="spellStart"/>
            <w:r w:rsidRPr="009C1D20">
              <w:rPr>
                <w:rFonts w:ascii="Times New Roman" w:hAnsi="Times New Roman" w:cs="Times New Roman"/>
                <w:b/>
                <w:sz w:val="24"/>
                <w:szCs w:val="24"/>
              </w:rPr>
              <w:t>pt</w:t>
            </w:r>
            <w:proofErr w:type="spellEnd"/>
            <w:r w:rsidRPr="009C1D20">
              <w:rPr>
                <w:rFonts w:ascii="Times New Roman" w:hAnsi="Times New Roman" w:cs="Times New Roman"/>
                <w:b/>
                <w:sz w:val="24"/>
                <w:szCs w:val="24"/>
              </w:rPr>
              <w:t>.</w:t>
            </w:r>
          </w:p>
        </w:tc>
      </w:tr>
      <w:tr w:rsidR="00C35ECA" w:rsidRPr="009C1D20" w14:paraId="2EB4D0DE" w14:textId="77777777" w:rsidTr="00153331">
        <w:tc>
          <w:tcPr>
            <w:tcW w:w="6663" w:type="dxa"/>
            <w:vAlign w:val="center"/>
          </w:tcPr>
          <w:p w14:paraId="178BB040" w14:textId="2CB63675" w:rsidR="00C35ECA" w:rsidRPr="009C1D20" w:rsidRDefault="004513FC" w:rsidP="004513FC">
            <w:pPr>
              <w:pStyle w:val="Nessunaspaziatura"/>
              <w:spacing w:line="276" w:lineRule="auto"/>
              <w:rPr>
                <w:rFonts w:ascii="Times New Roman" w:hAnsi="Times New Roman" w:cs="Times New Roman"/>
                <w:sz w:val="24"/>
                <w:szCs w:val="24"/>
              </w:rPr>
            </w:pPr>
            <w:r w:rsidRPr="009C1D20">
              <w:rPr>
                <w:rFonts w:ascii="Times New Roman" w:hAnsi="Times New Roman" w:cs="Times New Roman"/>
                <w:sz w:val="24"/>
                <w:szCs w:val="24"/>
              </w:rPr>
              <w:t>Rete di dist</w:t>
            </w:r>
            <w:bookmarkStart w:id="0" w:name="_GoBack"/>
            <w:bookmarkEnd w:id="0"/>
            <w:r w:rsidRPr="009C1D20">
              <w:rPr>
                <w:rFonts w:ascii="Times New Roman" w:hAnsi="Times New Roman" w:cs="Times New Roman"/>
                <w:sz w:val="24"/>
                <w:szCs w:val="24"/>
              </w:rPr>
              <w:t xml:space="preserve">ribuzione dell’acqua fredda per l'impianto di prova, inclusi l'accumulo di acqua fredda e il </w:t>
            </w:r>
            <w:proofErr w:type="spellStart"/>
            <w:r w:rsidRPr="009C1D20">
              <w:rPr>
                <w:rFonts w:ascii="Times New Roman" w:hAnsi="Times New Roman" w:cs="Times New Roman"/>
                <w:sz w:val="24"/>
                <w:szCs w:val="24"/>
              </w:rPr>
              <w:t>chiller</w:t>
            </w:r>
            <w:proofErr w:type="spellEnd"/>
            <w:r w:rsidRPr="009C1D20">
              <w:rPr>
                <w:rFonts w:ascii="Times New Roman" w:hAnsi="Times New Roman" w:cs="Times New Roman"/>
                <w:sz w:val="24"/>
                <w:szCs w:val="24"/>
              </w:rPr>
              <w:t xml:space="preserve"> elettrico.</w:t>
            </w:r>
          </w:p>
        </w:tc>
        <w:tc>
          <w:tcPr>
            <w:tcW w:w="2976" w:type="dxa"/>
          </w:tcPr>
          <w:p w14:paraId="553A0A95" w14:textId="4F0BFB1C" w:rsidR="00C35ECA" w:rsidRPr="009C1D20" w:rsidRDefault="004513FC" w:rsidP="00C13962">
            <w:pPr>
              <w:pStyle w:val="Nessunaspaziatura"/>
              <w:spacing w:line="276" w:lineRule="auto"/>
              <w:rPr>
                <w:rFonts w:ascii="Times New Roman" w:hAnsi="Times New Roman" w:cs="Times New Roman"/>
                <w:b/>
                <w:sz w:val="24"/>
                <w:szCs w:val="24"/>
              </w:rPr>
            </w:pPr>
            <w:r w:rsidRPr="009C1D20">
              <w:rPr>
                <w:rFonts w:ascii="Times New Roman" w:hAnsi="Times New Roman" w:cs="Times New Roman"/>
                <w:b/>
                <w:sz w:val="24"/>
                <w:szCs w:val="24"/>
              </w:rPr>
              <w:t>Se presente</w:t>
            </w:r>
            <w:r w:rsidR="00C35ECA" w:rsidRPr="009C1D20">
              <w:rPr>
                <w:rFonts w:ascii="Times New Roman" w:hAnsi="Times New Roman" w:cs="Times New Roman"/>
                <w:b/>
                <w:sz w:val="24"/>
                <w:szCs w:val="24"/>
              </w:rPr>
              <w:t xml:space="preserve">: </w:t>
            </w:r>
            <w:r w:rsidR="00C13962" w:rsidRPr="009C1D20">
              <w:rPr>
                <w:rFonts w:ascii="Times New Roman" w:hAnsi="Times New Roman" w:cs="Times New Roman"/>
                <w:b/>
                <w:sz w:val="24"/>
                <w:szCs w:val="24"/>
              </w:rPr>
              <w:t>3</w:t>
            </w:r>
            <w:r w:rsidRPr="009C1D20">
              <w:rPr>
                <w:rFonts w:ascii="Times New Roman" w:hAnsi="Times New Roman" w:cs="Times New Roman"/>
                <w:b/>
                <w:sz w:val="24"/>
                <w:szCs w:val="24"/>
              </w:rPr>
              <w:t xml:space="preserve"> </w:t>
            </w:r>
            <w:proofErr w:type="spellStart"/>
            <w:r w:rsidRPr="009C1D20">
              <w:rPr>
                <w:rFonts w:ascii="Times New Roman" w:hAnsi="Times New Roman" w:cs="Times New Roman"/>
                <w:b/>
                <w:sz w:val="24"/>
                <w:szCs w:val="24"/>
              </w:rPr>
              <w:t>pt</w:t>
            </w:r>
            <w:proofErr w:type="spellEnd"/>
            <w:r w:rsidRPr="009C1D20">
              <w:rPr>
                <w:rFonts w:ascii="Times New Roman" w:hAnsi="Times New Roman" w:cs="Times New Roman"/>
                <w:b/>
                <w:sz w:val="24"/>
                <w:szCs w:val="24"/>
              </w:rPr>
              <w:t>.</w:t>
            </w:r>
          </w:p>
        </w:tc>
      </w:tr>
      <w:tr w:rsidR="00C35ECA" w:rsidRPr="009C1D20" w14:paraId="33AEDFD4" w14:textId="77777777" w:rsidTr="00153331">
        <w:tc>
          <w:tcPr>
            <w:tcW w:w="6663" w:type="dxa"/>
            <w:vAlign w:val="center"/>
          </w:tcPr>
          <w:p w14:paraId="69BDAD36" w14:textId="7AE9DD85" w:rsidR="00C35ECA" w:rsidRPr="009C1D20" w:rsidRDefault="004513FC" w:rsidP="00153331">
            <w:pPr>
              <w:pStyle w:val="Nessunaspaziatura"/>
              <w:spacing w:line="276" w:lineRule="auto"/>
              <w:rPr>
                <w:rFonts w:ascii="Times New Roman" w:hAnsi="Times New Roman" w:cs="Times New Roman"/>
                <w:sz w:val="24"/>
                <w:szCs w:val="24"/>
              </w:rPr>
            </w:pPr>
            <w:r w:rsidRPr="009C1D20">
              <w:rPr>
                <w:rFonts w:ascii="Times New Roman" w:hAnsi="Times New Roman" w:cs="Times New Roman"/>
                <w:sz w:val="24"/>
                <w:szCs w:val="24"/>
              </w:rPr>
              <w:t>Sistema di condizionamento dell’aria installato all’interno del container</w:t>
            </w:r>
          </w:p>
        </w:tc>
        <w:tc>
          <w:tcPr>
            <w:tcW w:w="2976" w:type="dxa"/>
          </w:tcPr>
          <w:p w14:paraId="1545D952" w14:textId="74C48051" w:rsidR="00C35ECA" w:rsidRPr="009C1D20" w:rsidRDefault="004513FC" w:rsidP="00C13962">
            <w:pPr>
              <w:pStyle w:val="Nessunaspaziatura"/>
              <w:spacing w:line="276" w:lineRule="auto"/>
              <w:rPr>
                <w:rFonts w:ascii="Times New Roman" w:hAnsi="Times New Roman" w:cs="Times New Roman"/>
                <w:b/>
                <w:sz w:val="24"/>
                <w:szCs w:val="24"/>
              </w:rPr>
            </w:pPr>
            <w:r w:rsidRPr="009C1D20">
              <w:rPr>
                <w:rFonts w:ascii="Times New Roman" w:hAnsi="Times New Roman" w:cs="Times New Roman"/>
                <w:b/>
                <w:sz w:val="24"/>
                <w:szCs w:val="24"/>
              </w:rPr>
              <w:t>Se presente:</w:t>
            </w:r>
            <w:r w:rsidR="00C35ECA" w:rsidRPr="009C1D20">
              <w:rPr>
                <w:rFonts w:ascii="Times New Roman" w:hAnsi="Times New Roman" w:cs="Times New Roman"/>
                <w:b/>
                <w:sz w:val="24"/>
                <w:szCs w:val="24"/>
              </w:rPr>
              <w:t xml:space="preserve"> </w:t>
            </w:r>
            <w:r w:rsidR="00C13962" w:rsidRPr="009C1D20">
              <w:rPr>
                <w:rFonts w:ascii="Times New Roman" w:hAnsi="Times New Roman" w:cs="Times New Roman"/>
                <w:b/>
                <w:sz w:val="24"/>
                <w:szCs w:val="24"/>
              </w:rPr>
              <w:t>2</w:t>
            </w:r>
            <w:r w:rsidRPr="009C1D20">
              <w:rPr>
                <w:rFonts w:ascii="Times New Roman" w:hAnsi="Times New Roman" w:cs="Times New Roman"/>
                <w:b/>
                <w:sz w:val="24"/>
                <w:szCs w:val="24"/>
              </w:rPr>
              <w:t xml:space="preserve"> </w:t>
            </w:r>
            <w:proofErr w:type="spellStart"/>
            <w:r w:rsidRPr="009C1D20">
              <w:rPr>
                <w:rFonts w:ascii="Times New Roman" w:hAnsi="Times New Roman" w:cs="Times New Roman"/>
                <w:b/>
                <w:sz w:val="24"/>
                <w:szCs w:val="24"/>
              </w:rPr>
              <w:t>pt</w:t>
            </w:r>
            <w:proofErr w:type="spellEnd"/>
            <w:r w:rsidRPr="009C1D20">
              <w:rPr>
                <w:rFonts w:ascii="Times New Roman" w:hAnsi="Times New Roman" w:cs="Times New Roman"/>
                <w:b/>
                <w:sz w:val="24"/>
                <w:szCs w:val="24"/>
              </w:rPr>
              <w:t>.</w:t>
            </w:r>
          </w:p>
        </w:tc>
      </w:tr>
      <w:tr w:rsidR="00C35ECA" w:rsidRPr="009C1D20" w14:paraId="7723DC05" w14:textId="77777777" w:rsidTr="00153331">
        <w:tc>
          <w:tcPr>
            <w:tcW w:w="6663" w:type="dxa"/>
            <w:vAlign w:val="center"/>
          </w:tcPr>
          <w:p w14:paraId="56CD94F7" w14:textId="429B7595" w:rsidR="00C35ECA" w:rsidRPr="009C1D20" w:rsidRDefault="004513FC" w:rsidP="004513FC">
            <w:pPr>
              <w:pStyle w:val="Nessunaspaziatura"/>
              <w:rPr>
                <w:rFonts w:ascii="Times New Roman" w:hAnsi="Times New Roman" w:cs="Times New Roman"/>
                <w:sz w:val="24"/>
                <w:szCs w:val="24"/>
              </w:rPr>
            </w:pPr>
            <w:r w:rsidRPr="009C1D20">
              <w:rPr>
                <w:rFonts w:ascii="Times New Roman" w:hAnsi="Times New Roman" w:cs="Times New Roman"/>
                <w:sz w:val="24"/>
                <w:szCs w:val="24"/>
              </w:rPr>
              <w:t>Sistema per misurare la caduta di pressione di un collettore solare termico a diverse portate.</w:t>
            </w:r>
          </w:p>
        </w:tc>
        <w:tc>
          <w:tcPr>
            <w:tcW w:w="2976" w:type="dxa"/>
          </w:tcPr>
          <w:p w14:paraId="22DF9A01" w14:textId="305B0C75" w:rsidR="00C35ECA" w:rsidRPr="009C1D20" w:rsidRDefault="004513FC" w:rsidP="00C13962">
            <w:pPr>
              <w:pStyle w:val="Nessunaspaziatura"/>
              <w:spacing w:line="276" w:lineRule="auto"/>
              <w:rPr>
                <w:rFonts w:ascii="Times New Roman" w:hAnsi="Times New Roman" w:cs="Times New Roman"/>
                <w:b/>
                <w:sz w:val="24"/>
                <w:szCs w:val="24"/>
              </w:rPr>
            </w:pPr>
            <w:r w:rsidRPr="009C1D20">
              <w:rPr>
                <w:rFonts w:ascii="Times New Roman" w:hAnsi="Times New Roman" w:cs="Times New Roman"/>
                <w:b/>
                <w:sz w:val="24"/>
                <w:szCs w:val="24"/>
              </w:rPr>
              <w:t>Se presente</w:t>
            </w:r>
            <w:r w:rsidR="00C35ECA" w:rsidRPr="009C1D20">
              <w:rPr>
                <w:rFonts w:ascii="Times New Roman" w:hAnsi="Times New Roman" w:cs="Times New Roman"/>
                <w:b/>
                <w:sz w:val="24"/>
                <w:szCs w:val="24"/>
              </w:rPr>
              <w:t xml:space="preserve">: </w:t>
            </w:r>
            <w:r w:rsidR="00C13962" w:rsidRPr="009C1D20">
              <w:rPr>
                <w:rFonts w:ascii="Times New Roman" w:hAnsi="Times New Roman" w:cs="Times New Roman"/>
                <w:b/>
                <w:sz w:val="24"/>
                <w:szCs w:val="24"/>
              </w:rPr>
              <w:t>2</w:t>
            </w:r>
            <w:r w:rsidRPr="009C1D20">
              <w:rPr>
                <w:rFonts w:ascii="Times New Roman" w:hAnsi="Times New Roman" w:cs="Times New Roman"/>
                <w:b/>
                <w:sz w:val="24"/>
                <w:szCs w:val="24"/>
              </w:rPr>
              <w:t xml:space="preserve"> </w:t>
            </w:r>
            <w:proofErr w:type="spellStart"/>
            <w:r w:rsidRPr="009C1D20">
              <w:rPr>
                <w:rFonts w:ascii="Times New Roman" w:hAnsi="Times New Roman" w:cs="Times New Roman"/>
                <w:b/>
                <w:sz w:val="24"/>
                <w:szCs w:val="24"/>
              </w:rPr>
              <w:t>pt</w:t>
            </w:r>
            <w:proofErr w:type="spellEnd"/>
            <w:r w:rsidRPr="009C1D20">
              <w:rPr>
                <w:rFonts w:ascii="Times New Roman" w:hAnsi="Times New Roman" w:cs="Times New Roman"/>
                <w:b/>
                <w:sz w:val="24"/>
                <w:szCs w:val="24"/>
              </w:rPr>
              <w:t>.</w:t>
            </w:r>
          </w:p>
        </w:tc>
      </w:tr>
      <w:tr w:rsidR="00C35ECA" w:rsidRPr="009C1D20" w14:paraId="2DA5A69C" w14:textId="77777777" w:rsidTr="00153331">
        <w:tc>
          <w:tcPr>
            <w:tcW w:w="6663" w:type="dxa"/>
            <w:vAlign w:val="center"/>
          </w:tcPr>
          <w:p w14:paraId="20B41250" w14:textId="6C88C79E" w:rsidR="00C35ECA" w:rsidRPr="009C1D20" w:rsidRDefault="004513FC" w:rsidP="00153331">
            <w:pPr>
              <w:pStyle w:val="Nessunaspaziatura"/>
              <w:spacing w:line="276" w:lineRule="auto"/>
              <w:rPr>
                <w:rFonts w:ascii="Times New Roman" w:hAnsi="Times New Roman" w:cs="Times New Roman"/>
                <w:sz w:val="24"/>
                <w:szCs w:val="24"/>
              </w:rPr>
            </w:pPr>
            <w:r w:rsidRPr="009C1D20">
              <w:rPr>
                <w:rFonts w:ascii="Times New Roman" w:hAnsi="Times New Roman" w:cs="Times New Roman"/>
                <w:sz w:val="24"/>
                <w:szCs w:val="24"/>
              </w:rPr>
              <w:t>Estensione di garanzia</w:t>
            </w:r>
          </w:p>
        </w:tc>
        <w:tc>
          <w:tcPr>
            <w:tcW w:w="2976" w:type="dxa"/>
          </w:tcPr>
          <w:p w14:paraId="3D997B97" w14:textId="191C7DC2" w:rsidR="00C35ECA" w:rsidRPr="009C1D20" w:rsidRDefault="004513FC" w:rsidP="00C35ECA">
            <w:pPr>
              <w:pStyle w:val="Nessunaspaziatura"/>
              <w:spacing w:line="276" w:lineRule="auto"/>
              <w:rPr>
                <w:rFonts w:ascii="Times New Roman" w:hAnsi="Times New Roman" w:cs="Times New Roman"/>
                <w:b/>
                <w:sz w:val="24"/>
                <w:szCs w:val="24"/>
              </w:rPr>
            </w:pPr>
            <w:r w:rsidRPr="009C1D20">
              <w:rPr>
                <w:rFonts w:ascii="Times New Roman" w:hAnsi="Times New Roman" w:cs="Times New Roman"/>
                <w:b/>
                <w:sz w:val="24"/>
                <w:szCs w:val="24"/>
              </w:rPr>
              <w:t>Fino a 24 mesi</w:t>
            </w:r>
            <w:r w:rsidR="00C13962" w:rsidRPr="009C1D20">
              <w:rPr>
                <w:rFonts w:ascii="Times New Roman" w:hAnsi="Times New Roman" w:cs="Times New Roman"/>
                <w:b/>
                <w:sz w:val="24"/>
                <w:szCs w:val="24"/>
              </w:rPr>
              <w:t>: 1</w:t>
            </w:r>
            <w:r w:rsidRPr="009C1D20">
              <w:rPr>
                <w:rFonts w:ascii="Times New Roman" w:hAnsi="Times New Roman" w:cs="Times New Roman"/>
                <w:b/>
                <w:sz w:val="24"/>
                <w:szCs w:val="24"/>
              </w:rPr>
              <w:t xml:space="preserve"> </w:t>
            </w:r>
            <w:proofErr w:type="spellStart"/>
            <w:r w:rsidRPr="009C1D20">
              <w:rPr>
                <w:rFonts w:ascii="Times New Roman" w:hAnsi="Times New Roman" w:cs="Times New Roman"/>
                <w:b/>
                <w:sz w:val="24"/>
                <w:szCs w:val="24"/>
              </w:rPr>
              <w:t>pt</w:t>
            </w:r>
            <w:proofErr w:type="spellEnd"/>
            <w:r w:rsidRPr="009C1D20">
              <w:rPr>
                <w:rFonts w:ascii="Times New Roman" w:hAnsi="Times New Roman" w:cs="Times New Roman"/>
                <w:b/>
                <w:sz w:val="24"/>
                <w:szCs w:val="24"/>
              </w:rPr>
              <w:t>.</w:t>
            </w:r>
          </w:p>
          <w:p w14:paraId="372F5391" w14:textId="315120A6" w:rsidR="00C35ECA" w:rsidRPr="009C1D20" w:rsidRDefault="004513FC" w:rsidP="004513FC">
            <w:pPr>
              <w:pStyle w:val="Nessunaspaziatura"/>
              <w:spacing w:line="276" w:lineRule="auto"/>
              <w:rPr>
                <w:rFonts w:ascii="Times New Roman" w:hAnsi="Times New Roman" w:cs="Times New Roman"/>
                <w:b/>
                <w:sz w:val="24"/>
                <w:szCs w:val="24"/>
              </w:rPr>
            </w:pPr>
            <w:r w:rsidRPr="009C1D20">
              <w:rPr>
                <w:rFonts w:ascii="Times New Roman" w:hAnsi="Times New Roman" w:cs="Times New Roman"/>
                <w:b/>
                <w:sz w:val="24"/>
                <w:szCs w:val="24"/>
              </w:rPr>
              <w:t>Fino a 36 mesi</w:t>
            </w:r>
            <w:r w:rsidR="00C35ECA" w:rsidRPr="009C1D20">
              <w:rPr>
                <w:rFonts w:ascii="Times New Roman" w:hAnsi="Times New Roman" w:cs="Times New Roman"/>
                <w:b/>
                <w:sz w:val="24"/>
                <w:szCs w:val="24"/>
              </w:rPr>
              <w:t xml:space="preserve">: </w:t>
            </w:r>
            <w:r w:rsidR="00FE01AA" w:rsidRPr="009C1D20">
              <w:rPr>
                <w:rFonts w:ascii="Times New Roman" w:hAnsi="Times New Roman" w:cs="Times New Roman"/>
                <w:b/>
                <w:sz w:val="24"/>
                <w:szCs w:val="24"/>
              </w:rPr>
              <w:t>2</w:t>
            </w:r>
            <w:r w:rsidR="00C13962" w:rsidRPr="009C1D20">
              <w:rPr>
                <w:rFonts w:ascii="Times New Roman" w:hAnsi="Times New Roman" w:cs="Times New Roman"/>
                <w:b/>
                <w:sz w:val="24"/>
                <w:szCs w:val="24"/>
              </w:rPr>
              <w:t xml:space="preserve"> </w:t>
            </w:r>
            <w:proofErr w:type="spellStart"/>
            <w:r w:rsidRPr="009C1D20">
              <w:rPr>
                <w:rFonts w:ascii="Times New Roman" w:hAnsi="Times New Roman" w:cs="Times New Roman"/>
                <w:b/>
                <w:sz w:val="24"/>
                <w:szCs w:val="24"/>
              </w:rPr>
              <w:t>pt</w:t>
            </w:r>
            <w:proofErr w:type="spellEnd"/>
            <w:r w:rsidRPr="009C1D20">
              <w:rPr>
                <w:rFonts w:ascii="Times New Roman" w:hAnsi="Times New Roman" w:cs="Times New Roman"/>
                <w:b/>
                <w:sz w:val="24"/>
                <w:szCs w:val="24"/>
              </w:rPr>
              <w:t>.</w:t>
            </w:r>
          </w:p>
        </w:tc>
      </w:tr>
      <w:tr w:rsidR="00C13962" w:rsidRPr="009C1D20" w14:paraId="72D6676E" w14:textId="77777777" w:rsidTr="00153331">
        <w:tc>
          <w:tcPr>
            <w:tcW w:w="6663" w:type="dxa"/>
            <w:vAlign w:val="center"/>
          </w:tcPr>
          <w:p w14:paraId="719F66B3" w14:textId="40713EDF" w:rsidR="00C13962" w:rsidRPr="009C1D20" w:rsidRDefault="004513FC" w:rsidP="00153331">
            <w:pPr>
              <w:pStyle w:val="Nessunaspaziatura"/>
              <w:spacing w:line="276" w:lineRule="auto"/>
              <w:rPr>
                <w:rFonts w:ascii="Times New Roman" w:hAnsi="Times New Roman" w:cs="Times New Roman"/>
                <w:sz w:val="24"/>
                <w:szCs w:val="24"/>
              </w:rPr>
            </w:pPr>
            <w:r w:rsidRPr="009C1D20">
              <w:rPr>
                <w:rFonts w:ascii="Times New Roman" w:hAnsi="Times New Roman" w:cs="Times New Roman"/>
                <w:color w:val="000000" w:themeColor="text1"/>
                <w:sz w:val="24"/>
                <w:szCs w:val="24"/>
              </w:rPr>
              <w:t>Installazione con gru sul tetto, per l'attrezzatura principale e tutte le opzioni.</w:t>
            </w:r>
          </w:p>
        </w:tc>
        <w:tc>
          <w:tcPr>
            <w:tcW w:w="2976" w:type="dxa"/>
          </w:tcPr>
          <w:p w14:paraId="2CE89CDC" w14:textId="1330FD6A" w:rsidR="00C13962" w:rsidRPr="009C1D20" w:rsidRDefault="004513FC" w:rsidP="00FE01AA">
            <w:pPr>
              <w:pStyle w:val="Nessunaspaziatura"/>
              <w:spacing w:line="276" w:lineRule="auto"/>
              <w:rPr>
                <w:rFonts w:ascii="Times New Roman" w:hAnsi="Times New Roman" w:cs="Times New Roman"/>
                <w:b/>
                <w:sz w:val="24"/>
                <w:szCs w:val="24"/>
              </w:rPr>
            </w:pPr>
            <w:r w:rsidRPr="009C1D20">
              <w:rPr>
                <w:rFonts w:ascii="Times New Roman" w:hAnsi="Times New Roman" w:cs="Times New Roman"/>
                <w:b/>
                <w:sz w:val="24"/>
                <w:szCs w:val="24"/>
              </w:rPr>
              <w:t>Se presente</w:t>
            </w:r>
            <w:r w:rsidR="00C13962" w:rsidRPr="009C1D20">
              <w:rPr>
                <w:rFonts w:ascii="Times New Roman" w:hAnsi="Times New Roman" w:cs="Times New Roman"/>
                <w:b/>
                <w:sz w:val="24"/>
                <w:szCs w:val="24"/>
              </w:rPr>
              <w:t xml:space="preserve">: </w:t>
            </w:r>
            <w:r w:rsidR="00FE01AA" w:rsidRPr="009C1D20">
              <w:rPr>
                <w:rFonts w:ascii="Times New Roman" w:hAnsi="Times New Roman" w:cs="Times New Roman"/>
                <w:b/>
                <w:sz w:val="24"/>
                <w:szCs w:val="24"/>
              </w:rPr>
              <w:t>2</w:t>
            </w:r>
            <w:r w:rsidRPr="009C1D20">
              <w:rPr>
                <w:rFonts w:ascii="Times New Roman" w:hAnsi="Times New Roman" w:cs="Times New Roman"/>
                <w:b/>
                <w:sz w:val="24"/>
                <w:szCs w:val="24"/>
              </w:rPr>
              <w:t xml:space="preserve"> </w:t>
            </w:r>
            <w:proofErr w:type="spellStart"/>
            <w:r w:rsidRPr="009C1D20">
              <w:rPr>
                <w:rFonts w:ascii="Times New Roman" w:hAnsi="Times New Roman" w:cs="Times New Roman"/>
                <w:b/>
                <w:sz w:val="24"/>
                <w:szCs w:val="24"/>
              </w:rPr>
              <w:t>pt</w:t>
            </w:r>
            <w:proofErr w:type="spellEnd"/>
            <w:r w:rsidRPr="009C1D20">
              <w:rPr>
                <w:rFonts w:ascii="Times New Roman" w:hAnsi="Times New Roman" w:cs="Times New Roman"/>
                <w:b/>
                <w:sz w:val="24"/>
                <w:szCs w:val="24"/>
              </w:rPr>
              <w:t>.</w:t>
            </w:r>
          </w:p>
        </w:tc>
      </w:tr>
    </w:tbl>
    <w:p w14:paraId="3CAAA7DD" w14:textId="77777777" w:rsidR="00371CC3" w:rsidRPr="009C1D20" w:rsidRDefault="00371CC3" w:rsidP="00F908D8">
      <w:pPr>
        <w:pStyle w:val="Nessunaspaziatura"/>
        <w:spacing w:line="276" w:lineRule="auto"/>
        <w:rPr>
          <w:rFonts w:ascii="Times New Roman" w:hAnsi="Times New Roman" w:cs="Times New Roman"/>
          <w:sz w:val="24"/>
          <w:szCs w:val="24"/>
        </w:rPr>
      </w:pPr>
    </w:p>
    <w:sectPr w:rsidR="00371CC3" w:rsidRPr="009C1D20" w:rsidSect="00F908D8">
      <w:pgSz w:w="11906" w:h="16838"/>
      <w:pgMar w:top="851" w:right="1134" w:bottom="1134" w:left="1134"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4FE54" w16cex:dateUtc="2021-02-27T16:22:00Z"/>
  <w16cex:commentExtensible w16cex:durableId="23E5015E" w16cex:dateUtc="2021-02-27T16:35:00Z"/>
  <w16cex:commentExtensible w16cex:durableId="23E5032A" w16cex:dateUtc="2021-02-27T16:43:00Z"/>
  <w16cex:commentExtensible w16cex:durableId="23E50463" w16cex:dateUtc="2021-02-27T16: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B21BAA" w16cid:durableId="23E4FE54"/>
  <w16cid:commentId w16cid:paraId="0198452D" w16cid:durableId="23E5E544"/>
  <w16cid:commentId w16cid:paraId="25CCA5DB" w16cid:durableId="23E5E45E"/>
  <w16cid:commentId w16cid:paraId="6F936099" w16cid:durableId="23E5015E"/>
  <w16cid:commentId w16cid:paraId="66D94CFD" w16cid:durableId="23E5197C"/>
  <w16cid:commentId w16cid:paraId="0DFED58D" w16cid:durableId="23E5E66D"/>
  <w16cid:commentId w16cid:paraId="5638813D" w16cid:durableId="23E51A97"/>
  <w16cid:commentId w16cid:paraId="28679B05" w16cid:durableId="23E51C89"/>
  <w16cid:commentId w16cid:paraId="1E8F804A" w16cid:durableId="23E5E803"/>
  <w16cid:commentId w16cid:paraId="5B1361CC" w16cid:durableId="23E5E430"/>
  <w16cid:commentId w16cid:paraId="5C8CA0AB" w16cid:durableId="23E5032A"/>
  <w16cid:commentId w16cid:paraId="5195D543" w16cid:durableId="23E50463"/>
  <w16cid:commentId w16cid:paraId="417D82F8" w16cid:durableId="23E5E4C1"/>
  <w16cid:commentId w16cid:paraId="3B7A7439" w16cid:durableId="23E5E4F5"/>
  <w16cid:commentId w16cid:paraId="612C3EB3" w16cid:durableId="23E5E859"/>
  <w16cid:commentId w16cid:paraId="221F35EF" w16cid:durableId="23E5E70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12E23"/>
    <w:multiLevelType w:val="hybridMultilevel"/>
    <w:tmpl w:val="4224F3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4E74712"/>
    <w:multiLevelType w:val="multilevel"/>
    <w:tmpl w:val="898A1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672A78"/>
    <w:multiLevelType w:val="hybridMultilevel"/>
    <w:tmpl w:val="3DC2CF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D4926E7"/>
    <w:multiLevelType w:val="hybridMultilevel"/>
    <w:tmpl w:val="63C4D20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32E1C95"/>
    <w:multiLevelType w:val="hybridMultilevel"/>
    <w:tmpl w:val="81B8F8D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3F63234"/>
    <w:multiLevelType w:val="hybridMultilevel"/>
    <w:tmpl w:val="7E68F3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A6169AF"/>
    <w:multiLevelType w:val="hybridMultilevel"/>
    <w:tmpl w:val="597C70F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6EE492A"/>
    <w:multiLevelType w:val="hybridMultilevel"/>
    <w:tmpl w:val="0B68EDEE"/>
    <w:lvl w:ilvl="0" w:tplc="85FE097A">
      <w:numFmt w:val="bullet"/>
      <w:lvlText w:val="-"/>
      <w:lvlJc w:val="left"/>
      <w:pPr>
        <w:ind w:left="564" w:hanging="360"/>
      </w:pPr>
      <w:rPr>
        <w:rFonts w:ascii="Calibri" w:eastAsiaTheme="minorHAnsi" w:hAnsi="Calibri" w:cs="Calibri" w:hint="default"/>
      </w:rPr>
    </w:lvl>
    <w:lvl w:ilvl="1" w:tplc="04100003" w:tentative="1">
      <w:start w:val="1"/>
      <w:numFmt w:val="bullet"/>
      <w:lvlText w:val="o"/>
      <w:lvlJc w:val="left"/>
      <w:pPr>
        <w:ind w:left="1284" w:hanging="360"/>
      </w:pPr>
      <w:rPr>
        <w:rFonts w:ascii="Courier New" w:hAnsi="Courier New" w:cs="Courier New" w:hint="default"/>
      </w:rPr>
    </w:lvl>
    <w:lvl w:ilvl="2" w:tplc="04100005" w:tentative="1">
      <w:start w:val="1"/>
      <w:numFmt w:val="bullet"/>
      <w:lvlText w:val=""/>
      <w:lvlJc w:val="left"/>
      <w:pPr>
        <w:ind w:left="2004" w:hanging="360"/>
      </w:pPr>
      <w:rPr>
        <w:rFonts w:ascii="Wingdings" w:hAnsi="Wingdings" w:hint="default"/>
      </w:rPr>
    </w:lvl>
    <w:lvl w:ilvl="3" w:tplc="04100001" w:tentative="1">
      <w:start w:val="1"/>
      <w:numFmt w:val="bullet"/>
      <w:lvlText w:val=""/>
      <w:lvlJc w:val="left"/>
      <w:pPr>
        <w:ind w:left="2724" w:hanging="360"/>
      </w:pPr>
      <w:rPr>
        <w:rFonts w:ascii="Symbol" w:hAnsi="Symbol" w:hint="default"/>
      </w:rPr>
    </w:lvl>
    <w:lvl w:ilvl="4" w:tplc="04100003" w:tentative="1">
      <w:start w:val="1"/>
      <w:numFmt w:val="bullet"/>
      <w:lvlText w:val="o"/>
      <w:lvlJc w:val="left"/>
      <w:pPr>
        <w:ind w:left="3444" w:hanging="360"/>
      </w:pPr>
      <w:rPr>
        <w:rFonts w:ascii="Courier New" w:hAnsi="Courier New" w:cs="Courier New" w:hint="default"/>
      </w:rPr>
    </w:lvl>
    <w:lvl w:ilvl="5" w:tplc="04100005" w:tentative="1">
      <w:start w:val="1"/>
      <w:numFmt w:val="bullet"/>
      <w:lvlText w:val=""/>
      <w:lvlJc w:val="left"/>
      <w:pPr>
        <w:ind w:left="4164" w:hanging="360"/>
      </w:pPr>
      <w:rPr>
        <w:rFonts w:ascii="Wingdings" w:hAnsi="Wingdings" w:hint="default"/>
      </w:rPr>
    </w:lvl>
    <w:lvl w:ilvl="6" w:tplc="04100001" w:tentative="1">
      <w:start w:val="1"/>
      <w:numFmt w:val="bullet"/>
      <w:lvlText w:val=""/>
      <w:lvlJc w:val="left"/>
      <w:pPr>
        <w:ind w:left="4884" w:hanging="360"/>
      </w:pPr>
      <w:rPr>
        <w:rFonts w:ascii="Symbol" w:hAnsi="Symbol" w:hint="default"/>
      </w:rPr>
    </w:lvl>
    <w:lvl w:ilvl="7" w:tplc="04100003" w:tentative="1">
      <w:start w:val="1"/>
      <w:numFmt w:val="bullet"/>
      <w:lvlText w:val="o"/>
      <w:lvlJc w:val="left"/>
      <w:pPr>
        <w:ind w:left="5604" w:hanging="360"/>
      </w:pPr>
      <w:rPr>
        <w:rFonts w:ascii="Courier New" w:hAnsi="Courier New" w:cs="Courier New" w:hint="default"/>
      </w:rPr>
    </w:lvl>
    <w:lvl w:ilvl="8" w:tplc="04100005" w:tentative="1">
      <w:start w:val="1"/>
      <w:numFmt w:val="bullet"/>
      <w:lvlText w:val=""/>
      <w:lvlJc w:val="left"/>
      <w:pPr>
        <w:ind w:left="6324" w:hanging="360"/>
      </w:pPr>
      <w:rPr>
        <w:rFonts w:ascii="Wingdings" w:hAnsi="Wingdings" w:hint="default"/>
      </w:rPr>
    </w:lvl>
  </w:abstractNum>
  <w:num w:numId="1">
    <w:abstractNumId w:val="7"/>
  </w:num>
  <w:num w:numId="2">
    <w:abstractNumId w:val="2"/>
  </w:num>
  <w:num w:numId="3">
    <w:abstractNumId w:val="1"/>
  </w:num>
  <w:num w:numId="4">
    <w:abstractNumId w:val="4"/>
  </w:num>
  <w:num w:numId="5">
    <w:abstractNumId w:val="3"/>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5FE"/>
    <w:rsid w:val="0001014A"/>
    <w:rsid w:val="000475FE"/>
    <w:rsid w:val="00077854"/>
    <w:rsid w:val="000906EC"/>
    <w:rsid w:val="00092E18"/>
    <w:rsid w:val="000B1AAE"/>
    <w:rsid w:val="000B4C98"/>
    <w:rsid w:val="000E2202"/>
    <w:rsid w:val="00124604"/>
    <w:rsid w:val="001346F7"/>
    <w:rsid w:val="001507D0"/>
    <w:rsid w:val="00152AA5"/>
    <w:rsid w:val="00153331"/>
    <w:rsid w:val="00183599"/>
    <w:rsid w:val="00190ECE"/>
    <w:rsid w:val="001D5AD5"/>
    <w:rsid w:val="00203969"/>
    <w:rsid w:val="00216C02"/>
    <w:rsid w:val="0022378D"/>
    <w:rsid w:val="0022696C"/>
    <w:rsid w:val="00240353"/>
    <w:rsid w:val="002468BD"/>
    <w:rsid w:val="00246AC7"/>
    <w:rsid w:val="0025644D"/>
    <w:rsid w:val="002748B7"/>
    <w:rsid w:val="002819A1"/>
    <w:rsid w:val="0028654E"/>
    <w:rsid w:val="00287780"/>
    <w:rsid w:val="002B2641"/>
    <w:rsid w:val="002E4BF8"/>
    <w:rsid w:val="002E7A09"/>
    <w:rsid w:val="00312653"/>
    <w:rsid w:val="003679AA"/>
    <w:rsid w:val="00371CC3"/>
    <w:rsid w:val="00372499"/>
    <w:rsid w:val="0037500A"/>
    <w:rsid w:val="00375B29"/>
    <w:rsid w:val="00383359"/>
    <w:rsid w:val="0039522E"/>
    <w:rsid w:val="003A1295"/>
    <w:rsid w:val="003D17AB"/>
    <w:rsid w:val="003E782B"/>
    <w:rsid w:val="003F27AD"/>
    <w:rsid w:val="003F5FA7"/>
    <w:rsid w:val="003F75DE"/>
    <w:rsid w:val="004006B5"/>
    <w:rsid w:val="0040095F"/>
    <w:rsid w:val="00442D6B"/>
    <w:rsid w:val="004513FC"/>
    <w:rsid w:val="0047179C"/>
    <w:rsid w:val="00483FE0"/>
    <w:rsid w:val="004C5334"/>
    <w:rsid w:val="004E110A"/>
    <w:rsid w:val="0055670C"/>
    <w:rsid w:val="00592335"/>
    <w:rsid w:val="005A4CA4"/>
    <w:rsid w:val="005A681A"/>
    <w:rsid w:val="005D3744"/>
    <w:rsid w:val="005F2389"/>
    <w:rsid w:val="005F35DB"/>
    <w:rsid w:val="0060176E"/>
    <w:rsid w:val="006046B0"/>
    <w:rsid w:val="00604F28"/>
    <w:rsid w:val="00606B00"/>
    <w:rsid w:val="006217D6"/>
    <w:rsid w:val="0063146D"/>
    <w:rsid w:val="00637CB0"/>
    <w:rsid w:val="006659EB"/>
    <w:rsid w:val="00690BDC"/>
    <w:rsid w:val="006A2E56"/>
    <w:rsid w:val="00715F70"/>
    <w:rsid w:val="00727A1C"/>
    <w:rsid w:val="00761139"/>
    <w:rsid w:val="00761761"/>
    <w:rsid w:val="0077198E"/>
    <w:rsid w:val="0077741F"/>
    <w:rsid w:val="007868DA"/>
    <w:rsid w:val="007927EC"/>
    <w:rsid w:val="007A5DD5"/>
    <w:rsid w:val="007D771D"/>
    <w:rsid w:val="008145FD"/>
    <w:rsid w:val="00825761"/>
    <w:rsid w:val="00830E4A"/>
    <w:rsid w:val="0083641B"/>
    <w:rsid w:val="00837DF7"/>
    <w:rsid w:val="00855D5E"/>
    <w:rsid w:val="0085693E"/>
    <w:rsid w:val="0086083C"/>
    <w:rsid w:val="00865723"/>
    <w:rsid w:val="00872F49"/>
    <w:rsid w:val="008A13DC"/>
    <w:rsid w:val="008A44C3"/>
    <w:rsid w:val="008B6C89"/>
    <w:rsid w:val="008C2B5D"/>
    <w:rsid w:val="00907446"/>
    <w:rsid w:val="00923280"/>
    <w:rsid w:val="00993C1E"/>
    <w:rsid w:val="00995914"/>
    <w:rsid w:val="009C1D20"/>
    <w:rsid w:val="009D0608"/>
    <w:rsid w:val="009D0B3E"/>
    <w:rsid w:val="009D2387"/>
    <w:rsid w:val="009E406C"/>
    <w:rsid w:val="00A353F5"/>
    <w:rsid w:val="00A456CA"/>
    <w:rsid w:val="00A615C8"/>
    <w:rsid w:val="00A74C9D"/>
    <w:rsid w:val="00A84401"/>
    <w:rsid w:val="00AB3802"/>
    <w:rsid w:val="00AB52AE"/>
    <w:rsid w:val="00AD5FBD"/>
    <w:rsid w:val="00AE76BB"/>
    <w:rsid w:val="00AF0569"/>
    <w:rsid w:val="00B1362E"/>
    <w:rsid w:val="00B47FA1"/>
    <w:rsid w:val="00B54CDF"/>
    <w:rsid w:val="00BC39FC"/>
    <w:rsid w:val="00C13962"/>
    <w:rsid w:val="00C35ECA"/>
    <w:rsid w:val="00C60FBA"/>
    <w:rsid w:val="00C702AE"/>
    <w:rsid w:val="00C71198"/>
    <w:rsid w:val="00C7296D"/>
    <w:rsid w:val="00C814A9"/>
    <w:rsid w:val="00C913C9"/>
    <w:rsid w:val="00CA050E"/>
    <w:rsid w:val="00CC199D"/>
    <w:rsid w:val="00CE1CDD"/>
    <w:rsid w:val="00CE70D3"/>
    <w:rsid w:val="00D17533"/>
    <w:rsid w:val="00D24667"/>
    <w:rsid w:val="00D46178"/>
    <w:rsid w:val="00D52C46"/>
    <w:rsid w:val="00D5720E"/>
    <w:rsid w:val="00D723D1"/>
    <w:rsid w:val="00D765F7"/>
    <w:rsid w:val="00D77379"/>
    <w:rsid w:val="00DE41CC"/>
    <w:rsid w:val="00E23D13"/>
    <w:rsid w:val="00E427EA"/>
    <w:rsid w:val="00E44AE1"/>
    <w:rsid w:val="00E81F5A"/>
    <w:rsid w:val="00E87AB8"/>
    <w:rsid w:val="00E947BF"/>
    <w:rsid w:val="00E94DD1"/>
    <w:rsid w:val="00EB5A85"/>
    <w:rsid w:val="00EC7EF5"/>
    <w:rsid w:val="00EF1B6E"/>
    <w:rsid w:val="00F060A6"/>
    <w:rsid w:val="00F46C36"/>
    <w:rsid w:val="00F57F0F"/>
    <w:rsid w:val="00F65D98"/>
    <w:rsid w:val="00F66AFB"/>
    <w:rsid w:val="00F71034"/>
    <w:rsid w:val="00F74CDB"/>
    <w:rsid w:val="00F8501B"/>
    <w:rsid w:val="00F908D8"/>
    <w:rsid w:val="00FA665B"/>
    <w:rsid w:val="00FD7358"/>
    <w:rsid w:val="00FE01AA"/>
    <w:rsid w:val="00FE3E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25CA9"/>
  <w15:docId w15:val="{B17AED40-56C0-4896-A504-946CE3FB8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0475FE"/>
    <w:pPr>
      <w:spacing w:after="0" w:line="240" w:lineRule="auto"/>
    </w:pPr>
  </w:style>
  <w:style w:type="table" w:styleId="Grigliatabella">
    <w:name w:val="Table Grid"/>
    <w:basedOn w:val="Tabellanormale"/>
    <w:uiPriority w:val="59"/>
    <w:rsid w:val="00371C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152AA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52AA5"/>
    <w:rPr>
      <w:rFonts w:ascii="Tahoma" w:hAnsi="Tahoma" w:cs="Tahoma"/>
      <w:sz w:val="16"/>
      <w:szCs w:val="16"/>
    </w:rPr>
  </w:style>
  <w:style w:type="paragraph" w:styleId="Paragrafoelenco">
    <w:name w:val="List Paragraph"/>
    <w:basedOn w:val="Normale"/>
    <w:uiPriority w:val="34"/>
    <w:qFormat/>
    <w:rsid w:val="00F74CDB"/>
    <w:pPr>
      <w:ind w:left="720"/>
      <w:contextualSpacing/>
    </w:pPr>
  </w:style>
  <w:style w:type="table" w:styleId="Tabellagriglia5scura-colore1">
    <w:name w:val="Grid Table 5 Dark Accent 1"/>
    <w:basedOn w:val="Tabellanormale"/>
    <w:uiPriority w:val="50"/>
    <w:rsid w:val="0099591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customStyle="1" w:styleId="Default">
    <w:name w:val="Default"/>
    <w:rsid w:val="00995914"/>
    <w:pPr>
      <w:autoSpaceDE w:val="0"/>
      <w:autoSpaceDN w:val="0"/>
      <w:adjustRightInd w:val="0"/>
      <w:spacing w:after="0" w:line="240" w:lineRule="auto"/>
    </w:pPr>
    <w:rPr>
      <w:rFonts w:ascii="Calibri" w:hAnsi="Calibri" w:cs="Calibri"/>
      <w:color w:val="000000"/>
      <w:sz w:val="24"/>
      <w:szCs w:val="24"/>
    </w:rPr>
  </w:style>
  <w:style w:type="character" w:styleId="Rimandocommento">
    <w:name w:val="annotation reference"/>
    <w:basedOn w:val="Carpredefinitoparagrafo"/>
    <w:uiPriority w:val="99"/>
    <w:semiHidden/>
    <w:unhideWhenUsed/>
    <w:rsid w:val="00DE41CC"/>
    <w:rPr>
      <w:sz w:val="16"/>
      <w:szCs w:val="16"/>
    </w:rPr>
  </w:style>
  <w:style w:type="paragraph" w:styleId="Testocommento">
    <w:name w:val="annotation text"/>
    <w:basedOn w:val="Normale"/>
    <w:link w:val="TestocommentoCarattere"/>
    <w:uiPriority w:val="99"/>
    <w:semiHidden/>
    <w:unhideWhenUsed/>
    <w:rsid w:val="00DE41CC"/>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E41CC"/>
    <w:rPr>
      <w:sz w:val="20"/>
      <w:szCs w:val="20"/>
    </w:rPr>
  </w:style>
  <w:style w:type="paragraph" w:styleId="Soggettocommento">
    <w:name w:val="annotation subject"/>
    <w:basedOn w:val="Testocommento"/>
    <w:next w:val="Testocommento"/>
    <w:link w:val="SoggettocommentoCarattere"/>
    <w:uiPriority w:val="99"/>
    <w:semiHidden/>
    <w:unhideWhenUsed/>
    <w:rsid w:val="00DE41CC"/>
    <w:rPr>
      <w:b/>
      <w:bCs/>
    </w:rPr>
  </w:style>
  <w:style w:type="character" w:customStyle="1" w:styleId="SoggettocommentoCarattere">
    <w:name w:val="Soggetto commento Carattere"/>
    <w:basedOn w:val="TestocommentoCarattere"/>
    <w:link w:val="Soggettocommento"/>
    <w:uiPriority w:val="99"/>
    <w:semiHidden/>
    <w:rsid w:val="00DE41C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46051">
      <w:bodyDiv w:val="1"/>
      <w:marLeft w:val="0"/>
      <w:marRight w:val="0"/>
      <w:marTop w:val="0"/>
      <w:marBottom w:val="0"/>
      <w:divBdr>
        <w:top w:val="none" w:sz="0" w:space="0" w:color="auto"/>
        <w:left w:val="none" w:sz="0" w:space="0" w:color="auto"/>
        <w:bottom w:val="none" w:sz="0" w:space="0" w:color="auto"/>
        <w:right w:val="none" w:sz="0" w:space="0" w:color="auto"/>
      </w:divBdr>
      <w:divsChild>
        <w:div w:id="1641959072">
          <w:marLeft w:val="0"/>
          <w:marRight w:val="0"/>
          <w:marTop w:val="100"/>
          <w:marBottom w:val="0"/>
          <w:divBdr>
            <w:top w:val="none" w:sz="0" w:space="0" w:color="auto"/>
            <w:left w:val="none" w:sz="0" w:space="0" w:color="auto"/>
            <w:bottom w:val="none" w:sz="0" w:space="0" w:color="auto"/>
            <w:right w:val="none" w:sz="0" w:space="0" w:color="auto"/>
          </w:divBdr>
          <w:divsChild>
            <w:div w:id="1017581101">
              <w:marLeft w:val="0"/>
              <w:marRight w:val="0"/>
              <w:marTop w:val="60"/>
              <w:marBottom w:val="0"/>
              <w:divBdr>
                <w:top w:val="none" w:sz="0" w:space="0" w:color="auto"/>
                <w:left w:val="none" w:sz="0" w:space="0" w:color="auto"/>
                <w:bottom w:val="none" w:sz="0" w:space="0" w:color="auto"/>
                <w:right w:val="none" w:sz="0" w:space="0" w:color="auto"/>
              </w:divBdr>
            </w:div>
          </w:divsChild>
        </w:div>
        <w:div w:id="497186377">
          <w:marLeft w:val="0"/>
          <w:marRight w:val="0"/>
          <w:marTop w:val="0"/>
          <w:marBottom w:val="0"/>
          <w:divBdr>
            <w:top w:val="none" w:sz="0" w:space="0" w:color="auto"/>
            <w:left w:val="none" w:sz="0" w:space="0" w:color="auto"/>
            <w:bottom w:val="none" w:sz="0" w:space="0" w:color="auto"/>
            <w:right w:val="none" w:sz="0" w:space="0" w:color="auto"/>
          </w:divBdr>
          <w:divsChild>
            <w:div w:id="871382435">
              <w:marLeft w:val="0"/>
              <w:marRight w:val="0"/>
              <w:marTop w:val="0"/>
              <w:marBottom w:val="0"/>
              <w:divBdr>
                <w:top w:val="none" w:sz="0" w:space="0" w:color="auto"/>
                <w:left w:val="none" w:sz="0" w:space="0" w:color="auto"/>
                <w:bottom w:val="none" w:sz="0" w:space="0" w:color="auto"/>
                <w:right w:val="none" w:sz="0" w:space="0" w:color="auto"/>
              </w:divBdr>
              <w:divsChild>
                <w:div w:id="161428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815640">
      <w:bodyDiv w:val="1"/>
      <w:marLeft w:val="0"/>
      <w:marRight w:val="0"/>
      <w:marTop w:val="0"/>
      <w:marBottom w:val="0"/>
      <w:divBdr>
        <w:top w:val="none" w:sz="0" w:space="0" w:color="auto"/>
        <w:left w:val="none" w:sz="0" w:space="0" w:color="auto"/>
        <w:bottom w:val="none" w:sz="0" w:space="0" w:color="auto"/>
        <w:right w:val="none" w:sz="0" w:space="0" w:color="auto"/>
      </w:divBdr>
    </w:div>
    <w:div w:id="548959201">
      <w:bodyDiv w:val="1"/>
      <w:marLeft w:val="0"/>
      <w:marRight w:val="0"/>
      <w:marTop w:val="0"/>
      <w:marBottom w:val="0"/>
      <w:divBdr>
        <w:top w:val="none" w:sz="0" w:space="0" w:color="auto"/>
        <w:left w:val="none" w:sz="0" w:space="0" w:color="auto"/>
        <w:bottom w:val="none" w:sz="0" w:space="0" w:color="auto"/>
        <w:right w:val="none" w:sz="0" w:space="0" w:color="auto"/>
      </w:divBdr>
      <w:divsChild>
        <w:div w:id="384836824">
          <w:marLeft w:val="0"/>
          <w:marRight w:val="0"/>
          <w:marTop w:val="100"/>
          <w:marBottom w:val="0"/>
          <w:divBdr>
            <w:top w:val="none" w:sz="0" w:space="0" w:color="auto"/>
            <w:left w:val="none" w:sz="0" w:space="0" w:color="auto"/>
            <w:bottom w:val="none" w:sz="0" w:space="0" w:color="auto"/>
            <w:right w:val="none" w:sz="0" w:space="0" w:color="auto"/>
          </w:divBdr>
          <w:divsChild>
            <w:div w:id="1583947145">
              <w:marLeft w:val="0"/>
              <w:marRight w:val="0"/>
              <w:marTop w:val="60"/>
              <w:marBottom w:val="0"/>
              <w:divBdr>
                <w:top w:val="none" w:sz="0" w:space="0" w:color="auto"/>
                <w:left w:val="none" w:sz="0" w:space="0" w:color="auto"/>
                <w:bottom w:val="none" w:sz="0" w:space="0" w:color="auto"/>
                <w:right w:val="none" w:sz="0" w:space="0" w:color="auto"/>
              </w:divBdr>
            </w:div>
          </w:divsChild>
        </w:div>
        <w:div w:id="1096560194">
          <w:marLeft w:val="0"/>
          <w:marRight w:val="0"/>
          <w:marTop w:val="0"/>
          <w:marBottom w:val="0"/>
          <w:divBdr>
            <w:top w:val="none" w:sz="0" w:space="0" w:color="auto"/>
            <w:left w:val="none" w:sz="0" w:space="0" w:color="auto"/>
            <w:bottom w:val="none" w:sz="0" w:space="0" w:color="auto"/>
            <w:right w:val="none" w:sz="0" w:space="0" w:color="auto"/>
          </w:divBdr>
          <w:divsChild>
            <w:div w:id="1653369925">
              <w:marLeft w:val="0"/>
              <w:marRight w:val="0"/>
              <w:marTop w:val="0"/>
              <w:marBottom w:val="0"/>
              <w:divBdr>
                <w:top w:val="none" w:sz="0" w:space="0" w:color="auto"/>
                <w:left w:val="none" w:sz="0" w:space="0" w:color="auto"/>
                <w:bottom w:val="none" w:sz="0" w:space="0" w:color="auto"/>
                <w:right w:val="none" w:sz="0" w:space="0" w:color="auto"/>
              </w:divBdr>
              <w:divsChild>
                <w:div w:id="21512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247580">
      <w:bodyDiv w:val="1"/>
      <w:marLeft w:val="0"/>
      <w:marRight w:val="0"/>
      <w:marTop w:val="0"/>
      <w:marBottom w:val="0"/>
      <w:divBdr>
        <w:top w:val="none" w:sz="0" w:space="0" w:color="auto"/>
        <w:left w:val="none" w:sz="0" w:space="0" w:color="auto"/>
        <w:bottom w:val="none" w:sz="0" w:space="0" w:color="auto"/>
        <w:right w:val="none" w:sz="0" w:space="0" w:color="auto"/>
      </w:divBdr>
    </w:div>
    <w:div w:id="148871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openxmlformats.org/officeDocument/2006/relationships/theme" Target="theme/theme1.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31CF4-5C81-439B-BF81-6E8C3F686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Pages>
  <Words>968</Words>
  <Characters>5518</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Salvatore Vasta</dc:creator>
  <cp:lastModifiedBy>***</cp:lastModifiedBy>
  <cp:revision>7</cp:revision>
  <dcterms:created xsi:type="dcterms:W3CDTF">2021-03-23T16:53:00Z</dcterms:created>
  <dcterms:modified xsi:type="dcterms:W3CDTF">2021-04-08T13:24:00Z</dcterms:modified>
</cp:coreProperties>
</file>