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5D594D4D"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CC27B8">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w:t>
      </w:r>
      <w:r w:rsidR="00CC27B8">
        <w:rPr>
          <w:rFonts w:cstheme="minorHAnsi"/>
          <w:i/>
          <w:sz w:val="21"/>
          <w:szCs w:val="21"/>
        </w:rPr>
        <w:t xml:space="preserve"> CNR-IFN</w:t>
      </w:r>
      <w:r w:rsidR="008F6C7A" w:rsidRPr="008F6C7A">
        <w:rPr>
          <w:rFonts w:cstheme="minorHAnsi"/>
          <w:i/>
          <w:sz w:val="21"/>
          <w:szCs w:val="21"/>
        </w:rPr>
        <w:t xml:space="preserve"> </w:t>
      </w:r>
    </w:p>
    <w:p w14:paraId="01EB2EAB" w14:textId="366A0D58" w:rsidR="00F100E4" w:rsidRPr="008F6C7A" w:rsidRDefault="00F100E4" w:rsidP="00281B9E">
      <w:pPr>
        <w:jc w:val="both"/>
        <w:rPr>
          <w:rFonts w:cstheme="minorHAnsi"/>
          <w:sz w:val="21"/>
          <w:szCs w:val="21"/>
        </w:rPr>
      </w:pPr>
    </w:p>
    <w:p w14:paraId="3855D198" w14:textId="12BAB4BA"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CC27B8">
        <w:rPr>
          <w:b/>
          <w:bCs/>
          <w:sz w:val="21"/>
          <w:szCs w:val="21"/>
        </w:rPr>
        <w:t>COMPONENTISTICA OPTOMECCANICA</w:t>
      </w:r>
      <w:r w:rsidR="008F6C7A" w:rsidRPr="7B4E4830">
        <w:rPr>
          <w:rFonts w:eastAsia="Calibri"/>
          <w:i/>
          <w:iCs/>
          <w:sz w:val="20"/>
          <w:szCs w:val="20"/>
        </w:rPr>
        <w:t xml:space="preserve"> </w:t>
      </w:r>
      <w:r w:rsidR="000A1C87" w:rsidRPr="7B4E4830">
        <w:rPr>
          <w:b/>
          <w:bCs/>
          <w:sz w:val="21"/>
          <w:szCs w:val="21"/>
        </w:rPr>
        <w:t xml:space="preserve">CUP </w:t>
      </w:r>
      <w:r w:rsidR="00CC27B8">
        <w:rPr>
          <w:b/>
          <w:bCs/>
          <w:sz w:val="21"/>
          <w:szCs w:val="21"/>
        </w:rPr>
        <w:t>B49J20002200006 – B47G22000420006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9377" w14:textId="77777777" w:rsidR="00AE2C4B" w:rsidRDefault="00AE2C4B" w:rsidP="00A20920">
      <w:r>
        <w:separator/>
      </w:r>
    </w:p>
  </w:endnote>
  <w:endnote w:type="continuationSeparator" w:id="0">
    <w:p w14:paraId="69E92C0E" w14:textId="77777777" w:rsidR="00AE2C4B" w:rsidRDefault="00AE2C4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AD4F" w14:textId="77777777" w:rsidR="00AE2C4B" w:rsidRDefault="00AE2C4B" w:rsidP="00A20920">
      <w:r>
        <w:separator/>
      </w:r>
    </w:p>
  </w:footnote>
  <w:footnote w:type="continuationSeparator" w:id="0">
    <w:p w14:paraId="534B713C" w14:textId="77777777" w:rsidR="00AE2C4B" w:rsidRDefault="00AE2C4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2C4B"/>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C27B8"/>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ALESSANDRA BROCCA</cp:lastModifiedBy>
  <cp:revision>2</cp:revision>
  <cp:lastPrinted>2023-05-30T17:09:00Z</cp:lastPrinted>
  <dcterms:created xsi:type="dcterms:W3CDTF">2023-12-18T10:38:00Z</dcterms:created>
  <dcterms:modified xsi:type="dcterms:W3CDTF">2023-12-18T10:38:00Z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