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2D262" w14:textId="33BFB673" w:rsidR="00251E6A" w:rsidRPr="004A4650" w:rsidRDefault="00251E6A" w:rsidP="00251E6A">
      <w:pPr>
        <w:pStyle w:val="Intestazione"/>
        <w:tabs>
          <w:tab w:val="left" w:pos="5245"/>
          <w:tab w:val="left" w:pos="5387"/>
        </w:tabs>
        <w:ind w:right="27"/>
        <w:jc w:val="center"/>
        <w:rPr>
          <w:rFonts w:cstheme="minorHAnsi"/>
          <w:sz w:val="21"/>
          <w:szCs w:val="21"/>
        </w:rPr>
      </w:pPr>
      <w:r w:rsidRPr="004A4650">
        <w:rPr>
          <w:rFonts w:cstheme="minorHAnsi"/>
          <w:i/>
          <w:sz w:val="21"/>
          <w:szCs w:val="21"/>
        </w:rPr>
        <w:t xml:space="preserve">                                                                     A: </w:t>
      </w:r>
      <w:r w:rsidR="004A4650" w:rsidRPr="004A4650">
        <w:rPr>
          <w:rFonts w:eastAsia="Calibri" w:cstheme="minorHAnsi"/>
          <w:i/>
          <w:iCs/>
          <w:sz w:val="22"/>
          <w:szCs w:val="20"/>
        </w:rPr>
        <w:t>CNR-STEMS</w:t>
      </w:r>
    </w:p>
    <w:p w14:paraId="40FDC3DB" w14:textId="77777777" w:rsidR="00251E6A" w:rsidRPr="009A01B6" w:rsidRDefault="00251E6A" w:rsidP="00251E6A">
      <w:pPr>
        <w:jc w:val="both"/>
        <w:rPr>
          <w:b/>
          <w:bCs/>
          <w:sz w:val="21"/>
          <w:szCs w:val="21"/>
        </w:rPr>
      </w:pPr>
    </w:p>
    <w:p w14:paraId="1F52F457" w14:textId="521FC8C9" w:rsidR="00251E6A" w:rsidRPr="004A4650" w:rsidRDefault="00251E6A" w:rsidP="4BDC3F5F">
      <w:pPr>
        <w:jc w:val="both"/>
        <w:rPr>
          <w:b/>
          <w:bCs/>
          <w:sz w:val="21"/>
          <w:szCs w:val="21"/>
        </w:rPr>
      </w:pPr>
      <w:r w:rsidRPr="4BDC3F5F">
        <w:rPr>
          <w:b/>
          <w:bCs/>
          <w:sz w:val="21"/>
          <w:szCs w:val="21"/>
        </w:rPr>
        <w:t>OGGETTO</w:t>
      </w:r>
      <w:r w:rsidRPr="009A01B6">
        <w:rPr>
          <w:b/>
          <w:bCs/>
          <w:sz w:val="21"/>
          <w:szCs w:val="21"/>
        </w:rPr>
        <w:t xml:space="preserve">: </w:t>
      </w:r>
      <w:r w:rsidRPr="4BDC3F5F">
        <w:rPr>
          <w:b/>
          <w:bCs/>
          <w:sz w:val="21"/>
          <w:szCs w:val="21"/>
        </w:rPr>
        <w:t xml:space="preserve">INDAGINE ESPLORATIVA DI MERCATO VOLTA A RACCOGLIERE PREVENTIVI INFORMALI FINALIZZATI ALL’AFFIDAMENTO </w:t>
      </w:r>
      <w:r w:rsidR="45F97D8A" w:rsidRPr="4BDC3F5F">
        <w:rPr>
          <w:b/>
          <w:bCs/>
          <w:sz w:val="21"/>
          <w:szCs w:val="21"/>
        </w:rPr>
        <w:t xml:space="preserve">DELLA FORNITURA </w:t>
      </w:r>
      <w:r w:rsidRPr="4BDC3F5F">
        <w:rPr>
          <w:b/>
          <w:bCs/>
          <w:sz w:val="21"/>
          <w:szCs w:val="21"/>
        </w:rPr>
        <w:t xml:space="preserve">DI </w:t>
      </w:r>
      <w:r w:rsidR="008B074C" w:rsidRPr="009A01B6">
        <w:rPr>
          <w:b/>
          <w:bCs/>
          <w:sz w:val="21"/>
          <w:szCs w:val="21"/>
        </w:rPr>
        <w:t xml:space="preserve">UN </w:t>
      </w:r>
      <w:r w:rsidR="009A01B6" w:rsidRPr="009A01B6">
        <w:rPr>
          <w:b/>
          <w:bCs/>
          <w:sz w:val="21"/>
          <w:szCs w:val="21"/>
        </w:rPr>
        <w:t>ANALIZZATORE AUTOMATICO DI CHEMISORBIMENTO DINAMICO</w:t>
      </w:r>
      <w:r w:rsidR="00512EC1" w:rsidRPr="009A01B6">
        <w:rPr>
          <w:b/>
          <w:bCs/>
          <w:sz w:val="21"/>
          <w:szCs w:val="21"/>
        </w:rPr>
        <w:t xml:space="preserve"> </w:t>
      </w:r>
      <w:r w:rsidRPr="4BDC3F5F">
        <w:rPr>
          <w:b/>
          <w:bCs/>
          <w:sz w:val="21"/>
          <w:szCs w:val="21"/>
        </w:rPr>
        <w:t xml:space="preserve">NELL’AMBITO DEL PIANO NAZIONALE RIPRESA E RESILIENZA (PNRR) </w:t>
      </w:r>
      <w:r w:rsidR="004A4650" w:rsidRPr="4BDC3F5F">
        <w:rPr>
          <w:b/>
          <w:bCs/>
          <w:sz w:val="21"/>
          <w:szCs w:val="21"/>
        </w:rPr>
        <w:t xml:space="preserve">MISSIONE 04 "ISTRUZIONE E RICERCA" COMPONENTE 2 "DALLA RICERCA ALL’IMPRESA" INVESTIMENTO 3.1 "RAFFORZAMENTO E CREAZIONE DI IR NELL’AMBITO DEL PIANO NAZIONALE DI RIPRESA E RESILIENZA" PROGETTO </w:t>
      </w:r>
      <w:proofErr w:type="spellStart"/>
      <w:r w:rsidR="00613DAE" w:rsidRPr="4BDC3F5F">
        <w:rPr>
          <w:b/>
          <w:bCs/>
          <w:sz w:val="21"/>
          <w:szCs w:val="21"/>
        </w:rPr>
        <w:t>i</w:t>
      </w:r>
      <w:r w:rsidR="004A4650" w:rsidRPr="4BDC3F5F">
        <w:rPr>
          <w:b/>
          <w:bCs/>
          <w:sz w:val="21"/>
          <w:szCs w:val="21"/>
        </w:rPr>
        <w:t>ENTRANCE@ENL</w:t>
      </w:r>
      <w:proofErr w:type="spellEnd"/>
      <w:r w:rsidR="004A4650" w:rsidRPr="4BDC3F5F">
        <w:rPr>
          <w:b/>
          <w:bCs/>
          <w:sz w:val="21"/>
          <w:szCs w:val="21"/>
        </w:rPr>
        <w:t xml:space="preserve"> CUP B33C22000710006</w:t>
      </w:r>
    </w:p>
    <w:p w14:paraId="3FCC8CC1" w14:textId="77777777" w:rsidR="004A4650" w:rsidRPr="004A4650" w:rsidRDefault="004A4650" w:rsidP="00251E6A">
      <w:pPr>
        <w:jc w:val="both"/>
        <w:rPr>
          <w:rFonts w:cstheme="minorHAnsi"/>
          <w:sz w:val="22"/>
          <w:szCs w:val="22"/>
        </w:rPr>
      </w:pPr>
    </w:p>
    <w:p w14:paraId="4C747AA2" w14:textId="77777777" w:rsidR="00251E6A" w:rsidRPr="004A4650" w:rsidRDefault="00251E6A" w:rsidP="00251E6A">
      <w:pPr>
        <w:jc w:val="center"/>
        <w:rPr>
          <w:rFonts w:cstheme="minorHAnsi"/>
          <w:sz w:val="22"/>
          <w:szCs w:val="22"/>
        </w:rPr>
      </w:pPr>
      <w:r w:rsidRPr="004A4650">
        <w:rPr>
          <w:rFonts w:cstheme="minorHAnsi"/>
          <w:sz w:val="22"/>
          <w:szCs w:val="22"/>
        </w:rPr>
        <w:t>DICHIARAZIONE SOSTITUTIVA DELL’ATTO DI NOTORIETA’</w:t>
      </w:r>
    </w:p>
    <w:p w14:paraId="2B916834" w14:textId="77777777" w:rsidR="00251E6A" w:rsidRPr="004A4650" w:rsidRDefault="00251E6A" w:rsidP="00251E6A">
      <w:pPr>
        <w:jc w:val="center"/>
        <w:rPr>
          <w:rFonts w:cstheme="minorHAnsi"/>
          <w:sz w:val="22"/>
          <w:szCs w:val="22"/>
        </w:rPr>
      </w:pPr>
      <w:r w:rsidRPr="004A4650">
        <w:rPr>
          <w:rFonts w:cstheme="minorHAnsi"/>
          <w:sz w:val="22"/>
          <w:szCs w:val="22"/>
        </w:rPr>
        <w:t>(resa ai sensi D.P.R. 28 dicembre 2000, n. 445)</w:t>
      </w:r>
    </w:p>
    <w:p w14:paraId="04575415" w14:textId="77777777" w:rsidR="00251E6A" w:rsidRPr="004A4650" w:rsidRDefault="00251E6A" w:rsidP="00251E6A">
      <w:pPr>
        <w:jc w:val="both"/>
        <w:rPr>
          <w:rFonts w:cstheme="minorHAnsi"/>
          <w:sz w:val="22"/>
          <w:szCs w:val="22"/>
        </w:rPr>
      </w:pPr>
    </w:p>
    <w:p w14:paraId="25415E28" w14:textId="77777777" w:rsidR="00251E6A" w:rsidRPr="004A4650" w:rsidRDefault="00251E6A" w:rsidP="00251E6A">
      <w:pPr>
        <w:jc w:val="both"/>
        <w:rPr>
          <w:rFonts w:cstheme="minorHAnsi"/>
          <w:sz w:val="21"/>
          <w:szCs w:val="21"/>
        </w:rPr>
      </w:pPr>
      <w:r w:rsidRPr="004A4650">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57C5E4AB" w14:textId="77777777" w:rsidR="00251E6A" w:rsidRPr="004A4650" w:rsidRDefault="00251E6A" w:rsidP="00251E6A">
      <w:pPr>
        <w:jc w:val="both"/>
        <w:rPr>
          <w:rFonts w:cstheme="minorHAnsi"/>
          <w:sz w:val="21"/>
          <w:szCs w:val="21"/>
        </w:rPr>
      </w:pPr>
    </w:p>
    <w:p w14:paraId="5DE2608A" w14:textId="77777777" w:rsidR="00251E6A" w:rsidRPr="004A4650" w:rsidRDefault="00251E6A" w:rsidP="00251E6A">
      <w:pPr>
        <w:jc w:val="both"/>
        <w:rPr>
          <w:rFonts w:cstheme="minorHAnsi"/>
          <w:sz w:val="21"/>
          <w:szCs w:val="21"/>
        </w:rPr>
      </w:pPr>
      <w:r w:rsidRPr="004A4650">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509E87F7" w14:textId="77777777" w:rsidR="00251E6A" w:rsidRPr="004A4650" w:rsidRDefault="00251E6A" w:rsidP="00251E6A">
      <w:pPr>
        <w:jc w:val="both"/>
        <w:rPr>
          <w:rFonts w:cstheme="minorHAnsi"/>
          <w:sz w:val="21"/>
          <w:szCs w:val="21"/>
        </w:rPr>
      </w:pPr>
    </w:p>
    <w:p w14:paraId="6CD2F5E8" w14:textId="77777777" w:rsidR="00251E6A" w:rsidRPr="004A4650" w:rsidRDefault="00251E6A" w:rsidP="00251E6A">
      <w:pPr>
        <w:jc w:val="center"/>
        <w:rPr>
          <w:rFonts w:cstheme="minorHAnsi"/>
          <w:b/>
          <w:bCs/>
          <w:sz w:val="21"/>
          <w:szCs w:val="21"/>
        </w:rPr>
      </w:pPr>
      <w:r w:rsidRPr="004A4650">
        <w:rPr>
          <w:rFonts w:cstheme="minorHAnsi"/>
          <w:b/>
          <w:bCs/>
          <w:sz w:val="21"/>
          <w:szCs w:val="21"/>
        </w:rPr>
        <w:t>DICHIARA</w:t>
      </w:r>
    </w:p>
    <w:p w14:paraId="7430A3B0" w14:textId="77777777" w:rsidR="00251E6A" w:rsidRPr="004A4650" w:rsidRDefault="00251E6A" w:rsidP="00251E6A">
      <w:pPr>
        <w:jc w:val="both"/>
        <w:rPr>
          <w:rFonts w:cstheme="minorHAnsi"/>
          <w:sz w:val="21"/>
          <w:szCs w:val="21"/>
        </w:rPr>
      </w:pPr>
    </w:p>
    <w:p w14:paraId="0904920C" w14:textId="77777777" w:rsidR="00251E6A" w:rsidRPr="004A4650" w:rsidRDefault="00251E6A" w:rsidP="00251E6A">
      <w:pPr>
        <w:jc w:val="both"/>
        <w:rPr>
          <w:rFonts w:cstheme="minorHAnsi"/>
          <w:sz w:val="21"/>
          <w:szCs w:val="21"/>
        </w:rPr>
      </w:pPr>
      <w:r w:rsidRPr="004A4650">
        <w:rPr>
          <w:rFonts w:cstheme="minorHAnsi"/>
          <w:sz w:val="21"/>
          <w:szCs w:val="21"/>
        </w:rPr>
        <w:t>Di essere in possesso dei requisiti di cui all’avviso di indagine di mercato, e nello specifico:</w:t>
      </w:r>
    </w:p>
    <w:p w14:paraId="0F639A9F" w14:textId="77777777" w:rsidR="00251E6A" w:rsidRPr="004A4650" w:rsidRDefault="00251E6A" w:rsidP="00251E6A">
      <w:pPr>
        <w:pStyle w:val="Default"/>
        <w:numPr>
          <w:ilvl w:val="0"/>
          <w:numId w:val="5"/>
        </w:numPr>
        <w:spacing w:after="18"/>
        <w:rPr>
          <w:rFonts w:asciiTheme="minorHAnsi" w:hAnsiTheme="minorHAnsi" w:cstheme="minorHAnsi"/>
          <w:sz w:val="21"/>
          <w:szCs w:val="21"/>
        </w:rPr>
      </w:pPr>
      <w:r w:rsidRPr="004A4650">
        <w:rPr>
          <w:rFonts w:asciiTheme="minorHAnsi" w:hAnsiTheme="minorHAnsi" w:cstheme="minorHAnsi"/>
          <w:sz w:val="21"/>
          <w:szCs w:val="21"/>
        </w:rPr>
        <w:t xml:space="preserve">requisiti di ordine generale di cui al Capo II, Titolo IV del D.lgs. 36/2023; </w:t>
      </w:r>
    </w:p>
    <w:p w14:paraId="7B2F8B71" w14:textId="77777777" w:rsidR="00251E6A" w:rsidRPr="004A4650" w:rsidRDefault="00251E6A" w:rsidP="00251E6A">
      <w:pPr>
        <w:pStyle w:val="Default"/>
        <w:numPr>
          <w:ilvl w:val="0"/>
          <w:numId w:val="5"/>
        </w:numPr>
        <w:spacing w:after="18"/>
        <w:jc w:val="both"/>
        <w:rPr>
          <w:rFonts w:asciiTheme="minorHAnsi" w:hAnsiTheme="minorHAnsi" w:cstheme="minorHAnsi"/>
          <w:sz w:val="21"/>
          <w:szCs w:val="21"/>
        </w:rPr>
      </w:pPr>
      <w:r w:rsidRPr="004A4650">
        <w:rPr>
          <w:rFonts w:asciiTheme="minorHAnsi" w:hAnsiTheme="minorHAnsi" w:cstheme="minorHAnsi"/>
          <w:sz w:val="21"/>
          <w:szCs w:val="21"/>
        </w:rPr>
        <w:t>requisiti</w:t>
      </w:r>
      <w:r w:rsidRPr="004A4650">
        <w:rPr>
          <w:rFonts w:asciiTheme="minorHAnsi" w:hAnsiTheme="minorHAnsi" w:cstheme="minorHAnsi"/>
          <w:b/>
          <w:bCs/>
          <w:sz w:val="21"/>
          <w:szCs w:val="21"/>
        </w:rPr>
        <w:t xml:space="preserve"> </w:t>
      </w:r>
      <w:r w:rsidRPr="004A4650">
        <w:rPr>
          <w:rFonts w:asciiTheme="minorHAnsi" w:hAnsiTheme="minorHAnsi" w:cstheme="minorHAnsi"/>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di essere iscritto in uno dei registri professionali o commerciali di cui all’allegato II.11 del D.lgs. 36/2023; </w:t>
      </w:r>
    </w:p>
    <w:p w14:paraId="6A056B67" w14:textId="77777777" w:rsidR="00251E6A" w:rsidRPr="004A4650" w:rsidRDefault="00251E6A" w:rsidP="00251E6A">
      <w:pPr>
        <w:pStyle w:val="Paragrafoelenco"/>
        <w:numPr>
          <w:ilvl w:val="0"/>
          <w:numId w:val="17"/>
        </w:numPr>
        <w:tabs>
          <w:tab w:val="left" w:pos="284"/>
        </w:tabs>
        <w:jc w:val="both"/>
        <w:rPr>
          <w:rFonts w:eastAsia="Times New Roman" w:cstheme="minorHAnsi"/>
          <w:sz w:val="21"/>
          <w:szCs w:val="21"/>
          <w:lang w:eastAsia="it-IT"/>
        </w:rPr>
      </w:pPr>
      <w:r w:rsidRPr="004A4650">
        <w:rPr>
          <w:rFonts w:cstheme="minorHAnsi"/>
          <w:i/>
          <w:iCs/>
          <w:sz w:val="21"/>
          <w:szCs w:val="21"/>
        </w:rPr>
        <w:t xml:space="preserve"> (nel caso di operatori economici residenti in Paesi terzi firmatari dell'AAP o di altri accordi internazionali di cui all'art. 69 del </w:t>
      </w:r>
      <w:proofErr w:type="spellStart"/>
      <w:r w:rsidRPr="004A4650">
        <w:rPr>
          <w:rFonts w:cstheme="minorHAnsi"/>
          <w:i/>
          <w:iCs/>
          <w:sz w:val="21"/>
          <w:szCs w:val="21"/>
        </w:rPr>
        <w:t>D.Lgs</w:t>
      </w:r>
      <w:proofErr w:type="spellEnd"/>
      <w:r w:rsidRPr="004A4650">
        <w:rPr>
          <w:rFonts w:cstheme="minorHAnsi"/>
          <w:i/>
          <w:iCs/>
          <w:sz w:val="21"/>
          <w:szCs w:val="21"/>
        </w:rPr>
        <w:t xml:space="preserve"> 36/2023)</w:t>
      </w:r>
      <w:r w:rsidRPr="004A4650">
        <w:rPr>
          <w:rFonts w:cstheme="minorHAnsi"/>
          <w:sz w:val="21"/>
          <w:szCs w:val="21"/>
        </w:rPr>
        <w:t xml:space="preserve"> di essere iscritto </w:t>
      </w:r>
      <w:r w:rsidRPr="004A4650">
        <w:rPr>
          <w:rFonts w:eastAsia="Times New Roman" w:cstheme="minorHAnsi"/>
          <w:sz w:val="21"/>
          <w:szCs w:val="21"/>
          <w:lang w:eastAsia="it-IT"/>
        </w:rPr>
        <w:t>in uno dei registri professionali e commerciali istituiti nel Paese in cui è residente;</w:t>
      </w:r>
    </w:p>
    <w:p w14:paraId="6CF64A46" w14:textId="77777777" w:rsidR="00251E6A" w:rsidRPr="004A4650" w:rsidRDefault="00251E6A" w:rsidP="00251E6A">
      <w:pPr>
        <w:pStyle w:val="Default"/>
        <w:numPr>
          <w:ilvl w:val="0"/>
          <w:numId w:val="17"/>
        </w:numPr>
        <w:jc w:val="both"/>
        <w:rPr>
          <w:rFonts w:asciiTheme="minorHAnsi" w:hAnsiTheme="minorHAnsi" w:cstheme="minorHAnsi"/>
          <w:sz w:val="21"/>
          <w:szCs w:val="21"/>
        </w:rPr>
      </w:pPr>
      <w:r w:rsidRPr="004A4650">
        <w:rPr>
          <w:rFonts w:asciiTheme="minorHAnsi" w:hAnsiTheme="minorHAnsi" w:cstheme="minorHAnsi"/>
          <w:sz w:val="21"/>
          <w:szCs w:val="21"/>
        </w:rPr>
        <w:t>Possesso di pregresse e documentate esperienze idonee all’esecuzione delle prestazioni contrattuali anche se non coincidenti con quelle oggetto dell’appalto.</w:t>
      </w:r>
    </w:p>
    <w:p w14:paraId="3F8C42EF" w14:textId="77777777" w:rsidR="00251E6A" w:rsidRPr="004A4650" w:rsidRDefault="00251E6A" w:rsidP="00251E6A">
      <w:pPr>
        <w:jc w:val="both"/>
        <w:rPr>
          <w:rFonts w:cstheme="minorHAnsi"/>
          <w:sz w:val="21"/>
          <w:szCs w:val="21"/>
        </w:rPr>
      </w:pPr>
    </w:p>
    <w:p w14:paraId="02F0AD0F" w14:textId="77777777" w:rsidR="00251E6A" w:rsidRPr="004A4650" w:rsidRDefault="00251E6A" w:rsidP="00251E6A">
      <w:pPr>
        <w:jc w:val="both"/>
        <w:rPr>
          <w:rFonts w:cstheme="minorHAnsi"/>
          <w:sz w:val="21"/>
          <w:szCs w:val="21"/>
        </w:rPr>
      </w:pPr>
      <w:r w:rsidRPr="004A4650">
        <w:rPr>
          <w:rFonts w:cstheme="minorHAnsi"/>
          <w:sz w:val="21"/>
          <w:szCs w:val="21"/>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662BD0F1" w14:textId="77777777" w:rsidR="00251E6A" w:rsidRPr="004A4650" w:rsidRDefault="00251E6A" w:rsidP="00251E6A">
      <w:pPr>
        <w:jc w:val="both"/>
        <w:rPr>
          <w:rFonts w:cstheme="minorHAnsi"/>
          <w:sz w:val="21"/>
          <w:szCs w:val="21"/>
        </w:rPr>
      </w:pPr>
    </w:p>
    <w:p w14:paraId="39FBAC1C" w14:textId="77777777" w:rsidR="00251E6A" w:rsidRPr="004A4650" w:rsidRDefault="00251E6A" w:rsidP="00251E6A">
      <w:pPr>
        <w:jc w:val="both"/>
        <w:rPr>
          <w:rFonts w:cstheme="minorHAnsi"/>
          <w:sz w:val="21"/>
          <w:szCs w:val="21"/>
        </w:rPr>
      </w:pPr>
    </w:p>
    <w:p w14:paraId="070670A3" w14:textId="77777777" w:rsidR="00251E6A" w:rsidRPr="004A4650" w:rsidRDefault="00251E6A" w:rsidP="00251E6A">
      <w:pPr>
        <w:jc w:val="both"/>
        <w:rPr>
          <w:rFonts w:cstheme="minorHAnsi"/>
          <w:sz w:val="21"/>
          <w:szCs w:val="21"/>
        </w:rPr>
      </w:pPr>
      <w:r w:rsidRPr="004A4650">
        <w:rPr>
          <w:rFonts w:cstheme="minorHAnsi"/>
          <w:sz w:val="21"/>
          <w:szCs w:val="21"/>
        </w:rPr>
        <w:t xml:space="preserve">Luogo e data, _________________ </w:t>
      </w:r>
    </w:p>
    <w:p w14:paraId="1D1BD51D" w14:textId="77777777" w:rsidR="00251E6A" w:rsidRPr="004A4650" w:rsidRDefault="00251E6A" w:rsidP="00251E6A">
      <w:pPr>
        <w:jc w:val="both"/>
        <w:rPr>
          <w:rFonts w:cstheme="minorHAnsi"/>
          <w:sz w:val="21"/>
          <w:szCs w:val="21"/>
        </w:rPr>
      </w:pPr>
    </w:p>
    <w:p w14:paraId="4FCB8057" w14:textId="77777777" w:rsidR="00251E6A" w:rsidRPr="004A4650" w:rsidRDefault="00251E6A" w:rsidP="00251E6A">
      <w:pPr>
        <w:widowControl w:val="0"/>
        <w:ind w:left="4962"/>
        <w:rPr>
          <w:rFonts w:cstheme="minorHAnsi"/>
          <w:sz w:val="22"/>
          <w:szCs w:val="22"/>
        </w:rPr>
      </w:pPr>
      <w:r w:rsidRPr="004A4650">
        <w:rPr>
          <w:rFonts w:cstheme="minorHAnsi"/>
          <w:sz w:val="21"/>
          <w:szCs w:val="21"/>
        </w:rPr>
        <w:lastRenderedPageBreak/>
        <w:t>Firma digitale</w:t>
      </w:r>
      <w:r w:rsidRPr="004A4650">
        <w:rPr>
          <w:rStyle w:val="Rimandonotaapidipagina"/>
          <w:rFonts w:cstheme="minorHAnsi"/>
          <w:sz w:val="21"/>
          <w:szCs w:val="21"/>
        </w:rPr>
        <w:footnoteReference w:id="1"/>
      </w:r>
      <w:r w:rsidRPr="004A4650">
        <w:rPr>
          <w:rFonts w:cstheme="minorHAnsi"/>
          <w:sz w:val="21"/>
          <w:szCs w:val="21"/>
        </w:rPr>
        <w:t xml:space="preserve"> del legale</w:t>
      </w:r>
      <w:r w:rsidRPr="004A4650">
        <w:rPr>
          <w:rFonts w:cstheme="minorHAnsi"/>
          <w:sz w:val="22"/>
          <w:szCs w:val="22"/>
        </w:rPr>
        <w:t xml:space="preserve"> </w:t>
      </w:r>
      <w:r w:rsidRPr="004A4650">
        <w:rPr>
          <w:rFonts w:cstheme="minorHAnsi"/>
          <w:sz w:val="21"/>
          <w:szCs w:val="21"/>
        </w:rPr>
        <w:t>rappresentante/procuratore</w:t>
      </w:r>
      <w:bookmarkStart w:id="0" w:name="_Ref41906052"/>
      <w:r w:rsidRPr="004A4650">
        <w:rPr>
          <w:rStyle w:val="Rimandonotaapidipagina"/>
          <w:rFonts w:cstheme="minorHAnsi"/>
          <w:sz w:val="21"/>
          <w:szCs w:val="21"/>
        </w:rPr>
        <w:footnoteReference w:id="2"/>
      </w:r>
      <w:bookmarkEnd w:id="0"/>
    </w:p>
    <w:p w14:paraId="0A038106" w14:textId="0ACEFCBE" w:rsidR="000151A3" w:rsidRPr="004A4650" w:rsidRDefault="000151A3" w:rsidP="005F0F13">
      <w:pPr>
        <w:rPr>
          <w:rFonts w:cstheme="minorHAnsi"/>
        </w:rPr>
      </w:pPr>
    </w:p>
    <w:sectPr w:rsidR="000151A3" w:rsidRPr="004A4650" w:rsidSect="00A73D07">
      <w:headerReference w:type="default" r:id="rId10"/>
      <w:footerReference w:type="default" r:id="rId11"/>
      <w:pgSz w:w="11900" w:h="16840"/>
      <w:pgMar w:top="1985" w:right="701" w:bottom="1276" w:left="1134" w:header="23" w:footer="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12199" w14:textId="77777777" w:rsidR="001D296E" w:rsidRDefault="001D296E" w:rsidP="000151A3">
      <w:r>
        <w:separator/>
      </w:r>
    </w:p>
  </w:endnote>
  <w:endnote w:type="continuationSeparator" w:id="0">
    <w:p w14:paraId="3CA79357" w14:textId="77777777" w:rsidR="001D296E" w:rsidRDefault="001D296E" w:rsidP="0001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9927" w14:textId="7340714F" w:rsidR="005F0F13" w:rsidRDefault="005F0F13" w:rsidP="005F0F13">
    <w:pPr>
      <w:jc w:val="both"/>
      <w:rPr>
        <w:rFonts w:ascii="Verdana" w:hAnsi="Verdana"/>
        <w:noProof/>
        <w:lang w:eastAsia="it-IT"/>
      </w:rPr>
    </w:pPr>
    <w:r>
      <w:rPr>
        <w:noProof/>
        <w:lang w:eastAsia="it-IT"/>
      </w:rPr>
      <w:drawing>
        <wp:anchor distT="0" distB="0" distL="114300" distR="114300" simplePos="0" relativeHeight="251659264" behindDoc="0" locked="0" layoutInCell="1" allowOverlap="1" wp14:anchorId="4C4A2589" wp14:editId="32FA7270">
          <wp:simplePos x="0" y="0"/>
          <wp:positionH relativeFrom="column">
            <wp:posOffset>4302760</wp:posOffset>
          </wp:positionH>
          <wp:positionV relativeFrom="paragraph">
            <wp:posOffset>109220</wp:posOffset>
          </wp:positionV>
          <wp:extent cx="1971310" cy="704850"/>
          <wp:effectExtent l="0" t="0" r="0" b="0"/>
          <wp:wrapNone/>
          <wp:docPr id="1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7"/>
                  <pic:cNvPicPr>
                    <a:picLocks noChangeAspect="1"/>
                  </pic:cNvPicPr>
                </pic:nvPicPr>
                <pic:blipFill>
                  <a:blip r:embed="rId1">
                    <a:extLst>
                      <a:ext uri="{28A0092B-C50C-407E-A947-70E740481C1C}">
                        <a14:useLocalDpi xmlns:a14="http://schemas.microsoft.com/office/drawing/2010/main" val="0"/>
                      </a:ext>
                    </a:extLst>
                  </a:blip>
                  <a:srcRect l="6503" t="73253" r="42119" b="13734"/>
                  <a:stretch>
                    <a:fillRect/>
                  </a:stretch>
                </pic:blipFill>
                <pic:spPr bwMode="auto">
                  <a:xfrm>
                    <a:off x="0" y="0"/>
                    <a:ext cx="197131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054609" w14:textId="77777777" w:rsidR="005F0F13" w:rsidRDefault="005F0F13" w:rsidP="005F0F13">
    <w:pPr>
      <w:jc w:val="both"/>
      <w:rPr>
        <w:rFonts w:ascii="Century Gothic" w:hAnsi="Century Gothic"/>
        <w:color w:val="002060"/>
        <w:sz w:val="16"/>
        <w:szCs w:val="16"/>
      </w:rPr>
    </w:pPr>
    <w:r>
      <w:rPr>
        <w:rFonts w:ascii="Verdana" w:hAnsi="Verdana"/>
        <w:noProof/>
        <w:lang w:eastAsia="it-IT"/>
      </w:rPr>
      <w:drawing>
        <wp:inline distT="0" distB="0" distL="0" distR="0" wp14:anchorId="2704D56F" wp14:editId="7F7CD691">
          <wp:extent cx="2347968" cy="596265"/>
          <wp:effectExtent l="0" t="0" r="1905" b="63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2353041" cy="597553"/>
                  </a:xfrm>
                  <a:prstGeom prst="rect">
                    <a:avLst/>
                  </a:prstGeom>
                </pic:spPr>
              </pic:pic>
            </a:graphicData>
          </a:graphic>
        </wp:inline>
      </w:drawing>
    </w:r>
    <w:r w:rsidRPr="008429BD">
      <w:rPr>
        <w:rFonts w:ascii="Century Gothic" w:hAnsi="Century Gothic"/>
        <w:color w:val="002060"/>
        <w:sz w:val="16"/>
        <w:szCs w:val="16"/>
      </w:rPr>
      <w:t xml:space="preserve"> </w:t>
    </w:r>
  </w:p>
  <w:p w14:paraId="0E5C8B15" w14:textId="77777777" w:rsidR="005F0F13" w:rsidRDefault="005F0F13" w:rsidP="005F0F13">
    <w:pPr>
      <w:jc w:val="both"/>
      <w:rPr>
        <w:rFonts w:ascii="Century Gothic" w:hAnsi="Century Gothic"/>
        <w:color w:val="002060"/>
        <w:sz w:val="16"/>
        <w:szCs w:val="16"/>
      </w:rPr>
    </w:pPr>
  </w:p>
  <w:p w14:paraId="0F5066DE" w14:textId="77777777" w:rsidR="005F0F13" w:rsidRPr="001F79E7" w:rsidRDefault="005F0F13" w:rsidP="005F0F13">
    <w:pPr>
      <w:jc w:val="both"/>
      <w:rPr>
        <w:rFonts w:ascii="Century Gothic" w:hAnsi="Century Gothic"/>
        <w:color w:val="002060"/>
        <w:sz w:val="16"/>
        <w:szCs w:val="16"/>
      </w:rPr>
    </w:pPr>
    <w:r w:rsidRPr="001F79E7">
      <w:rPr>
        <w:rFonts w:ascii="Century Gothic" w:hAnsi="Century Gothic"/>
        <w:color w:val="002060"/>
        <w:sz w:val="16"/>
        <w:szCs w:val="16"/>
      </w:rPr>
      <w:t xml:space="preserve">Progetto </w:t>
    </w:r>
    <w:r w:rsidRPr="001F79E7">
      <w:rPr>
        <w:rFonts w:ascii="Century Gothic" w:hAnsi="Century Gothic"/>
        <w:b/>
        <w:bCs/>
        <w:color w:val="002060"/>
        <w:sz w:val="16"/>
        <w:szCs w:val="16"/>
      </w:rPr>
      <w:t>“</w:t>
    </w:r>
    <w:proofErr w:type="spellStart"/>
    <w:r w:rsidRPr="001F79E7">
      <w:rPr>
        <w:rFonts w:ascii="Century Gothic" w:hAnsi="Century Gothic"/>
        <w:b/>
        <w:bCs/>
        <w:color w:val="002060"/>
        <w:sz w:val="16"/>
        <w:szCs w:val="16"/>
      </w:rPr>
      <w:t>iENTRANCE@ENL</w:t>
    </w:r>
    <w:proofErr w:type="spellEnd"/>
    <w:r w:rsidRPr="001F79E7">
      <w:rPr>
        <w:rFonts w:ascii="Century Gothic" w:hAnsi="Century Gothic"/>
        <w:b/>
        <w:bCs/>
        <w:color w:val="002060"/>
        <w:sz w:val="16"/>
        <w:szCs w:val="16"/>
      </w:rPr>
      <w:t xml:space="preserve"> - </w:t>
    </w:r>
    <w:proofErr w:type="spellStart"/>
    <w:r w:rsidRPr="001F79E7">
      <w:rPr>
        <w:rFonts w:ascii="Century Gothic" w:hAnsi="Century Gothic"/>
        <w:b/>
        <w:bCs/>
        <w:color w:val="002060"/>
        <w:sz w:val="16"/>
        <w:szCs w:val="16"/>
      </w:rPr>
      <w:t>Infrastructure</w:t>
    </w:r>
    <w:proofErr w:type="spellEnd"/>
    <w:r w:rsidRPr="001F79E7">
      <w:rPr>
        <w:rFonts w:ascii="Century Gothic" w:hAnsi="Century Gothic"/>
        <w:b/>
        <w:bCs/>
        <w:color w:val="002060"/>
        <w:sz w:val="16"/>
        <w:szCs w:val="16"/>
      </w:rPr>
      <w:t xml:space="preserve"> for </w:t>
    </w:r>
    <w:proofErr w:type="spellStart"/>
    <w:r w:rsidRPr="001F79E7">
      <w:rPr>
        <w:rFonts w:ascii="Century Gothic" w:hAnsi="Century Gothic"/>
        <w:b/>
        <w:bCs/>
        <w:color w:val="002060"/>
        <w:sz w:val="16"/>
        <w:szCs w:val="16"/>
      </w:rPr>
      <w:t>ENergy</w:t>
    </w:r>
    <w:proofErr w:type="spellEnd"/>
    <w:r w:rsidRPr="001F79E7">
      <w:rPr>
        <w:rFonts w:ascii="Century Gothic" w:hAnsi="Century Gothic"/>
        <w:b/>
        <w:bCs/>
        <w:color w:val="002060"/>
        <w:sz w:val="16"/>
        <w:szCs w:val="16"/>
      </w:rPr>
      <w:t xml:space="preserve"> </w:t>
    </w:r>
    <w:proofErr w:type="spellStart"/>
    <w:r w:rsidRPr="001F79E7">
      <w:rPr>
        <w:rFonts w:ascii="Century Gothic" w:hAnsi="Century Gothic"/>
        <w:b/>
        <w:bCs/>
        <w:color w:val="002060"/>
        <w:sz w:val="16"/>
        <w:szCs w:val="16"/>
      </w:rPr>
      <w:t>TRAnsition</w:t>
    </w:r>
    <w:proofErr w:type="spellEnd"/>
    <w:r w:rsidRPr="001F79E7">
      <w:rPr>
        <w:rFonts w:ascii="Century Gothic" w:hAnsi="Century Gothic"/>
        <w:b/>
        <w:bCs/>
        <w:color w:val="002060"/>
        <w:sz w:val="16"/>
        <w:szCs w:val="16"/>
      </w:rPr>
      <w:t xml:space="preserve"> </w:t>
    </w:r>
    <w:proofErr w:type="spellStart"/>
    <w:r w:rsidRPr="001F79E7">
      <w:rPr>
        <w:rFonts w:ascii="Century Gothic" w:hAnsi="Century Gothic"/>
        <w:b/>
        <w:bCs/>
        <w:color w:val="002060"/>
        <w:sz w:val="16"/>
        <w:szCs w:val="16"/>
      </w:rPr>
      <w:t>aNd</w:t>
    </w:r>
    <w:proofErr w:type="spellEnd"/>
    <w:r w:rsidRPr="001F79E7">
      <w:rPr>
        <w:rFonts w:ascii="Century Gothic" w:hAnsi="Century Gothic"/>
        <w:b/>
        <w:bCs/>
        <w:color w:val="002060"/>
        <w:sz w:val="16"/>
        <w:szCs w:val="16"/>
      </w:rPr>
      <w:t xml:space="preserve"> </w:t>
    </w:r>
    <w:proofErr w:type="spellStart"/>
    <w:r w:rsidRPr="001F79E7">
      <w:rPr>
        <w:rFonts w:ascii="Century Gothic" w:hAnsi="Century Gothic"/>
        <w:b/>
        <w:bCs/>
        <w:color w:val="002060"/>
        <w:sz w:val="16"/>
        <w:szCs w:val="16"/>
      </w:rPr>
      <w:t>Circular</w:t>
    </w:r>
    <w:proofErr w:type="spellEnd"/>
    <w:r w:rsidRPr="001F79E7">
      <w:rPr>
        <w:rFonts w:ascii="Century Gothic" w:hAnsi="Century Gothic"/>
        <w:b/>
        <w:bCs/>
        <w:color w:val="002060"/>
        <w:sz w:val="16"/>
        <w:szCs w:val="16"/>
      </w:rPr>
      <w:t xml:space="preserve"> Economy @ </w:t>
    </w:r>
    <w:proofErr w:type="spellStart"/>
    <w:r w:rsidRPr="001F79E7">
      <w:rPr>
        <w:rFonts w:ascii="Century Gothic" w:hAnsi="Century Gothic"/>
        <w:b/>
        <w:bCs/>
        <w:color w:val="002060"/>
        <w:sz w:val="16"/>
        <w:szCs w:val="16"/>
      </w:rPr>
      <w:t>EuroNanoLab</w:t>
    </w:r>
    <w:proofErr w:type="spellEnd"/>
    <w:r w:rsidRPr="001F79E7">
      <w:rPr>
        <w:rFonts w:ascii="Century Gothic" w:hAnsi="Century Gothic"/>
        <w:b/>
        <w:bCs/>
        <w:color w:val="002060"/>
        <w:sz w:val="16"/>
        <w:szCs w:val="16"/>
      </w:rPr>
      <w:t>”</w:t>
    </w:r>
    <w:r w:rsidRPr="001F79E7">
      <w:rPr>
        <w:rFonts w:ascii="Century Gothic" w:hAnsi="Century Gothic"/>
        <w:color w:val="002060"/>
        <w:sz w:val="16"/>
        <w:szCs w:val="16"/>
      </w:rPr>
      <w:t xml:space="preserve"> - Codice: IR0000027 – CUP: </w:t>
    </w:r>
    <w:r w:rsidRPr="001F79E7">
      <w:rPr>
        <w:rFonts w:ascii="Century Gothic" w:hAnsi="Century Gothic"/>
        <w:b/>
        <w:bCs/>
        <w:color w:val="002060"/>
        <w:sz w:val="16"/>
        <w:szCs w:val="16"/>
      </w:rPr>
      <w:t>B33C22000710006</w:t>
    </w:r>
    <w:r w:rsidRPr="001F79E7">
      <w:rPr>
        <w:rFonts w:ascii="Century Gothic" w:hAnsi="Century Gothic"/>
        <w:color w:val="002060"/>
        <w:sz w:val="16"/>
        <w:szCs w:val="16"/>
      </w:rPr>
      <w:t xml:space="preserve"> – Missione </w:t>
    </w:r>
    <w:proofErr w:type="gramStart"/>
    <w:r w:rsidRPr="001F79E7">
      <w:rPr>
        <w:rFonts w:ascii="Century Gothic" w:hAnsi="Century Gothic"/>
        <w:color w:val="002060"/>
        <w:sz w:val="16"/>
        <w:szCs w:val="16"/>
      </w:rPr>
      <w:t>04 ”Istruzione</w:t>
    </w:r>
    <w:proofErr w:type="gramEnd"/>
    <w:r w:rsidRPr="001F79E7">
      <w:rPr>
        <w:rFonts w:ascii="Century Gothic" w:hAnsi="Century Gothic"/>
        <w:color w:val="002060"/>
        <w:sz w:val="16"/>
        <w:szCs w:val="16"/>
      </w:rPr>
      <w:t xml:space="preserve"> e ricerca” – Componente 2 “Dalla ricerca all’impresa” – Investimento 3.1 “Rafforzamento e creazione di IR nell’ambito del Piano Nazionale di Ripresa e Resilienza”  – </w:t>
    </w:r>
    <w:proofErr w:type="spellStart"/>
    <w:r w:rsidRPr="001F79E7">
      <w:rPr>
        <w:rFonts w:ascii="Century Gothic" w:hAnsi="Century Gothic"/>
        <w:color w:val="002060"/>
        <w:sz w:val="16"/>
        <w:szCs w:val="16"/>
      </w:rPr>
      <w:t>NextGenerationEU</w:t>
    </w:r>
    <w:proofErr w:type="spellEnd"/>
  </w:p>
  <w:p w14:paraId="2C8FC052" w14:textId="451FD254" w:rsidR="000151A3" w:rsidRDefault="000151A3" w:rsidP="000151A3">
    <w:pPr>
      <w:pStyle w:val="Pidipagina"/>
      <w:tabs>
        <w:tab w:val="clear" w:pos="9638"/>
      </w:tabs>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17EE0" w14:textId="77777777" w:rsidR="001D296E" w:rsidRDefault="001D296E" w:rsidP="000151A3">
      <w:r>
        <w:separator/>
      </w:r>
    </w:p>
  </w:footnote>
  <w:footnote w:type="continuationSeparator" w:id="0">
    <w:p w14:paraId="7E4CB641" w14:textId="77777777" w:rsidR="001D296E" w:rsidRDefault="001D296E" w:rsidP="000151A3">
      <w:r>
        <w:continuationSeparator/>
      </w:r>
    </w:p>
  </w:footnote>
  <w:footnote w:id="1">
    <w:p w14:paraId="4D077C65" w14:textId="77777777" w:rsidR="00251E6A" w:rsidRPr="008F6C7A" w:rsidRDefault="00251E6A" w:rsidP="00251E6A">
      <w:pPr>
        <w:pStyle w:val="Testonotaapidipagina"/>
        <w:jc w:val="both"/>
        <w:rPr>
          <w:rFonts w:cstheme="minorHAnsi"/>
          <w:sz w:val="15"/>
          <w:szCs w:val="15"/>
        </w:rPr>
      </w:pPr>
      <w:r w:rsidRPr="008F6C7A">
        <w:rPr>
          <w:rStyle w:val="Rimandonotaapidipagina"/>
          <w:rFonts w:cstheme="minorHAnsi"/>
          <w:sz w:val="15"/>
          <w:szCs w:val="15"/>
        </w:rPr>
        <w:footnoteRef/>
      </w:r>
      <w:r w:rsidRPr="008F6C7A">
        <w:rPr>
          <w:rFonts w:cstheme="minorHAnsi"/>
          <w:sz w:val="15"/>
          <w:szCs w:val="15"/>
        </w:rPr>
        <w:t xml:space="preserve"> Per gli operatori economici italiani o stranieri residenti in Italia, la dichiarazione deve essere sottoscritta da un legale rappresentante ovvero da un procuratore</w:t>
      </w:r>
      <w:r w:rsidRPr="008F6C7A">
        <w:rPr>
          <w:rFonts w:cstheme="minorHAnsi"/>
          <w:sz w:val="15"/>
          <w:szCs w:val="15"/>
          <w:vertAlign w:val="superscript"/>
        </w:rPr>
        <w:fldChar w:fldCharType="begin"/>
      </w:r>
      <w:r w:rsidRPr="008F6C7A">
        <w:rPr>
          <w:rFonts w:cstheme="minorHAnsi"/>
          <w:sz w:val="15"/>
          <w:szCs w:val="15"/>
          <w:vertAlign w:val="superscript"/>
        </w:rPr>
        <w:instrText xml:space="preserve"> NOTEREF _Ref41906052 \h  \* MERGEFORMAT </w:instrText>
      </w:r>
      <w:r w:rsidRPr="008F6C7A">
        <w:rPr>
          <w:rFonts w:cstheme="minorHAnsi"/>
          <w:sz w:val="15"/>
          <w:szCs w:val="15"/>
          <w:vertAlign w:val="superscript"/>
        </w:rPr>
      </w:r>
      <w:r w:rsidRPr="008F6C7A">
        <w:rPr>
          <w:rFonts w:cstheme="minorHAnsi"/>
          <w:sz w:val="15"/>
          <w:szCs w:val="15"/>
          <w:vertAlign w:val="superscript"/>
        </w:rPr>
        <w:fldChar w:fldCharType="separate"/>
      </w:r>
      <w:r w:rsidRPr="008F6C7A">
        <w:rPr>
          <w:rFonts w:cstheme="minorHAnsi"/>
          <w:sz w:val="15"/>
          <w:szCs w:val="15"/>
          <w:vertAlign w:val="superscript"/>
        </w:rPr>
        <w:t>3</w:t>
      </w:r>
      <w:r w:rsidRPr="008F6C7A">
        <w:rPr>
          <w:rFonts w:cstheme="minorHAnsi"/>
          <w:sz w:val="15"/>
          <w:szCs w:val="15"/>
          <w:vertAlign w:val="superscript"/>
        </w:rPr>
        <w:fldChar w:fldCharType="end"/>
      </w:r>
      <w:r w:rsidRPr="008F6C7A">
        <w:rPr>
          <w:rFonts w:cstheme="minorHAns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333C1306" w14:textId="77777777" w:rsidR="00251E6A" w:rsidRPr="008F6C7A" w:rsidRDefault="00251E6A" w:rsidP="00251E6A">
      <w:pPr>
        <w:pStyle w:val="Testonotaapidipagina"/>
        <w:jc w:val="both"/>
        <w:rPr>
          <w:rFonts w:cstheme="minorHAnsi"/>
          <w:sz w:val="16"/>
          <w:szCs w:val="16"/>
        </w:rPr>
      </w:pPr>
      <w:r w:rsidRPr="008F6C7A">
        <w:rPr>
          <w:rStyle w:val="Rimandonotaapidipagina"/>
          <w:rFonts w:cstheme="minorHAnsi"/>
          <w:sz w:val="15"/>
          <w:szCs w:val="15"/>
        </w:rPr>
        <w:footnoteRef/>
      </w:r>
      <w:r w:rsidRPr="008F6C7A">
        <w:rPr>
          <w:rFonts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390FE" w14:textId="30053DD6" w:rsidR="00615898" w:rsidRDefault="00251E6A" w:rsidP="000151A3">
    <w:pPr>
      <w:pStyle w:val="Intestazione"/>
      <w:tabs>
        <w:tab w:val="clear" w:pos="9638"/>
      </w:tabs>
      <w:ind w:left="-1134" w:right="-1134"/>
      <w:rPr>
        <w:noProof/>
        <w:lang w:eastAsia="it-IT"/>
      </w:rPr>
    </w:pPr>
    <w:r>
      <w:rPr>
        <w:noProof/>
        <w:lang w:eastAsia="it-IT"/>
      </w:rPr>
      <w:drawing>
        <wp:inline distT="0" distB="0" distL="0" distR="0" wp14:anchorId="598C7450" wp14:editId="402A40D0">
          <wp:extent cx="7572375" cy="1076325"/>
          <wp:effectExtent l="0" t="0" r="9525" b="9525"/>
          <wp:docPr id="1" name="Immagine 1" descr="Prova Loghi CNR background MUR NEW 8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va Loghi CNR background MUR NEW 8b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6325"/>
                  </a:xfrm>
                  <a:prstGeom prst="rect">
                    <a:avLst/>
                  </a:prstGeom>
                  <a:noFill/>
                  <a:ln>
                    <a:noFill/>
                  </a:ln>
                </pic:spPr>
              </pic:pic>
            </a:graphicData>
          </a:graphic>
        </wp:inline>
      </w:drawing>
    </w:r>
  </w:p>
  <w:p w14:paraId="20DC1B6A" w14:textId="78C59EF7" w:rsidR="000151A3" w:rsidRDefault="000151A3" w:rsidP="00F46B1C">
    <w:pPr>
      <w:pStyle w:val="Intestazione"/>
      <w:tabs>
        <w:tab w:val="clear" w:pos="9638"/>
      </w:tabs>
      <w:ind w:right="-113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C4FAE"/>
    <w:multiLevelType w:val="hybridMultilevel"/>
    <w:tmpl w:val="360E3E9A"/>
    <w:lvl w:ilvl="0" w:tplc="04100019">
      <w:start w:val="1"/>
      <w:numFmt w:val="lowerLetter"/>
      <w:lvlText w:val="%1."/>
      <w:lvlJc w:val="left"/>
      <w:pPr>
        <w:ind w:left="1477" w:hanging="360"/>
      </w:pPr>
    </w:lvl>
    <w:lvl w:ilvl="1" w:tplc="04100019" w:tentative="1">
      <w:start w:val="1"/>
      <w:numFmt w:val="lowerLetter"/>
      <w:lvlText w:val="%2."/>
      <w:lvlJc w:val="left"/>
      <w:pPr>
        <w:ind w:left="2197" w:hanging="360"/>
      </w:pPr>
    </w:lvl>
    <w:lvl w:ilvl="2" w:tplc="0410001B" w:tentative="1">
      <w:start w:val="1"/>
      <w:numFmt w:val="lowerRoman"/>
      <w:lvlText w:val="%3."/>
      <w:lvlJc w:val="right"/>
      <w:pPr>
        <w:ind w:left="2917" w:hanging="180"/>
      </w:pPr>
    </w:lvl>
    <w:lvl w:ilvl="3" w:tplc="0410000F" w:tentative="1">
      <w:start w:val="1"/>
      <w:numFmt w:val="decimal"/>
      <w:lvlText w:val="%4."/>
      <w:lvlJc w:val="left"/>
      <w:pPr>
        <w:ind w:left="3637" w:hanging="360"/>
      </w:pPr>
    </w:lvl>
    <w:lvl w:ilvl="4" w:tplc="04100019" w:tentative="1">
      <w:start w:val="1"/>
      <w:numFmt w:val="lowerLetter"/>
      <w:lvlText w:val="%5."/>
      <w:lvlJc w:val="left"/>
      <w:pPr>
        <w:ind w:left="4357" w:hanging="360"/>
      </w:pPr>
    </w:lvl>
    <w:lvl w:ilvl="5" w:tplc="0410001B" w:tentative="1">
      <w:start w:val="1"/>
      <w:numFmt w:val="lowerRoman"/>
      <w:lvlText w:val="%6."/>
      <w:lvlJc w:val="right"/>
      <w:pPr>
        <w:ind w:left="5077" w:hanging="180"/>
      </w:pPr>
    </w:lvl>
    <w:lvl w:ilvl="6" w:tplc="0410000F" w:tentative="1">
      <w:start w:val="1"/>
      <w:numFmt w:val="decimal"/>
      <w:lvlText w:val="%7."/>
      <w:lvlJc w:val="left"/>
      <w:pPr>
        <w:ind w:left="5797" w:hanging="360"/>
      </w:pPr>
    </w:lvl>
    <w:lvl w:ilvl="7" w:tplc="04100019" w:tentative="1">
      <w:start w:val="1"/>
      <w:numFmt w:val="lowerLetter"/>
      <w:lvlText w:val="%8."/>
      <w:lvlJc w:val="left"/>
      <w:pPr>
        <w:ind w:left="6517" w:hanging="360"/>
      </w:pPr>
    </w:lvl>
    <w:lvl w:ilvl="8" w:tplc="0410001B" w:tentative="1">
      <w:start w:val="1"/>
      <w:numFmt w:val="lowerRoman"/>
      <w:lvlText w:val="%9."/>
      <w:lvlJc w:val="right"/>
      <w:pPr>
        <w:ind w:left="7237" w:hanging="180"/>
      </w:pPr>
    </w:lvl>
  </w:abstractNum>
  <w:abstractNum w:abstractNumId="1" w15:restartNumberingAfterBreak="0">
    <w:nsid w:val="0CE01C4F"/>
    <w:multiLevelType w:val="hybridMultilevel"/>
    <w:tmpl w:val="7CF41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473786"/>
    <w:multiLevelType w:val="hybridMultilevel"/>
    <w:tmpl w:val="386ABED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1372632"/>
    <w:multiLevelType w:val="hybridMultilevel"/>
    <w:tmpl w:val="11A08D9E"/>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A5B5A28"/>
    <w:multiLevelType w:val="hybridMultilevel"/>
    <w:tmpl w:val="F33C0ECE"/>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E880A6F"/>
    <w:multiLevelType w:val="hybridMultilevel"/>
    <w:tmpl w:val="A41C70D0"/>
    <w:lvl w:ilvl="0" w:tplc="A08A761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EEA12F2"/>
    <w:multiLevelType w:val="hybridMultilevel"/>
    <w:tmpl w:val="DE5C1F56"/>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D9F3125"/>
    <w:multiLevelType w:val="hybridMultilevel"/>
    <w:tmpl w:val="460EDF82"/>
    <w:lvl w:ilvl="0" w:tplc="F4AC137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FDB6883"/>
    <w:multiLevelType w:val="hybridMultilevel"/>
    <w:tmpl w:val="6E6817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57C6AA3"/>
    <w:multiLevelType w:val="hybridMultilevel"/>
    <w:tmpl w:val="5C3E30F0"/>
    <w:lvl w:ilvl="0" w:tplc="04100017">
      <w:start w:val="1"/>
      <w:numFmt w:val="lowerLetter"/>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0" w15:restartNumberingAfterBreak="0">
    <w:nsid w:val="46B43502"/>
    <w:multiLevelType w:val="hybridMultilevel"/>
    <w:tmpl w:val="8202F1E4"/>
    <w:lvl w:ilvl="0" w:tplc="0E5C1CF8">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81D1D90"/>
    <w:multiLevelType w:val="hybridMultilevel"/>
    <w:tmpl w:val="13DEB1E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8724F52"/>
    <w:multiLevelType w:val="hybridMultilevel"/>
    <w:tmpl w:val="A10E32C0"/>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08A60FD"/>
    <w:multiLevelType w:val="hybridMultilevel"/>
    <w:tmpl w:val="B97EAEE2"/>
    <w:lvl w:ilvl="0" w:tplc="DC0EBFD6">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4" w15:restartNumberingAfterBreak="0">
    <w:nsid w:val="62B91B65"/>
    <w:multiLevelType w:val="hybridMultilevel"/>
    <w:tmpl w:val="3CE80E80"/>
    <w:lvl w:ilvl="0" w:tplc="04100001">
      <w:start w:val="1"/>
      <w:numFmt w:val="bullet"/>
      <w:lvlText w:val=""/>
      <w:lvlJc w:val="left"/>
      <w:pPr>
        <w:ind w:left="1786" w:hanging="360"/>
      </w:pPr>
      <w:rPr>
        <w:rFonts w:ascii="Symbol" w:hAnsi="Symbol" w:hint="default"/>
      </w:rPr>
    </w:lvl>
    <w:lvl w:ilvl="1" w:tplc="04100003" w:tentative="1">
      <w:start w:val="1"/>
      <w:numFmt w:val="bullet"/>
      <w:lvlText w:val="o"/>
      <w:lvlJc w:val="left"/>
      <w:pPr>
        <w:ind w:left="2506" w:hanging="360"/>
      </w:pPr>
      <w:rPr>
        <w:rFonts w:ascii="Courier New" w:hAnsi="Courier New" w:cs="Courier New" w:hint="default"/>
      </w:rPr>
    </w:lvl>
    <w:lvl w:ilvl="2" w:tplc="04100005" w:tentative="1">
      <w:start w:val="1"/>
      <w:numFmt w:val="bullet"/>
      <w:lvlText w:val=""/>
      <w:lvlJc w:val="left"/>
      <w:pPr>
        <w:ind w:left="3226" w:hanging="360"/>
      </w:pPr>
      <w:rPr>
        <w:rFonts w:ascii="Wingdings" w:hAnsi="Wingdings" w:hint="default"/>
      </w:rPr>
    </w:lvl>
    <w:lvl w:ilvl="3" w:tplc="04100001" w:tentative="1">
      <w:start w:val="1"/>
      <w:numFmt w:val="bullet"/>
      <w:lvlText w:val=""/>
      <w:lvlJc w:val="left"/>
      <w:pPr>
        <w:ind w:left="3946" w:hanging="360"/>
      </w:pPr>
      <w:rPr>
        <w:rFonts w:ascii="Symbol" w:hAnsi="Symbol" w:hint="default"/>
      </w:rPr>
    </w:lvl>
    <w:lvl w:ilvl="4" w:tplc="04100003" w:tentative="1">
      <w:start w:val="1"/>
      <w:numFmt w:val="bullet"/>
      <w:lvlText w:val="o"/>
      <w:lvlJc w:val="left"/>
      <w:pPr>
        <w:ind w:left="4666" w:hanging="360"/>
      </w:pPr>
      <w:rPr>
        <w:rFonts w:ascii="Courier New" w:hAnsi="Courier New" w:cs="Courier New" w:hint="default"/>
      </w:rPr>
    </w:lvl>
    <w:lvl w:ilvl="5" w:tplc="04100005" w:tentative="1">
      <w:start w:val="1"/>
      <w:numFmt w:val="bullet"/>
      <w:lvlText w:val=""/>
      <w:lvlJc w:val="left"/>
      <w:pPr>
        <w:ind w:left="5386" w:hanging="360"/>
      </w:pPr>
      <w:rPr>
        <w:rFonts w:ascii="Wingdings" w:hAnsi="Wingdings" w:hint="default"/>
      </w:rPr>
    </w:lvl>
    <w:lvl w:ilvl="6" w:tplc="04100001" w:tentative="1">
      <w:start w:val="1"/>
      <w:numFmt w:val="bullet"/>
      <w:lvlText w:val=""/>
      <w:lvlJc w:val="left"/>
      <w:pPr>
        <w:ind w:left="6106" w:hanging="360"/>
      </w:pPr>
      <w:rPr>
        <w:rFonts w:ascii="Symbol" w:hAnsi="Symbol" w:hint="default"/>
      </w:rPr>
    </w:lvl>
    <w:lvl w:ilvl="7" w:tplc="04100003" w:tentative="1">
      <w:start w:val="1"/>
      <w:numFmt w:val="bullet"/>
      <w:lvlText w:val="o"/>
      <w:lvlJc w:val="left"/>
      <w:pPr>
        <w:ind w:left="6826" w:hanging="360"/>
      </w:pPr>
      <w:rPr>
        <w:rFonts w:ascii="Courier New" w:hAnsi="Courier New" w:cs="Courier New" w:hint="default"/>
      </w:rPr>
    </w:lvl>
    <w:lvl w:ilvl="8" w:tplc="04100005" w:tentative="1">
      <w:start w:val="1"/>
      <w:numFmt w:val="bullet"/>
      <w:lvlText w:val=""/>
      <w:lvlJc w:val="left"/>
      <w:pPr>
        <w:ind w:left="7546" w:hanging="360"/>
      </w:pPr>
      <w:rPr>
        <w:rFonts w:ascii="Wingdings" w:hAnsi="Wingdings" w:hint="default"/>
      </w:rPr>
    </w:lvl>
  </w:abstractNum>
  <w:abstractNum w:abstractNumId="15" w15:restartNumberingAfterBreak="0">
    <w:nsid w:val="685E27B2"/>
    <w:multiLevelType w:val="hybridMultilevel"/>
    <w:tmpl w:val="1A2C5F16"/>
    <w:lvl w:ilvl="0" w:tplc="04100001">
      <w:start w:val="1"/>
      <w:numFmt w:val="bullet"/>
      <w:lvlText w:val=""/>
      <w:lvlJc w:val="left"/>
      <w:pPr>
        <w:ind w:left="767" w:hanging="360"/>
      </w:pPr>
      <w:rPr>
        <w:rFonts w:ascii="Symbol" w:hAnsi="Symbol" w:hint="default"/>
      </w:rPr>
    </w:lvl>
    <w:lvl w:ilvl="1" w:tplc="04100003" w:tentative="1">
      <w:start w:val="1"/>
      <w:numFmt w:val="bullet"/>
      <w:lvlText w:val="o"/>
      <w:lvlJc w:val="left"/>
      <w:pPr>
        <w:ind w:left="1487" w:hanging="360"/>
      </w:pPr>
      <w:rPr>
        <w:rFonts w:ascii="Courier New" w:hAnsi="Courier New" w:cs="Courier New" w:hint="default"/>
      </w:rPr>
    </w:lvl>
    <w:lvl w:ilvl="2" w:tplc="04100005" w:tentative="1">
      <w:start w:val="1"/>
      <w:numFmt w:val="bullet"/>
      <w:lvlText w:val=""/>
      <w:lvlJc w:val="left"/>
      <w:pPr>
        <w:ind w:left="2207" w:hanging="360"/>
      </w:pPr>
      <w:rPr>
        <w:rFonts w:ascii="Wingdings" w:hAnsi="Wingdings" w:hint="default"/>
      </w:rPr>
    </w:lvl>
    <w:lvl w:ilvl="3" w:tplc="04100001" w:tentative="1">
      <w:start w:val="1"/>
      <w:numFmt w:val="bullet"/>
      <w:lvlText w:val=""/>
      <w:lvlJc w:val="left"/>
      <w:pPr>
        <w:ind w:left="2927" w:hanging="360"/>
      </w:pPr>
      <w:rPr>
        <w:rFonts w:ascii="Symbol" w:hAnsi="Symbol" w:hint="default"/>
      </w:rPr>
    </w:lvl>
    <w:lvl w:ilvl="4" w:tplc="04100003" w:tentative="1">
      <w:start w:val="1"/>
      <w:numFmt w:val="bullet"/>
      <w:lvlText w:val="o"/>
      <w:lvlJc w:val="left"/>
      <w:pPr>
        <w:ind w:left="3647" w:hanging="360"/>
      </w:pPr>
      <w:rPr>
        <w:rFonts w:ascii="Courier New" w:hAnsi="Courier New" w:cs="Courier New" w:hint="default"/>
      </w:rPr>
    </w:lvl>
    <w:lvl w:ilvl="5" w:tplc="04100005" w:tentative="1">
      <w:start w:val="1"/>
      <w:numFmt w:val="bullet"/>
      <w:lvlText w:val=""/>
      <w:lvlJc w:val="left"/>
      <w:pPr>
        <w:ind w:left="4367" w:hanging="360"/>
      </w:pPr>
      <w:rPr>
        <w:rFonts w:ascii="Wingdings" w:hAnsi="Wingdings" w:hint="default"/>
      </w:rPr>
    </w:lvl>
    <w:lvl w:ilvl="6" w:tplc="04100001" w:tentative="1">
      <w:start w:val="1"/>
      <w:numFmt w:val="bullet"/>
      <w:lvlText w:val=""/>
      <w:lvlJc w:val="left"/>
      <w:pPr>
        <w:ind w:left="5087" w:hanging="360"/>
      </w:pPr>
      <w:rPr>
        <w:rFonts w:ascii="Symbol" w:hAnsi="Symbol" w:hint="default"/>
      </w:rPr>
    </w:lvl>
    <w:lvl w:ilvl="7" w:tplc="04100003" w:tentative="1">
      <w:start w:val="1"/>
      <w:numFmt w:val="bullet"/>
      <w:lvlText w:val="o"/>
      <w:lvlJc w:val="left"/>
      <w:pPr>
        <w:ind w:left="5807" w:hanging="360"/>
      </w:pPr>
      <w:rPr>
        <w:rFonts w:ascii="Courier New" w:hAnsi="Courier New" w:cs="Courier New" w:hint="default"/>
      </w:rPr>
    </w:lvl>
    <w:lvl w:ilvl="8" w:tplc="04100005" w:tentative="1">
      <w:start w:val="1"/>
      <w:numFmt w:val="bullet"/>
      <w:lvlText w:val=""/>
      <w:lvlJc w:val="left"/>
      <w:pPr>
        <w:ind w:left="6527" w:hanging="360"/>
      </w:pPr>
      <w:rPr>
        <w:rFonts w:ascii="Wingdings" w:hAnsi="Wingdings" w:hint="default"/>
      </w:rPr>
    </w:lvl>
  </w:abstractNum>
  <w:abstractNum w:abstractNumId="16"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43844201">
    <w:abstractNumId w:val="11"/>
  </w:num>
  <w:num w:numId="2" w16cid:durableId="1161193397">
    <w:abstractNumId w:val="0"/>
  </w:num>
  <w:num w:numId="3" w16cid:durableId="2136288890">
    <w:abstractNumId w:val="2"/>
  </w:num>
  <w:num w:numId="4" w16cid:durableId="1668363578">
    <w:abstractNumId w:val="3"/>
  </w:num>
  <w:num w:numId="5" w16cid:durableId="183136145">
    <w:abstractNumId w:val="1"/>
  </w:num>
  <w:num w:numId="6" w16cid:durableId="1554349569">
    <w:abstractNumId w:val="13"/>
  </w:num>
  <w:num w:numId="7" w16cid:durableId="39323260">
    <w:abstractNumId w:val="10"/>
  </w:num>
  <w:num w:numId="8" w16cid:durableId="1863278203">
    <w:abstractNumId w:val="6"/>
  </w:num>
  <w:num w:numId="9" w16cid:durableId="560559000">
    <w:abstractNumId w:val="7"/>
  </w:num>
  <w:num w:numId="10" w16cid:durableId="1291203198">
    <w:abstractNumId w:val="9"/>
  </w:num>
  <w:num w:numId="11" w16cid:durableId="1858423378">
    <w:abstractNumId w:val="15"/>
  </w:num>
  <w:num w:numId="12" w16cid:durableId="955529121">
    <w:abstractNumId w:val="8"/>
  </w:num>
  <w:num w:numId="13" w16cid:durableId="485442258">
    <w:abstractNumId w:val="12"/>
  </w:num>
  <w:num w:numId="14" w16cid:durableId="1050301993">
    <w:abstractNumId w:val="5"/>
  </w:num>
  <w:num w:numId="15" w16cid:durableId="1313098192">
    <w:abstractNumId w:val="4"/>
  </w:num>
  <w:num w:numId="16" w16cid:durableId="1239437969">
    <w:abstractNumId w:val="14"/>
  </w:num>
  <w:num w:numId="17" w16cid:durableId="213354980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283"/>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1A3"/>
    <w:rsid w:val="000151A3"/>
    <w:rsid w:val="00026C88"/>
    <w:rsid w:val="00051DA9"/>
    <w:rsid w:val="0008219C"/>
    <w:rsid w:val="00084AD1"/>
    <w:rsid w:val="000A2D19"/>
    <w:rsid w:val="000B0712"/>
    <w:rsid w:val="000C4D9F"/>
    <w:rsid w:val="000D4717"/>
    <w:rsid w:val="000D6E8B"/>
    <w:rsid w:val="000E3B01"/>
    <w:rsid w:val="000E6EA1"/>
    <w:rsid w:val="000F4357"/>
    <w:rsid w:val="00113084"/>
    <w:rsid w:val="00152766"/>
    <w:rsid w:val="00175392"/>
    <w:rsid w:val="001B0B22"/>
    <w:rsid w:val="001B0EF5"/>
    <w:rsid w:val="001B242E"/>
    <w:rsid w:val="001B52E2"/>
    <w:rsid w:val="001D296E"/>
    <w:rsid w:val="001E10C9"/>
    <w:rsid w:val="00245778"/>
    <w:rsid w:val="002502D6"/>
    <w:rsid w:val="00251E6A"/>
    <w:rsid w:val="002B08BF"/>
    <w:rsid w:val="002C49D9"/>
    <w:rsid w:val="002D664E"/>
    <w:rsid w:val="002D6A3C"/>
    <w:rsid w:val="002F1D21"/>
    <w:rsid w:val="00315DA1"/>
    <w:rsid w:val="003217D9"/>
    <w:rsid w:val="003378DB"/>
    <w:rsid w:val="00344B5D"/>
    <w:rsid w:val="00363A96"/>
    <w:rsid w:val="00386C8C"/>
    <w:rsid w:val="003A56CD"/>
    <w:rsid w:val="003D3C22"/>
    <w:rsid w:val="003E689F"/>
    <w:rsid w:val="00423EA8"/>
    <w:rsid w:val="00425E7B"/>
    <w:rsid w:val="004275B7"/>
    <w:rsid w:val="004307EC"/>
    <w:rsid w:val="00446BE8"/>
    <w:rsid w:val="00471848"/>
    <w:rsid w:val="004749B3"/>
    <w:rsid w:val="004842AC"/>
    <w:rsid w:val="00490BAD"/>
    <w:rsid w:val="0049424A"/>
    <w:rsid w:val="004A4650"/>
    <w:rsid w:val="004C2C77"/>
    <w:rsid w:val="004D12F1"/>
    <w:rsid w:val="004F4959"/>
    <w:rsid w:val="00512EC1"/>
    <w:rsid w:val="005154E3"/>
    <w:rsid w:val="00517C4E"/>
    <w:rsid w:val="00522B6C"/>
    <w:rsid w:val="0052742F"/>
    <w:rsid w:val="00531285"/>
    <w:rsid w:val="0056304D"/>
    <w:rsid w:val="00572DC1"/>
    <w:rsid w:val="00582323"/>
    <w:rsid w:val="00584B8C"/>
    <w:rsid w:val="005A6C45"/>
    <w:rsid w:val="005B10A2"/>
    <w:rsid w:val="005B6E25"/>
    <w:rsid w:val="005C6484"/>
    <w:rsid w:val="005D1686"/>
    <w:rsid w:val="005D53CE"/>
    <w:rsid w:val="005F0F13"/>
    <w:rsid w:val="00613DAE"/>
    <w:rsid w:val="00615898"/>
    <w:rsid w:val="00616DFC"/>
    <w:rsid w:val="006507FF"/>
    <w:rsid w:val="00657871"/>
    <w:rsid w:val="00694A66"/>
    <w:rsid w:val="00697D05"/>
    <w:rsid w:val="006E1339"/>
    <w:rsid w:val="007439A0"/>
    <w:rsid w:val="0075693F"/>
    <w:rsid w:val="0077309D"/>
    <w:rsid w:val="007750FF"/>
    <w:rsid w:val="007945E1"/>
    <w:rsid w:val="007A0CFB"/>
    <w:rsid w:val="007B67CB"/>
    <w:rsid w:val="007D53B0"/>
    <w:rsid w:val="007F3AD8"/>
    <w:rsid w:val="007F6311"/>
    <w:rsid w:val="00800108"/>
    <w:rsid w:val="00847D22"/>
    <w:rsid w:val="00851034"/>
    <w:rsid w:val="00865BCE"/>
    <w:rsid w:val="00891CCF"/>
    <w:rsid w:val="00891D6E"/>
    <w:rsid w:val="008B074C"/>
    <w:rsid w:val="008B7A5E"/>
    <w:rsid w:val="008D3481"/>
    <w:rsid w:val="008F4C0B"/>
    <w:rsid w:val="008F64C1"/>
    <w:rsid w:val="0091082B"/>
    <w:rsid w:val="00915BA2"/>
    <w:rsid w:val="009302A8"/>
    <w:rsid w:val="00947C43"/>
    <w:rsid w:val="009A01B6"/>
    <w:rsid w:val="009A1D3B"/>
    <w:rsid w:val="009E1F3D"/>
    <w:rsid w:val="009F2615"/>
    <w:rsid w:val="009F31D4"/>
    <w:rsid w:val="00A01C92"/>
    <w:rsid w:val="00A07027"/>
    <w:rsid w:val="00A31BD9"/>
    <w:rsid w:val="00A34C5F"/>
    <w:rsid w:val="00A73D07"/>
    <w:rsid w:val="00AA1B90"/>
    <w:rsid w:val="00AC554D"/>
    <w:rsid w:val="00AE1873"/>
    <w:rsid w:val="00AE3B9C"/>
    <w:rsid w:val="00AF65BA"/>
    <w:rsid w:val="00B16EA8"/>
    <w:rsid w:val="00B314AE"/>
    <w:rsid w:val="00B827A6"/>
    <w:rsid w:val="00B87837"/>
    <w:rsid w:val="00B93979"/>
    <w:rsid w:val="00BC1C72"/>
    <w:rsid w:val="00BC30C1"/>
    <w:rsid w:val="00BD5ED1"/>
    <w:rsid w:val="00BE7E5F"/>
    <w:rsid w:val="00C26887"/>
    <w:rsid w:val="00C32F6B"/>
    <w:rsid w:val="00C3710B"/>
    <w:rsid w:val="00C37FE3"/>
    <w:rsid w:val="00C7336C"/>
    <w:rsid w:val="00C7382C"/>
    <w:rsid w:val="00CA3FE9"/>
    <w:rsid w:val="00CB520D"/>
    <w:rsid w:val="00CC3A94"/>
    <w:rsid w:val="00CF6A12"/>
    <w:rsid w:val="00D02A17"/>
    <w:rsid w:val="00D2170D"/>
    <w:rsid w:val="00D33F5D"/>
    <w:rsid w:val="00D375AA"/>
    <w:rsid w:val="00D46DF5"/>
    <w:rsid w:val="00D55ACE"/>
    <w:rsid w:val="00D60A7E"/>
    <w:rsid w:val="00DA0369"/>
    <w:rsid w:val="00DB02E7"/>
    <w:rsid w:val="00DB2620"/>
    <w:rsid w:val="00DB5F45"/>
    <w:rsid w:val="00DC3523"/>
    <w:rsid w:val="00DD380D"/>
    <w:rsid w:val="00DE7FC0"/>
    <w:rsid w:val="00E037C7"/>
    <w:rsid w:val="00E06649"/>
    <w:rsid w:val="00E113FF"/>
    <w:rsid w:val="00E14E9F"/>
    <w:rsid w:val="00E171AC"/>
    <w:rsid w:val="00E452AA"/>
    <w:rsid w:val="00E50D00"/>
    <w:rsid w:val="00E60DC5"/>
    <w:rsid w:val="00E716BE"/>
    <w:rsid w:val="00E8655F"/>
    <w:rsid w:val="00E9572D"/>
    <w:rsid w:val="00EC1015"/>
    <w:rsid w:val="00F15C04"/>
    <w:rsid w:val="00F1750F"/>
    <w:rsid w:val="00F3397D"/>
    <w:rsid w:val="00F46B1C"/>
    <w:rsid w:val="00F61984"/>
    <w:rsid w:val="00F735C4"/>
    <w:rsid w:val="00F87F08"/>
    <w:rsid w:val="00FB0C7B"/>
    <w:rsid w:val="00FE6A67"/>
    <w:rsid w:val="45F97D8A"/>
    <w:rsid w:val="4BDC3F5F"/>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98D633D"/>
  <w15:docId w15:val="{DEAA1ACA-643C-425B-A40B-900B67F62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basedOn w:val="Normale"/>
    <w:uiPriority w:val="34"/>
    <w:qFormat/>
    <w:rsid w:val="000151A3"/>
    <w:pPr>
      <w:ind w:left="720"/>
      <w:contextualSpacing/>
    </w:pPr>
  </w:style>
  <w:style w:type="paragraph" w:styleId="NormaleWeb">
    <w:name w:val="Normal (Web)"/>
    <w:basedOn w:val="Normale"/>
    <w:uiPriority w:val="99"/>
    <w:unhideWhenUsed/>
    <w:rsid w:val="00344B5D"/>
    <w:pPr>
      <w:spacing w:before="100" w:beforeAutospacing="1" w:after="100" w:afterAutospacing="1"/>
    </w:pPr>
    <w:rPr>
      <w:rFonts w:ascii="Times New Roman" w:eastAsia="Times New Roman" w:hAnsi="Times New Roman" w:cs="Times New Roman"/>
      <w:lang w:eastAsia="it-IT"/>
    </w:rPr>
  </w:style>
  <w:style w:type="character" w:styleId="Rimandocommento">
    <w:name w:val="annotation reference"/>
    <w:basedOn w:val="Carpredefinitoparagrafo"/>
    <w:uiPriority w:val="99"/>
    <w:semiHidden/>
    <w:unhideWhenUsed/>
    <w:rsid w:val="0075693F"/>
    <w:rPr>
      <w:sz w:val="16"/>
      <w:szCs w:val="16"/>
    </w:rPr>
  </w:style>
  <w:style w:type="paragraph" w:styleId="Revisione">
    <w:name w:val="Revision"/>
    <w:hidden/>
    <w:uiPriority w:val="99"/>
    <w:semiHidden/>
    <w:rsid w:val="009302A8"/>
  </w:style>
  <w:style w:type="paragraph" w:styleId="Testocommento">
    <w:name w:val="annotation text"/>
    <w:basedOn w:val="Normale"/>
    <w:link w:val="TestocommentoCarattere"/>
    <w:uiPriority w:val="99"/>
    <w:semiHidden/>
    <w:unhideWhenUsed/>
    <w:rsid w:val="009302A8"/>
    <w:rPr>
      <w:sz w:val="20"/>
      <w:szCs w:val="20"/>
    </w:rPr>
  </w:style>
  <w:style w:type="character" w:customStyle="1" w:styleId="TestocommentoCarattere">
    <w:name w:val="Testo commento Carattere"/>
    <w:basedOn w:val="Carpredefinitoparagrafo"/>
    <w:link w:val="Testocommento"/>
    <w:uiPriority w:val="99"/>
    <w:semiHidden/>
    <w:rsid w:val="009302A8"/>
    <w:rPr>
      <w:sz w:val="20"/>
      <w:szCs w:val="20"/>
    </w:rPr>
  </w:style>
  <w:style w:type="paragraph" w:styleId="Soggettocommento">
    <w:name w:val="annotation subject"/>
    <w:basedOn w:val="Testocommento"/>
    <w:next w:val="Testocommento"/>
    <w:link w:val="SoggettocommentoCarattere"/>
    <w:uiPriority w:val="99"/>
    <w:semiHidden/>
    <w:unhideWhenUsed/>
    <w:rsid w:val="009302A8"/>
    <w:rPr>
      <w:b/>
      <w:bCs/>
    </w:rPr>
  </w:style>
  <w:style w:type="character" w:customStyle="1" w:styleId="SoggettocommentoCarattere">
    <w:name w:val="Soggetto commento Carattere"/>
    <w:basedOn w:val="TestocommentoCarattere"/>
    <w:link w:val="Soggettocommento"/>
    <w:uiPriority w:val="99"/>
    <w:semiHidden/>
    <w:rsid w:val="009302A8"/>
    <w:rPr>
      <w:b/>
      <w:bCs/>
      <w:sz w:val="20"/>
      <w:szCs w:val="20"/>
    </w:rPr>
  </w:style>
  <w:style w:type="paragraph" w:customStyle="1" w:styleId="Default">
    <w:name w:val="Default"/>
    <w:rsid w:val="00A07027"/>
    <w:pPr>
      <w:autoSpaceDE w:val="0"/>
      <w:autoSpaceDN w:val="0"/>
      <w:adjustRightInd w:val="0"/>
    </w:pPr>
    <w:rPr>
      <w:rFonts w:ascii="Times New Roman" w:hAnsi="Times New Roman" w:cs="Times New Roman"/>
      <w:color w:val="000000"/>
    </w:rPr>
  </w:style>
  <w:style w:type="character" w:customStyle="1" w:styleId="hgkelc">
    <w:name w:val="hgkelc"/>
    <w:basedOn w:val="Carpredefinitoparagrafo"/>
    <w:rsid w:val="00D375AA"/>
  </w:style>
  <w:style w:type="paragraph" w:styleId="Testonotaapidipagina">
    <w:name w:val="footnote text"/>
    <w:basedOn w:val="Normale"/>
    <w:link w:val="TestonotaapidipaginaCarattere"/>
    <w:uiPriority w:val="99"/>
    <w:unhideWhenUsed/>
    <w:rsid w:val="004749B3"/>
    <w:rPr>
      <w:sz w:val="20"/>
      <w:szCs w:val="20"/>
    </w:rPr>
  </w:style>
  <w:style w:type="character" w:customStyle="1" w:styleId="TestonotaapidipaginaCarattere">
    <w:name w:val="Testo nota a piè di pagina Carattere"/>
    <w:basedOn w:val="Carpredefinitoparagrafo"/>
    <w:link w:val="Testonotaapidipagina"/>
    <w:uiPriority w:val="99"/>
    <w:rsid w:val="004749B3"/>
    <w:rPr>
      <w:sz w:val="20"/>
      <w:szCs w:val="20"/>
    </w:rPr>
  </w:style>
  <w:style w:type="character" w:styleId="Rimandonotaapidipagina">
    <w:name w:val="footnote reference"/>
    <w:basedOn w:val="Carpredefinitoparagrafo"/>
    <w:uiPriority w:val="99"/>
    <w:unhideWhenUsed/>
    <w:rsid w:val="004749B3"/>
    <w:rPr>
      <w:vertAlign w:val="superscript"/>
    </w:rPr>
  </w:style>
  <w:style w:type="character" w:styleId="Collegamentoipertestuale">
    <w:name w:val="Hyperlink"/>
    <w:basedOn w:val="Carpredefinitoparagrafo"/>
    <w:uiPriority w:val="99"/>
    <w:unhideWhenUsed/>
    <w:rsid w:val="00BE7E5F"/>
    <w:rPr>
      <w:color w:val="0563C1" w:themeColor="hyperlink"/>
      <w:u w:val="single"/>
    </w:rPr>
  </w:style>
  <w:style w:type="paragraph" w:styleId="Testofumetto">
    <w:name w:val="Balloon Text"/>
    <w:basedOn w:val="Normale"/>
    <w:link w:val="TestofumettoCarattere"/>
    <w:uiPriority w:val="99"/>
    <w:semiHidden/>
    <w:unhideWhenUsed/>
    <w:rsid w:val="005F0F1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F0F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62522">
      <w:bodyDiv w:val="1"/>
      <w:marLeft w:val="0"/>
      <w:marRight w:val="0"/>
      <w:marTop w:val="0"/>
      <w:marBottom w:val="0"/>
      <w:divBdr>
        <w:top w:val="none" w:sz="0" w:space="0" w:color="auto"/>
        <w:left w:val="none" w:sz="0" w:space="0" w:color="auto"/>
        <w:bottom w:val="none" w:sz="0" w:space="0" w:color="auto"/>
        <w:right w:val="none" w:sz="0" w:space="0" w:color="auto"/>
      </w:divBdr>
      <w:divsChild>
        <w:div w:id="275404319">
          <w:marLeft w:val="0"/>
          <w:marRight w:val="0"/>
          <w:marTop w:val="0"/>
          <w:marBottom w:val="0"/>
          <w:divBdr>
            <w:top w:val="none" w:sz="0" w:space="0" w:color="auto"/>
            <w:left w:val="none" w:sz="0" w:space="0" w:color="auto"/>
            <w:bottom w:val="none" w:sz="0" w:space="0" w:color="auto"/>
            <w:right w:val="none" w:sz="0" w:space="0" w:color="auto"/>
          </w:divBdr>
          <w:divsChild>
            <w:div w:id="513613356">
              <w:marLeft w:val="0"/>
              <w:marRight w:val="0"/>
              <w:marTop w:val="0"/>
              <w:marBottom w:val="0"/>
              <w:divBdr>
                <w:top w:val="none" w:sz="0" w:space="0" w:color="auto"/>
                <w:left w:val="none" w:sz="0" w:space="0" w:color="auto"/>
                <w:bottom w:val="none" w:sz="0" w:space="0" w:color="auto"/>
                <w:right w:val="none" w:sz="0" w:space="0" w:color="auto"/>
              </w:divBdr>
              <w:divsChild>
                <w:div w:id="15220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73102">
      <w:bodyDiv w:val="1"/>
      <w:marLeft w:val="0"/>
      <w:marRight w:val="0"/>
      <w:marTop w:val="0"/>
      <w:marBottom w:val="0"/>
      <w:divBdr>
        <w:top w:val="none" w:sz="0" w:space="0" w:color="auto"/>
        <w:left w:val="none" w:sz="0" w:space="0" w:color="auto"/>
        <w:bottom w:val="none" w:sz="0" w:space="0" w:color="auto"/>
        <w:right w:val="none" w:sz="0" w:space="0" w:color="auto"/>
      </w:divBdr>
      <w:divsChild>
        <w:div w:id="684674160">
          <w:marLeft w:val="0"/>
          <w:marRight w:val="0"/>
          <w:marTop w:val="0"/>
          <w:marBottom w:val="0"/>
          <w:divBdr>
            <w:top w:val="none" w:sz="0" w:space="0" w:color="auto"/>
            <w:left w:val="none" w:sz="0" w:space="0" w:color="auto"/>
            <w:bottom w:val="none" w:sz="0" w:space="0" w:color="auto"/>
            <w:right w:val="none" w:sz="0" w:space="0" w:color="auto"/>
          </w:divBdr>
          <w:divsChild>
            <w:div w:id="1593052776">
              <w:marLeft w:val="0"/>
              <w:marRight w:val="0"/>
              <w:marTop w:val="0"/>
              <w:marBottom w:val="0"/>
              <w:divBdr>
                <w:top w:val="none" w:sz="0" w:space="0" w:color="auto"/>
                <w:left w:val="none" w:sz="0" w:space="0" w:color="auto"/>
                <w:bottom w:val="none" w:sz="0" w:space="0" w:color="auto"/>
                <w:right w:val="none" w:sz="0" w:space="0" w:color="auto"/>
              </w:divBdr>
              <w:divsChild>
                <w:div w:id="3118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8102">
      <w:bodyDiv w:val="1"/>
      <w:marLeft w:val="0"/>
      <w:marRight w:val="0"/>
      <w:marTop w:val="0"/>
      <w:marBottom w:val="0"/>
      <w:divBdr>
        <w:top w:val="none" w:sz="0" w:space="0" w:color="auto"/>
        <w:left w:val="none" w:sz="0" w:space="0" w:color="auto"/>
        <w:bottom w:val="none" w:sz="0" w:space="0" w:color="auto"/>
        <w:right w:val="none" w:sz="0" w:space="0" w:color="auto"/>
      </w:divBdr>
    </w:div>
    <w:div w:id="274680932">
      <w:bodyDiv w:val="1"/>
      <w:marLeft w:val="0"/>
      <w:marRight w:val="0"/>
      <w:marTop w:val="0"/>
      <w:marBottom w:val="0"/>
      <w:divBdr>
        <w:top w:val="none" w:sz="0" w:space="0" w:color="auto"/>
        <w:left w:val="none" w:sz="0" w:space="0" w:color="auto"/>
        <w:bottom w:val="none" w:sz="0" w:space="0" w:color="auto"/>
        <w:right w:val="none" w:sz="0" w:space="0" w:color="auto"/>
      </w:divBdr>
      <w:divsChild>
        <w:div w:id="1863668338">
          <w:marLeft w:val="0"/>
          <w:marRight w:val="0"/>
          <w:marTop w:val="0"/>
          <w:marBottom w:val="0"/>
          <w:divBdr>
            <w:top w:val="none" w:sz="0" w:space="0" w:color="auto"/>
            <w:left w:val="none" w:sz="0" w:space="0" w:color="auto"/>
            <w:bottom w:val="none" w:sz="0" w:space="0" w:color="auto"/>
            <w:right w:val="none" w:sz="0" w:space="0" w:color="auto"/>
          </w:divBdr>
          <w:divsChild>
            <w:div w:id="2104446537">
              <w:marLeft w:val="0"/>
              <w:marRight w:val="0"/>
              <w:marTop w:val="0"/>
              <w:marBottom w:val="0"/>
              <w:divBdr>
                <w:top w:val="none" w:sz="0" w:space="0" w:color="auto"/>
                <w:left w:val="none" w:sz="0" w:space="0" w:color="auto"/>
                <w:bottom w:val="none" w:sz="0" w:space="0" w:color="auto"/>
                <w:right w:val="none" w:sz="0" w:space="0" w:color="auto"/>
              </w:divBdr>
              <w:divsChild>
                <w:div w:id="4552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495328">
      <w:bodyDiv w:val="1"/>
      <w:marLeft w:val="0"/>
      <w:marRight w:val="0"/>
      <w:marTop w:val="0"/>
      <w:marBottom w:val="0"/>
      <w:divBdr>
        <w:top w:val="none" w:sz="0" w:space="0" w:color="auto"/>
        <w:left w:val="none" w:sz="0" w:space="0" w:color="auto"/>
        <w:bottom w:val="none" w:sz="0" w:space="0" w:color="auto"/>
        <w:right w:val="none" w:sz="0" w:space="0" w:color="auto"/>
      </w:divBdr>
    </w:div>
    <w:div w:id="552084438">
      <w:bodyDiv w:val="1"/>
      <w:marLeft w:val="0"/>
      <w:marRight w:val="0"/>
      <w:marTop w:val="0"/>
      <w:marBottom w:val="0"/>
      <w:divBdr>
        <w:top w:val="none" w:sz="0" w:space="0" w:color="auto"/>
        <w:left w:val="none" w:sz="0" w:space="0" w:color="auto"/>
        <w:bottom w:val="none" w:sz="0" w:space="0" w:color="auto"/>
        <w:right w:val="none" w:sz="0" w:space="0" w:color="auto"/>
      </w:divBdr>
      <w:divsChild>
        <w:div w:id="217329148">
          <w:marLeft w:val="0"/>
          <w:marRight w:val="0"/>
          <w:marTop w:val="0"/>
          <w:marBottom w:val="0"/>
          <w:divBdr>
            <w:top w:val="none" w:sz="0" w:space="0" w:color="auto"/>
            <w:left w:val="none" w:sz="0" w:space="0" w:color="auto"/>
            <w:bottom w:val="none" w:sz="0" w:space="0" w:color="auto"/>
            <w:right w:val="none" w:sz="0" w:space="0" w:color="auto"/>
          </w:divBdr>
          <w:divsChild>
            <w:div w:id="1725251819">
              <w:marLeft w:val="0"/>
              <w:marRight w:val="0"/>
              <w:marTop w:val="0"/>
              <w:marBottom w:val="0"/>
              <w:divBdr>
                <w:top w:val="none" w:sz="0" w:space="0" w:color="auto"/>
                <w:left w:val="none" w:sz="0" w:space="0" w:color="auto"/>
                <w:bottom w:val="none" w:sz="0" w:space="0" w:color="auto"/>
                <w:right w:val="none" w:sz="0" w:space="0" w:color="auto"/>
              </w:divBdr>
              <w:divsChild>
                <w:div w:id="11680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2860">
      <w:bodyDiv w:val="1"/>
      <w:marLeft w:val="0"/>
      <w:marRight w:val="0"/>
      <w:marTop w:val="0"/>
      <w:marBottom w:val="0"/>
      <w:divBdr>
        <w:top w:val="none" w:sz="0" w:space="0" w:color="auto"/>
        <w:left w:val="none" w:sz="0" w:space="0" w:color="auto"/>
        <w:bottom w:val="none" w:sz="0" w:space="0" w:color="auto"/>
        <w:right w:val="none" w:sz="0" w:space="0" w:color="auto"/>
      </w:divBdr>
      <w:divsChild>
        <w:div w:id="683868425">
          <w:marLeft w:val="0"/>
          <w:marRight w:val="0"/>
          <w:marTop w:val="0"/>
          <w:marBottom w:val="0"/>
          <w:divBdr>
            <w:top w:val="none" w:sz="0" w:space="0" w:color="auto"/>
            <w:left w:val="none" w:sz="0" w:space="0" w:color="auto"/>
            <w:bottom w:val="none" w:sz="0" w:space="0" w:color="auto"/>
            <w:right w:val="none" w:sz="0" w:space="0" w:color="auto"/>
          </w:divBdr>
          <w:divsChild>
            <w:div w:id="1180974449">
              <w:marLeft w:val="0"/>
              <w:marRight w:val="0"/>
              <w:marTop w:val="0"/>
              <w:marBottom w:val="0"/>
              <w:divBdr>
                <w:top w:val="none" w:sz="0" w:space="0" w:color="auto"/>
                <w:left w:val="none" w:sz="0" w:space="0" w:color="auto"/>
                <w:bottom w:val="none" w:sz="0" w:space="0" w:color="auto"/>
                <w:right w:val="none" w:sz="0" w:space="0" w:color="auto"/>
              </w:divBdr>
              <w:divsChild>
                <w:div w:id="6718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16380">
      <w:bodyDiv w:val="1"/>
      <w:marLeft w:val="0"/>
      <w:marRight w:val="0"/>
      <w:marTop w:val="0"/>
      <w:marBottom w:val="0"/>
      <w:divBdr>
        <w:top w:val="none" w:sz="0" w:space="0" w:color="auto"/>
        <w:left w:val="none" w:sz="0" w:space="0" w:color="auto"/>
        <w:bottom w:val="none" w:sz="0" w:space="0" w:color="auto"/>
        <w:right w:val="none" w:sz="0" w:space="0" w:color="auto"/>
      </w:divBdr>
      <w:divsChild>
        <w:div w:id="1780031865">
          <w:marLeft w:val="0"/>
          <w:marRight w:val="0"/>
          <w:marTop w:val="0"/>
          <w:marBottom w:val="0"/>
          <w:divBdr>
            <w:top w:val="none" w:sz="0" w:space="0" w:color="auto"/>
            <w:left w:val="none" w:sz="0" w:space="0" w:color="auto"/>
            <w:bottom w:val="none" w:sz="0" w:space="0" w:color="auto"/>
            <w:right w:val="none" w:sz="0" w:space="0" w:color="auto"/>
          </w:divBdr>
          <w:divsChild>
            <w:div w:id="404954253">
              <w:marLeft w:val="0"/>
              <w:marRight w:val="0"/>
              <w:marTop w:val="0"/>
              <w:marBottom w:val="0"/>
              <w:divBdr>
                <w:top w:val="none" w:sz="0" w:space="0" w:color="auto"/>
                <w:left w:val="none" w:sz="0" w:space="0" w:color="auto"/>
                <w:bottom w:val="none" w:sz="0" w:space="0" w:color="auto"/>
                <w:right w:val="none" w:sz="0" w:space="0" w:color="auto"/>
              </w:divBdr>
              <w:divsChild>
                <w:div w:id="118281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909031">
      <w:bodyDiv w:val="1"/>
      <w:marLeft w:val="0"/>
      <w:marRight w:val="0"/>
      <w:marTop w:val="0"/>
      <w:marBottom w:val="0"/>
      <w:divBdr>
        <w:top w:val="none" w:sz="0" w:space="0" w:color="auto"/>
        <w:left w:val="none" w:sz="0" w:space="0" w:color="auto"/>
        <w:bottom w:val="none" w:sz="0" w:space="0" w:color="auto"/>
        <w:right w:val="none" w:sz="0" w:space="0" w:color="auto"/>
      </w:divBdr>
      <w:divsChild>
        <w:div w:id="590046653">
          <w:marLeft w:val="0"/>
          <w:marRight w:val="0"/>
          <w:marTop w:val="0"/>
          <w:marBottom w:val="0"/>
          <w:divBdr>
            <w:top w:val="none" w:sz="0" w:space="0" w:color="auto"/>
            <w:left w:val="none" w:sz="0" w:space="0" w:color="auto"/>
            <w:bottom w:val="none" w:sz="0" w:space="0" w:color="auto"/>
            <w:right w:val="none" w:sz="0" w:space="0" w:color="auto"/>
          </w:divBdr>
          <w:divsChild>
            <w:div w:id="1811171247">
              <w:marLeft w:val="0"/>
              <w:marRight w:val="0"/>
              <w:marTop w:val="0"/>
              <w:marBottom w:val="0"/>
              <w:divBdr>
                <w:top w:val="none" w:sz="0" w:space="0" w:color="auto"/>
                <w:left w:val="none" w:sz="0" w:space="0" w:color="auto"/>
                <w:bottom w:val="none" w:sz="0" w:space="0" w:color="auto"/>
                <w:right w:val="none" w:sz="0" w:space="0" w:color="auto"/>
              </w:divBdr>
              <w:divsChild>
                <w:div w:id="20312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727050">
      <w:bodyDiv w:val="1"/>
      <w:marLeft w:val="0"/>
      <w:marRight w:val="0"/>
      <w:marTop w:val="0"/>
      <w:marBottom w:val="0"/>
      <w:divBdr>
        <w:top w:val="none" w:sz="0" w:space="0" w:color="auto"/>
        <w:left w:val="none" w:sz="0" w:space="0" w:color="auto"/>
        <w:bottom w:val="none" w:sz="0" w:space="0" w:color="auto"/>
        <w:right w:val="none" w:sz="0" w:space="0" w:color="auto"/>
      </w:divBdr>
      <w:divsChild>
        <w:div w:id="297302113">
          <w:marLeft w:val="0"/>
          <w:marRight w:val="0"/>
          <w:marTop w:val="0"/>
          <w:marBottom w:val="0"/>
          <w:divBdr>
            <w:top w:val="none" w:sz="0" w:space="0" w:color="auto"/>
            <w:left w:val="none" w:sz="0" w:space="0" w:color="auto"/>
            <w:bottom w:val="none" w:sz="0" w:space="0" w:color="auto"/>
            <w:right w:val="none" w:sz="0" w:space="0" w:color="auto"/>
          </w:divBdr>
          <w:divsChild>
            <w:div w:id="2145656948">
              <w:marLeft w:val="0"/>
              <w:marRight w:val="0"/>
              <w:marTop w:val="0"/>
              <w:marBottom w:val="0"/>
              <w:divBdr>
                <w:top w:val="none" w:sz="0" w:space="0" w:color="auto"/>
                <w:left w:val="none" w:sz="0" w:space="0" w:color="auto"/>
                <w:bottom w:val="none" w:sz="0" w:space="0" w:color="auto"/>
                <w:right w:val="none" w:sz="0" w:space="0" w:color="auto"/>
              </w:divBdr>
              <w:divsChild>
                <w:div w:id="7802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95192">
      <w:bodyDiv w:val="1"/>
      <w:marLeft w:val="0"/>
      <w:marRight w:val="0"/>
      <w:marTop w:val="0"/>
      <w:marBottom w:val="0"/>
      <w:divBdr>
        <w:top w:val="none" w:sz="0" w:space="0" w:color="auto"/>
        <w:left w:val="none" w:sz="0" w:space="0" w:color="auto"/>
        <w:bottom w:val="none" w:sz="0" w:space="0" w:color="auto"/>
        <w:right w:val="none" w:sz="0" w:space="0" w:color="auto"/>
      </w:divBdr>
      <w:divsChild>
        <w:div w:id="121536282">
          <w:marLeft w:val="0"/>
          <w:marRight w:val="0"/>
          <w:marTop w:val="0"/>
          <w:marBottom w:val="0"/>
          <w:divBdr>
            <w:top w:val="none" w:sz="0" w:space="0" w:color="auto"/>
            <w:left w:val="none" w:sz="0" w:space="0" w:color="auto"/>
            <w:bottom w:val="none" w:sz="0" w:space="0" w:color="auto"/>
            <w:right w:val="none" w:sz="0" w:space="0" w:color="auto"/>
          </w:divBdr>
          <w:divsChild>
            <w:div w:id="1584214894">
              <w:marLeft w:val="0"/>
              <w:marRight w:val="0"/>
              <w:marTop w:val="0"/>
              <w:marBottom w:val="0"/>
              <w:divBdr>
                <w:top w:val="none" w:sz="0" w:space="0" w:color="auto"/>
                <w:left w:val="none" w:sz="0" w:space="0" w:color="auto"/>
                <w:bottom w:val="none" w:sz="0" w:space="0" w:color="auto"/>
                <w:right w:val="none" w:sz="0" w:space="0" w:color="auto"/>
              </w:divBdr>
              <w:divsChild>
                <w:div w:id="1477185026">
                  <w:marLeft w:val="0"/>
                  <w:marRight w:val="0"/>
                  <w:marTop w:val="0"/>
                  <w:marBottom w:val="0"/>
                  <w:divBdr>
                    <w:top w:val="none" w:sz="0" w:space="0" w:color="auto"/>
                    <w:left w:val="none" w:sz="0" w:space="0" w:color="auto"/>
                    <w:bottom w:val="none" w:sz="0" w:space="0" w:color="auto"/>
                    <w:right w:val="none" w:sz="0" w:space="0" w:color="auto"/>
                  </w:divBdr>
                  <w:divsChild>
                    <w:div w:id="50648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461042">
      <w:bodyDiv w:val="1"/>
      <w:marLeft w:val="0"/>
      <w:marRight w:val="0"/>
      <w:marTop w:val="0"/>
      <w:marBottom w:val="0"/>
      <w:divBdr>
        <w:top w:val="none" w:sz="0" w:space="0" w:color="auto"/>
        <w:left w:val="none" w:sz="0" w:space="0" w:color="auto"/>
        <w:bottom w:val="none" w:sz="0" w:space="0" w:color="auto"/>
        <w:right w:val="none" w:sz="0" w:space="0" w:color="auto"/>
      </w:divBdr>
      <w:divsChild>
        <w:div w:id="1359283095">
          <w:marLeft w:val="0"/>
          <w:marRight w:val="0"/>
          <w:marTop w:val="0"/>
          <w:marBottom w:val="0"/>
          <w:divBdr>
            <w:top w:val="none" w:sz="0" w:space="0" w:color="auto"/>
            <w:left w:val="none" w:sz="0" w:space="0" w:color="auto"/>
            <w:bottom w:val="none" w:sz="0" w:space="0" w:color="auto"/>
            <w:right w:val="none" w:sz="0" w:space="0" w:color="auto"/>
          </w:divBdr>
          <w:divsChild>
            <w:div w:id="1528788832">
              <w:marLeft w:val="0"/>
              <w:marRight w:val="0"/>
              <w:marTop w:val="0"/>
              <w:marBottom w:val="0"/>
              <w:divBdr>
                <w:top w:val="none" w:sz="0" w:space="0" w:color="auto"/>
                <w:left w:val="none" w:sz="0" w:space="0" w:color="auto"/>
                <w:bottom w:val="none" w:sz="0" w:space="0" w:color="auto"/>
                <w:right w:val="none" w:sz="0" w:space="0" w:color="auto"/>
              </w:divBdr>
              <w:divsChild>
                <w:div w:id="170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86873">
      <w:bodyDiv w:val="1"/>
      <w:marLeft w:val="0"/>
      <w:marRight w:val="0"/>
      <w:marTop w:val="0"/>
      <w:marBottom w:val="0"/>
      <w:divBdr>
        <w:top w:val="none" w:sz="0" w:space="0" w:color="auto"/>
        <w:left w:val="none" w:sz="0" w:space="0" w:color="auto"/>
        <w:bottom w:val="none" w:sz="0" w:space="0" w:color="auto"/>
        <w:right w:val="none" w:sz="0" w:space="0" w:color="auto"/>
      </w:divBdr>
      <w:divsChild>
        <w:div w:id="1125345966">
          <w:marLeft w:val="0"/>
          <w:marRight w:val="0"/>
          <w:marTop w:val="0"/>
          <w:marBottom w:val="0"/>
          <w:divBdr>
            <w:top w:val="none" w:sz="0" w:space="0" w:color="auto"/>
            <w:left w:val="none" w:sz="0" w:space="0" w:color="auto"/>
            <w:bottom w:val="none" w:sz="0" w:space="0" w:color="auto"/>
            <w:right w:val="none" w:sz="0" w:space="0" w:color="auto"/>
          </w:divBdr>
          <w:divsChild>
            <w:div w:id="1435593797">
              <w:marLeft w:val="0"/>
              <w:marRight w:val="0"/>
              <w:marTop w:val="0"/>
              <w:marBottom w:val="0"/>
              <w:divBdr>
                <w:top w:val="none" w:sz="0" w:space="0" w:color="auto"/>
                <w:left w:val="none" w:sz="0" w:space="0" w:color="auto"/>
                <w:bottom w:val="none" w:sz="0" w:space="0" w:color="auto"/>
                <w:right w:val="none" w:sz="0" w:space="0" w:color="auto"/>
              </w:divBdr>
              <w:divsChild>
                <w:div w:id="10824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65226">
      <w:bodyDiv w:val="1"/>
      <w:marLeft w:val="0"/>
      <w:marRight w:val="0"/>
      <w:marTop w:val="0"/>
      <w:marBottom w:val="0"/>
      <w:divBdr>
        <w:top w:val="none" w:sz="0" w:space="0" w:color="auto"/>
        <w:left w:val="none" w:sz="0" w:space="0" w:color="auto"/>
        <w:bottom w:val="none" w:sz="0" w:space="0" w:color="auto"/>
        <w:right w:val="none" w:sz="0" w:space="0" w:color="auto"/>
      </w:divBdr>
      <w:divsChild>
        <w:div w:id="642275416">
          <w:marLeft w:val="0"/>
          <w:marRight w:val="0"/>
          <w:marTop w:val="0"/>
          <w:marBottom w:val="0"/>
          <w:divBdr>
            <w:top w:val="none" w:sz="0" w:space="0" w:color="auto"/>
            <w:left w:val="none" w:sz="0" w:space="0" w:color="auto"/>
            <w:bottom w:val="none" w:sz="0" w:space="0" w:color="auto"/>
            <w:right w:val="none" w:sz="0" w:space="0" w:color="auto"/>
          </w:divBdr>
          <w:divsChild>
            <w:div w:id="1336616720">
              <w:marLeft w:val="0"/>
              <w:marRight w:val="0"/>
              <w:marTop w:val="0"/>
              <w:marBottom w:val="0"/>
              <w:divBdr>
                <w:top w:val="none" w:sz="0" w:space="0" w:color="auto"/>
                <w:left w:val="none" w:sz="0" w:space="0" w:color="auto"/>
                <w:bottom w:val="none" w:sz="0" w:space="0" w:color="auto"/>
                <w:right w:val="none" w:sz="0" w:space="0" w:color="auto"/>
              </w:divBdr>
              <w:divsChild>
                <w:div w:id="31368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339332">
      <w:bodyDiv w:val="1"/>
      <w:marLeft w:val="0"/>
      <w:marRight w:val="0"/>
      <w:marTop w:val="0"/>
      <w:marBottom w:val="0"/>
      <w:divBdr>
        <w:top w:val="none" w:sz="0" w:space="0" w:color="auto"/>
        <w:left w:val="none" w:sz="0" w:space="0" w:color="auto"/>
        <w:bottom w:val="none" w:sz="0" w:space="0" w:color="auto"/>
        <w:right w:val="none" w:sz="0" w:space="0" w:color="auto"/>
      </w:divBdr>
    </w:div>
    <w:div w:id="1854225518">
      <w:bodyDiv w:val="1"/>
      <w:marLeft w:val="0"/>
      <w:marRight w:val="0"/>
      <w:marTop w:val="0"/>
      <w:marBottom w:val="0"/>
      <w:divBdr>
        <w:top w:val="none" w:sz="0" w:space="0" w:color="auto"/>
        <w:left w:val="none" w:sz="0" w:space="0" w:color="auto"/>
        <w:bottom w:val="none" w:sz="0" w:space="0" w:color="auto"/>
        <w:right w:val="none" w:sz="0" w:space="0" w:color="auto"/>
      </w:divBdr>
      <w:divsChild>
        <w:div w:id="1590457465">
          <w:marLeft w:val="0"/>
          <w:marRight w:val="0"/>
          <w:marTop w:val="0"/>
          <w:marBottom w:val="0"/>
          <w:divBdr>
            <w:top w:val="none" w:sz="0" w:space="0" w:color="auto"/>
            <w:left w:val="none" w:sz="0" w:space="0" w:color="auto"/>
            <w:bottom w:val="none" w:sz="0" w:space="0" w:color="auto"/>
            <w:right w:val="none" w:sz="0" w:space="0" w:color="auto"/>
          </w:divBdr>
          <w:divsChild>
            <w:div w:id="638264315">
              <w:marLeft w:val="0"/>
              <w:marRight w:val="0"/>
              <w:marTop w:val="0"/>
              <w:marBottom w:val="0"/>
              <w:divBdr>
                <w:top w:val="none" w:sz="0" w:space="0" w:color="auto"/>
                <w:left w:val="none" w:sz="0" w:space="0" w:color="auto"/>
                <w:bottom w:val="none" w:sz="0" w:space="0" w:color="auto"/>
                <w:right w:val="none" w:sz="0" w:space="0" w:color="auto"/>
              </w:divBdr>
              <w:divsChild>
                <w:div w:id="315494866">
                  <w:marLeft w:val="0"/>
                  <w:marRight w:val="0"/>
                  <w:marTop w:val="0"/>
                  <w:marBottom w:val="0"/>
                  <w:divBdr>
                    <w:top w:val="none" w:sz="0" w:space="0" w:color="auto"/>
                    <w:left w:val="none" w:sz="0" w:space="0" w:color="auto"/>
                    <w:bottom w:val="none" w:sz="0" w:space="0" w:color="auto"/>
                    <w:right w:val="none" w:sz="0" w:space="0" w:color="auto"/>
                  </w:divBdr>
                  <w:divsChild>
                    <w:div w:id="3855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519814">
      <w:bodyDiv w:val="1"/>
      <w:marLeft w:val="0"/>
      <w:marRight w:val="0"/>
      <w:marTop w:val="0"/>
      <w:marBottom w:val="0"/>
      <w:divBdr>
        <w:top w:val="none" w:sz="0" w:space="0" w:color="auto"/>
        <w:left w:val="none" w:sz="0" w:space="0" w:color="auto"/>
        <w:bottom w:val="none" w:sz="0" w:space="0" w:color="auto"/>
        <w:right w:val="none" w:sz="0" w:space="0" w:color="auto"/>
      </w:divBdr>
      <w:divsChild>
        <w:div w:id="583612463">
          <w:marLeft w:val="0"/>
          <w:marRight w:val="0"/>
          <w:marTop w:val="0"/>
          <w:marBottom w:val="0"/>
          <w:divBdr>
            <w:top w:val="none" w:sz="0" w:space="0" w:color="auto"/>
            <w:left w:val="none" w:sz="0" w:space="0" w:color="auto"/>
            <w:bottom w:val="none" w:sz="0" w:space="0" w:color="auto"/>
            <w:right w:val="none" w:sz="0" w:space="0" w:color="auto"/>
          </w:divBdr>
        </w:div>
      </w:divsChild>
    </w:div>
    <w:div w:id="2129934330">
      <w:bodyDiv w:val="1"/>
      <w:marLeft w:val="0"/>
      <w:marRight w:val="0"/>
      <w:marTop w:val="0"/>
      <w:marBottom w:val="0"/>
      <w:divBdr>
        <w:top w:val="none" w:sz="0" w:space="0" w:color="auto"/>
        <w:left w:val="none" w:sz="0" w:space="0" w:color="auto"/>
        <w:bottom w:val="none" w:sz="0" w:space="0" w:color="auto"/>
        <w:right w:val="none" w:sz="0" w:space="0" w:color="auto"/>
      </w:divBdr>
      <w:divsChild>
        <w:div w:id="204831456">
          <w:marLeft w:val="0"/>
          <w:marRight w:val="0"/>
          <w:marTop w:val="0"/>
          <w:marBottom w:val="0"/>
          <w:divBdr>
            <w:top w:val="none" w:sz="0" w:space="0" w:color="auto"/>
            <w:left w:val="none" w:sz="0" w:space="0" w:color="auto"/>
            <w:bottom w:val="none" w:sz="0" w:space="0" w:color="auto"/>
            <w:right w:val="none" w:sz="0" w:space="0" w:color="auto"/>
          </w:divBdr>
          <w:divsChild>
            <w:div w:id="1311523975">
              <w:marLeft w:val="0"/>
              <w:marRight w:val="0"/>
              <w:marTop w:val="0"/>
              <w:marBottom w:val="0"/>
              <w:divBdr>
                <w:top w:val="none" w:sz="0" w:space="0" w:color="auto"/>
                <w:left w:val="none" w:sz="0" w:space="0" w:color="auto"/>
                <w:bottom w:val="none" w:sz="0" w:space="0" w:color="auto"/>
                <w:right w:val="none" w:sz="0" w:space="0" w:color="auto"/>
              </w:divBdr>
              <w:divsChild>
                <w:div w:id="3558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24c19cb-d0a1-40f4-840b-24bf770f998b" xsi:nil="true"/>
    <lcf76f155ced4ddcb4097134ff3c332f xmlns="8e7cde27-d193-4214-bb1b-457ba090a6c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68CC187A11B6144F8E41F5BDB70B0422" ma:contentTypeVersion="16" ma:contentTypeDescription="Creare un nuovo documento." ma:contentTypeScope="" ma:versionID="acbbc08157c0c120e39e44e867f615b9">
  <xsd:schema xmlns:xsd="http://www.w3.org/2001/XMLSchema" xmlns:xs="http://www.w3.org/2001/XMLSchema" xmlns:p="http://schemas.microsoft.com/office/2006/metadata/properties" xmlns:ns2="8e7cde27-d193-4214-bb1b-457ba090a6ce" xmlns:ns3="524c19cb-d0a1-40f4-840b-24bf770f998b" targetNamespace="http://schemas.microsoft.com/office/2006/metadata/properties" ma:root="true" ma:fieldsID="cf035204f6ec9d5ffd7b391032e923ca" ns2:_="" ns3:_="">
    <xsd:import namespace="8e7cde27-d193-4214-bb1b-457ba090a6ce"/>
    <xsd:import namespace="524c19cb-d0a1-40f4-840b-24bf770f99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ServiceObjectDetectorVersion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7cde27-d193-4214-bb1b-457ba090a6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44004fea-6102-4259-9e37-f8e6e9e1687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24c19cb-d0a1-40f4-840b-24bf770f998b" elementFormDefault="qualified">
    <xsd:import namespace="http://schemas.microsoft.com/office/2006/documentManagement/types"/>
    <xsd:import namespace="http://schemas.microsoft.com/office/infopath/2007/PartnerControls"/>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3ab93452-bd15-4c7c-845e-79df30102fe6}" ma:internalName="TaxCatchAll" ma:showField="CatchAllData" ma:web="524c19cb-d0a1-40f4-840b-24bf770f99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05E57F-5E18-47DA-A720-180778A9F40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df240cc-a33b-4e1c-8343-1751cc8a7781"/>
    <ds:schemaRef ds:uri="http://purl.org/dc/elements/1.1/"/>
    <ds:schemaRef ds:uri="http://schemas.microsoft.com/office/2006/metadata/properties"/>
    <ds:schemaRef ds:uri="509e1055-6ffb-49b2-b3e8-1d5d3dbd9a18"/>
    <ds:schemaRef ds:uri="http://www.w3.org/XML/1998/namespace"/>
    <ds:schemaRef ds:uri="http://purl.org/dc/dcmitype/"/>
  </ds:schemaRefs>
</ds:datastoreItem>
</file>

<file path=customXml/itemProps2.xml><?xml version="1.0" encoding="utf-8"?>
<ds:datastoreItem xmlns:ds="http://schemas.openxmlformats.org/officeDocument/2006/customXml" ds:itemID="{54FB76EF-96BB-4AD6-B133-E904729D3ABC}">
  <ds:schemaRefs>
    <ds:schemaRef ds:uri="http://schemas.microsoft.com/sharepoint/v3/contenttype/forms"/>
  </ds:schemaRefs>
</ds:datastoreItem>
</file>

<file path=customXml/itemProps3.xml><?xml version="1.0" encoding="utf-8"?>
<ds:datastoreItem xmlns:ds="http://schemas.openxmlformats.org/officeDocument/2006/customXml" ds:itemID="{0F37D06D-D7CB-44CF-AB2B-51D6B79EF5E6}"/>
</file>

<file path=docProps/app.xml><?xml version="1.0" encoding="utf-8"?>
<Properties xmlns="http://schemas.openxmlformats.org/officeDocument/2006/extended-properties" xmlns:vt="http://schemas.openxmlformats.org/officeDocument/2006/docPropsVTypes">
  <Template>Normal</Template>
  <TotalTime>1</TotalTime>
  <Pages>2</Pages>
  <Words>484</Words>
  <Characters>2764</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Giovanna Ruoppolo</cp:lastModifiedBy>
  <cp:revision>3</cp:revision>
  <dcterms:created xsi:type="dcterms:W3CDTF">2023-12-01T14:44:00Z</dcterms:created>
  <dcterms:modified xsi:type="dcterms:W3CDTF">2023-12-01T14:44:00Z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0x0101005EC38658B860F84F84F5C86A48F0BEA9</vt:lpwstr>
  </property>
</Properties>
</file>