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869" w:rsidRDefault="00D5245C">
      <w:pPr>
        <w:spacing w:before="78"/>
        <w:ind w:left="6003"/>
        <w:rPr>
          <w:b/>
          <w:sz w:val="24"/>
        </w:rPr>
      </w:pPr>
      <w:r>
        <w:rPr>
          <w:b/>
          <w:sz w:val="24"/>
        </w:rPr>
        <w:t xml:space="preserve"> Circolare n. 16 / 2021</w:t>
      </w:r>
    </w:p>
    <w:p w:rsidR="005B3869" w:rsidRDefault="005B3869">
      <w:pPr>
        <w:pStyle w:val="Corpotesto"/>
        <w:rPr>
          <w:b/>
          <w:sz w:val="26"/>
        </w:rPr>
      </w:pPr>
    </w:p>
    <w:p w:rsidR="005B3869" w:rsidRDefault="00D5245C">
      <w:pPr>
        <w:pStyle w:val="Corpotesto"/>
        <w:ind w:left="1511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479859" cy="4469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859" cy="446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869" w:rsidRDefault="005B3869">
      <w:pPr>
        <w:rPr>
          <w:sz w:val="20"/>
        </w:rPr>
        <w:sectPr w:rsidR="005B3869">
          <w:type w:val="continuous"/>
          <w:pgSz w:w="11910" w:h="16840"/>
          <w:pgMar w:top="620" w:right="820" w:bottom="280" w:left="1080" w:header="720" w:footer="720" w:gutter="0"/>
          <w:cols w:space="720"/>
        </w:sectPr>
      </w:pPr>
    </w:p>
    <w:p w:rsidR="005B3869" w:rsidRDefault="00D5245C">
      <w:pPr>
        <w:spacing w:before="6" w:line="304" w:lineRule="exact"/>
        <w:ind w:left="112"/>
        <w:rPr>
          <w:rFonts w:ascii="Tw Cen MT"/>
          <w:sz w:val="28"/>
        </w:rPr>
      </w:pPr>
      <w:r>
        <w:rPr>
          <w:rFonts w:ascii="Tw Cen MT"/>
          <w:color w:val="0E233D"/>
          <w:sz w:val="28"/>
        </w:rPr>
        <w:lastRenderedPageBreak/>
        <w:t>Consiglio Nazionale delle Ricerche</w:t>
      </w:r>
    </w:p>
    <w:p w:rsidR="005B3869" w:rsidRDefault="00D5245C">
      <w:pPr>
        <w:pStyle w:val="Corpotesto"/>
        <w:spacing w:line="260" w:lineRule="exact"/>
        <w:ind w:left="936"/>
        <w:rPr>
          <w:rFonts w:ascii="Tw Cen MT"/>
        </w:rPr>
      </w:pPr>
      <w:r>
        <w:rPr>
          <w:rFonts w:ascii="Tw Cen MT"/>
          <w:color w:val="0E233D"/>
        </w:rPr>
        <w:t xml:space="preserve">Direzione Generale </w:t>
      </w:r>
    </w:p>
    <w:p w:rsidR="005B3869" w:rsidRDefault="00D5245C">
      <w:pPr>
        <w:pStyle w:val="Corpotesto"/>
        <w:rPr>
          <w:rFonts w:ascii="Tw Cen MT"/>
          <w:sz w:val="26"/>
        </w:rPr>
      </w:pPr>
      <w:bookmarkStart w:id="0" w:name="_GoBack"/>
      <w:bookmarkEnd w:id="0"/>
      <w:r>
        <w:br w:type="column"/>
      </w:r>
    </w:p>
    <w:p w:rsidR="005B3869" w:rsidRDefault="005B3869">
      <w:pPr>
        <w:pStyle w:val="Corpotesto"/>
        <w:rPr>
          <w:rFonts w:ascii="Tw Cen MT"/>
          <w:sz w:val="26"/>
        </w:rPr>
      </w:pPr>
    </w:p>
    <w:p w:rsidR="005B3869" w:rsidRDefault="00D5245C">
      <w:pPr>
        <w:pStyle w:val="Corpotesto"/>
        <w:spacing w:before="228"/>
        <w:ind w:left="112"/>
      </w:pPr>
      <w:r>
        <w:t>Ai</w:t>
      </w:r>
    </w:p>
    <w:p w:rsidR="005B3869" w:rsidRDefault="00D5245C">
      <w:pPr>
        <w:pStyle w:val="Corpotesto"/>
        <w:ind w:left="112" w:right="616"/>
      </w:pPr>
      <w:r>
        <w:t>Direttori/Dirigenti delle Unità Organiche e Strutture del CNR</w:t>
      </w:r>
    </w:p>
    <w:p w:rsidR="005B3869" w:rsidRDefault="005B3869">
      <w:pPr>
        <w:pStyle w:val="Corpotesto"/>
      </w:pPr>
    </w:p>
    <w:p w:rsidR="005B3869" w:rsidRDefault="00D5245C">
      <w:pPr>
        <w:pStyle w:val="Corpotesto"/>
        <w:spacing w:line="480" w:lineRule="auto"/>
        <w:ind w:left="112" w:right="2275"/>
      </w:pPr>
      <w:r>
        <w:t>Loro Sedi</w:t>
      </w:r>
    </w:p>
    <w:p w:rsidR="005B3869" w:rsidRDefault="005B3869">
      <w:pPr>
        <w:spacing w:line="480" w:lineRule="auto"/>
        <w:sectPr w:rsidR="005B3869">
          <w:type w:val="continuous"/>
          <w:pgSz w:w="11910" w:h="16840"/>
          <w:pgMar w:top="620" w:right="820" w:bottom="280" w:left="1080" w:header="720" w:footer="720" w:gutter="0"/>
          <w:cols w:num="2" w:space="720" w:equalWidth="0">
            <w:col w:w="4001" w:space="2288"/>
            <w:col w:w="3721"/>
          </w:cols>
        </w:sectPr>
      </w:pPr>
    </w:p>
    <w:p w:rsidR="005B3869" w:rsidRDefault="005B3869">
      <w:pPr>
        <w:pStyle w:val="Corpotesto"/>
        <w:rPr>
          <w:sz w:val="20"/>
        </w:rPr>
      </w:pPr>
    </w:p>
    <w:p w:rsidR="005B3869" w:rsidRDefault="005B3869">
      <w:pPr>
        <w:jc w:val="both"/>
        <w:rPr>
          <w:sz w:val="20"/>
          <w:szCs w:val="24"/>
        </w:rPr>
      </w:pPr>
    </w:p>
    <w:p w:rsidR="005B3869" w:rsidRDefault="00D5245C">
      <w:pPr>
        <w:ind w:left="993" w:hanging="851"/>
        <w:jc w:val="both"/>
        <w:rPr>
          <w:b/>
          <w:sz w:val="24"/>
          <w:szCs w:val="24"/>
        </w:rPr>
      </w:pPr>
      <w:bookmarkStart w:id="1" w:name="_Hlk53066563"/>
      <w:r>
        <w:rPr>
          <w:b/>
          <w:sz w:val="24"/>
          <w:szCs w:val="24"/>
        </w:rPr>
        <w:t>Oggetto</w:t>
      </w:r>
      <w:r>
        <w:rPr>
          <w:sz w:val="24"/>
          <w:szCs w:val="24"/>
        </w:rPr>
        <w:t>: I</w:t>
      </w:r>
      <w:r>
        <w:rPr>
          <w:b/>
          <w:sz w:val="24"/>
          <w:szCs w:val="24"/>
        </w:rPr>
        <w:t xml:space="preserve">nnovazioni legislative in materia di </w:t>
      </w:r>
      <w:r>
        <w:rPr>
          <w:b/>
          <w:sz w:val="24"/>
          <w:szCs w:val="24"/>
        </w:rPr>
        <w:t>acquisti pubblici introdotte dal DL 77</w:t>
      </w:r>
    </w:p>
    <w:p w:rsidR="005B3869" w:rsidRDefault="00D5245C">
      <w:pPr>
        <w:ind w:left="1418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del 31/5/2021.</w:t>
      </w:r>
    </w:p>
    <w:p w:rsidR="005B3869" w:rsidRDefault="005B3869">
      <w:pPr>
        <w:jc w:val="both"/>
        <w:rPr>
          <w:sz w:val="24"/>
          <w:szCs w:val="24"/>
        </w:rPr>
      </w:pPr>
    </w:p>
    <w:p w:rsidR="005B3869" w:rsidRDefault="005B3869">
      <w:pPr>
        <w:jc w:val="both"/>
        <w:rPr>
          <w:caps/>
        </w:rPr>
      </w:pPr>
    </w:p>
    <w:bookmarkEnd w:id="1"/>
    <w:p w:rsidR="005B3869" w:rsidRDefault="005B3869">
      <w:pPr>
        <w:pStyle w:val="Corpotesto"/>
        <w:jc w:val="both"/>
        <w:rPr>
          <w:sz w:val="26"/>
        </w:rPr>
      </w:pPr>
    </w:p>
    <w:p w:rsidR="005B3869" w:rsidRDefault="00D5245C">
      <w:pPr>
        <w:pStyle w:val="Corpotesto"/>
        <w:spacing w:before="232" w:line="360" w:lineRule="auto"/>
        <w:ind w:right="593" w:firstLine="382"/>
        <w:jc w:val="both"/>
      </w:pPr>
      <w:r>
        <w:t>Si trasmette la Direttiva (All.1) predisposta dall’Ufficio Contratti e Partnership, a seguito delle innovazioni legislative introdotte dal DL 77/2021 in materia di contratti pubblici.</w:t>
      </w:r>
    </w:p>
    <w:p w:rsidR="005B3869" w:rsidRDefault="00D5245C">
      <w:pPr>
        <w:pStyle w:val="Corpotesto"/>
        <w:spacing w:before="232" w:line="360" w:lineRule="auto"/>
        <w:ind w:right="593" w:firstLine="382"/>
        <w:jc w:val="both"/>
      </w:pPr>
      <w:r>
        <w:t xml:space="preserve">I </w:t>
      </w:r>
      <w:r>
        <w:t>Direttori/Dirigenti/Responsabili delle Strutture in indirizzo sono invitati a dare la massima diffusione.</w:t>
      </w:r>
    </w:p>
    <w:p w:rsidR="005B3869" w:rsidRDefault="00D5245C">
      <w:pPr>
        <w:pStyle w:val="Corpotesto"/>
        <w:spacing w:before="120" w:line="360" w:lineRule="auto"/>
        <w:ind w:right="85" w:firstLine="340"/>
      </w:pPr>
      <w:r>
        <w:t xml:space="preserve"> Per eventuali chiarimenti o ulteriori informazioni è possibile formulare apposito quesito nella categoria "Codice dei contratti" presente nella voce </w:t>
      </w:r>
      <w:r>
        <w:t>"Helpdesk" di SIGLA.</w:t>
      </w:r>
    </w:p>
    <w:p w:rsidR="005B3869" w:rsidRDefault="005B3869">
      <w:pPr>
        <w:pStyle w:val="Corpotesto"/>
        <w:spacing w:before="120"/>
        <w:ind w:right="87"/>
        <w:rPr>
          <w:sz w:val="22"/>
        </w:rPr>
      </w:pPr>
    </w:p>
    <w:p w:rsidR="005B3869" w:rsidRDefault="005B3869">
      <w:pPr>
        <w:pStyle w:val="Corpotesto"/>
        <w:spacing w:before="120"/>
        <w:ind w:left="6198"/>
      </w:pPr>
    </w:p>
    <w:p w:rsidR="005B3869" w:rsidRDefault="00D5245C">
      <w:pPr>
        <w:pStyle w:val="Corpotesto"/>
        <w:spacing w:before="120"/>
        <w:ind w:left="5040" w:firstLine="720"/>
        <w:jc w:val="both"/>
      </w:pPr>
      <w:r>
        <w:t>IL DIRETTORE GENERALE f.f.</w:t>
      </w:r>
    </w:p>
    <w:p w:rsidR="005B3869" w:rsidRDefault="005B3869">
      <w:pPr>
        <w:pStyle w:val="Corpotesto"/>
        <w:rPr>
          <w:rFonts w:ascii="Verdana"/>
          <w:sz w:val="26"/>
        </w:rPr>
      </w:pPr>
    </w:p>
    <w:p w:rsidR="005B3869" w:rsidRDefault="005B3869">
      <w:pPr>
        <w:pStyle w:val="Corpotesto"/>
        <w:spacing w:before="5"/>
        <w:rPr>
          <w:rFonts w:ascii="Verdana"/>
          <w:sz w:val="30"/>
        </w:rPr>
      </w:pPr>
    </w:p>
    <w:p w:rsidR="005B3869" w:rsidRDefault="005B3869">
      <w:pPr>
        <w:pStyle w:val="Corpotesto"/>
        <w:spacing w:before="5"/>
        <w:rPr>
          <w:rFonts w:ascii="Verdana"/>
          <w:sz w:val="30"/>
        </w:rPr>
      </w:pPr>
    </w:p>
    <w:p w:rsidR="005B3869" w:rsidRDefault="005B3869">
      <w:pPr>
        <w:pStyle w:val="Corpotesto"/>
        <w:spacing w:before="5"/>
        <w:rPr>
          <w:rFonts w:ascii="Verdana"/>
          <w:sz w:val="30"/>
        </w:rPr>
      </w:pPr>
    </w:p>
    <w:p w:rsidR="005B3869" w:rsidRDefault="00D5245C">
      <w:pPr>
        <w:pStyle w:val="Corpotesto"/>
        <w:ind w:left="338"/>
      </w:pPr>
      <w:r>
        <w:rPr>
          <w:u w:val="single"/>
        </w:rPr>
        <w:t>Allegato</w:t>
      </w:r>
      <w:r>
        <w:t>:</w:t>
      </w:r>
    </w:p>
    <w:p w:rsidR="005B3869" w:rsidRDefault="005B3869">
      <w:pPr>
        <w:pStyle w:val="Corpotesto"/>
        <w:spacing w:before="2"/>
        <w:rPr>
          <w:sz w:val="16"/>
        </w:rPr>
      </w:pPr>
    </w:p>
    <w:p w:rsidR="005B3869" w:rsidRDefault="00D5245C">
      <w:pPr>
        <w:pStyle w:val="Paragrafoelenco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Direttiva DL 77 del 31/05/2021</w:t>
      </w:r>
    </w:p>
    <w:p w:rsidR="005B3869" w:rsidRDefault="005B3869">
      <w:pPr>
        <w:pStyle w:val="Corpotesto"/>
        <w:spacing w:before="90"/>
        <w:ind w:left="338"/>
      </w:pPr>
    </w:p>
    <w:sectPr w:rsidR="005B3869">
      <w:type w:val="continuous"/>
      <w:pgSz w:w="11910" w:h="16840"/>
      <w:pgMar w:top="620" w:right="82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95E54"/>
    <w:multiLevelType w:val="hybridMultilevel"/>
    <w:tmpl w:val="59E29B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69"/>
    <w:rsid w:val="005B3869"/>
    <w:rsid w:val="00AC3463"/>
    <w:rsid w:val="00D5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251" w:lineRule="exact"/>
      <w:ind w:left="50"/>
    </w:pPr>
  </w:style>
  <w:style w:type="character" w:styleId="Collegamentoipertestuale">
    <w:name w:val="Hyperlink"/>
    <w:basedOn w:val="Carpredefinitoparagrafo"/>
    <w:uiPriority w:val="99"/>
    <w:semiHidden/>
    <w:unhideWhenUsed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eastAsia="Times New Roman" w:hAnsi="Segoe UI" w:cs="Segoe UI"/>
      <w:sz w:val="18"/>
      <w:szCs w:val="18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251" w:lineRule="exact"/>
      <w:ind w:left="50"/>
    </w:pPr>
  </w:style>
  <w:style w:type="character" w:styleId="Collegamentoipertestuale">
    <w:name w:val="Hyperlink"/>
    <w:basedOn w:val="Carpredefinitoparagrafo"/>
    <w:uiPriority w:val="99"/>
    <w:semiHidden/>
    <w:unhideWhenUsed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eastAsia="Times New Roman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</dc:creator>
  <cp:lastModifiedBy>Roberto</cp:lastModifiedBy>
  <cp:revision>2</cp:revision>
  <cp:lastPrinted>2019-07-05T09:49:00Z</cp:lastPrinted>
  <dcterms:created xsi:type="dcterms:W3CDTF">2021-07-28T18:10:00Z</dcterms:created>
  <dcterms:modified xsi:type="dcterms:W3CDTF">2021-07-28T18:10:00Z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2019-06-04T00:00:00Z</vt:filetime>
  </property>
</Properties>
</file>