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3BAC26AD" w:rsidR="00F100E4" w:rsidRPr="008F6C7A" w:rsidRDefault="00941F5B" w:rsidP="008F6C7A">
      <w:pPr>
        <w:pStyle w:val="Intestazione"/>
        <w:tabs>
          <w:tab w:val="left" w:pos="5245"/>
          <w:tab w:val="left" w:pos="5387"/>
        </w:tabs>
        <w:ind w:right="27"/>
        <w:jc w:val="center"/>
        <w:rPr>
          <w:rFonts w:cstheme="minorHAnsi"/>
          <w:sz w:val="21"/>
          <w:szCs w:val="21"/>
        </w:rPr>
      </w:pPr>
      <w:bookmarkStart w:id="0" w:name="_GoBack"/>
      <w:bookmarkEnd w:id="0"/>
      <w:r w:rsidRPr="008F6C7A">
        <w:rPr>
          <w:rFonts w:cstheme="minorHAnsi"/>
          <w:i/>
          <w:sz w:val="21"/>
          <w:szCs w:val="21"/>
        </w:rPr>
        <w:t xml:space="preserve">                                                                     </w:t>
      </w:r>
      <w:r w:rsidR="009C6FC8" w:rsidRPr="008F6C7A">
        <w:rPr>
          <w:rFonts w:cstheme="minorHAnsi"/>
          <w:i/>
          <w:sz w:val="21"/>
          <w:szCs w:val="21"/>
        </w:rPr>
        <w:t>A</w:t>
      </w:r>
      <w:r w:rsidR="00385E3B">
        <w:rPr>
          <w:rFonts w:cstheme="minorHAnsi"/>
          <w:i/>
          <w:sz w:val="21"/>
          <w:szCs w:val="21"/>
        </w:rPr>
        <w:t>lla Stazione Appaltante Istituto di Neuroscienze</w:t>
      </w:r>
      <w:r w:rsidR="000E1B2D">
        <w:rPr>
          <w:rFonts w:cstheme="minorHAnsi"/>
          <w:i/>
          <w:sz w:val="21"/>
          <w:szCs w:val="21"/>
        </w:rPr>
        <w:t xml:space="preserve"> del CNR</w:t>
      </w:r>
    </w:p>
    <w:p w14:paraId="01EB2EAB" w14:textId="366A0D58" w:rsidR="00F100E4" w:rsidRPr="008F6C7A" w:rsidRDefault="00F100E4" w:rsidP="00281B9E">
      <w:pPr>
        <w:jc w:val="both"/>
        <w:rPr>
          <w:rFonts w:cstheme="minorHAnsi"/>
          <w:sz w:val="21"/>
          <w:szCs w:val="21"/>
        </w:rPr>
      </w:pPr>
    </w:p>
    <w:p w14:paraId="3855D198" w14:textId="2C29DF4F" w:rsidR="00F3204C" w:rsidRPr="008F6C7A" w:rsidRDefault="00281B9E" w:rsidP="00DE027D">
      <w:pPr>
        <w:jc w:val="both"/>
        <w:rPr>
          <w:rFonts w:cstheme="minorHAnsi"/>
          <w:b/>
          <w:bCs/>
          <w:sz w:val="21"/>
          <w:szCs w:val="21"/>
        </w:rPr>
      </w:pPr>
      <w:r w:rsidRPr="008F6C7A">
        <w:rPr>
          <w:rFonts w:cstheme="minorHAnsi"/>
          <w:b/>
          <w:bCs/>
          <w:sz w:val="21"/>
          <w:szCs w:val="21"/>
        </w:rPr>
        <w:t>OGGETTO</w:t>
      </w:r>
      <w:r w:rsidRPr="008F6C7A">
        <w:rPr>
          <w:rFonts w:cstheme="minorHAnsi"/>
          <w:sz w:val="21"/>
          <w:szCs w:val="21"/>
        </w:rPr>
        <w:t xml:space="preserve">: </w:t>
      </w:r>
      <w:r w:rsidR="000C0A15" w:rsidRPr="000C0A15">
        <w:rPr>
          <w:rFonts w:cstheme="minorHAnsi"/>
          <w:b/>
          <w:bCs/>
          <w:sz w:val="21"/>
          <w:szCs w:val="21"/>
        </w:rPr>
        <w:t>Avviso di indagine esplorativa di mercato volta a raccogliere preventivi finalizzati all’affidamento del servizio di “Supporto alla rendicontazione dei progetti PNRR, PRIN PNRR, PNC, bandi a cascata PNRR” dell’Istituto di Neuroscienze del Consiglio Nazionale delle Ricerche per la durata di 24 mesi</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302BF9">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5A1B6" w14:textId="77777777" w:rsidR="00D8106A" w:rsidRDefault="00D8106A" w:rsidP="00A20920">
      <w:r>
        <w:separator/>
      </w:r>
    </w:p>
  </w:endnote>
  <w:endnote w:type="continuationSeparator" w:id="0">
    <w:p w14:paraId="4B37B561" w14:textId="77777777" w:rsidR="00D8106A" w:rsidRDefault="00D8106A"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7047B4CE"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BC0B2B">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BC0B2B">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3B61D" w14:textId="77777777" w:rsidR="00D8106A" w:rsidRDefault="00D8106A" w:rsidP="00A20920">
      <w:r>
        <w:separator/>
      </w:r>
    </w:p>
  </w:footnote>
  <w:footnote w:type="continuationSeparator" w:id="0">
    <w:p w14:paraId="2B078C0D" w14:textId="77777777" w:rsidR="00D8106A" w:rsidRDefault="00D8106A"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
  </w:num>
  <w:num w:numId="4">
    <w:abstractNumId w:val="6"/>
  </w:num>
  <w:num w:numId="5">
    <w:abstractNumId w:val="14"/>
  </w:num>
  <w:num w:numId="6">
    <w:abstractNumId w:val="13"/>
  </w:num>
  <w:num w:numId="7">
    <w:abstractNumId w:val="8"/>
  </w:num>
  <w:num w:numId="8">
    <w:abstractNumId w:val="2"/>
  </w:num>
  <w:num w:numId="9">
    <w:abstractNumId w:val="9"/>
  </w:num>
  <w:num w:numId="10">
    <w:abstractNumId w:val="12"/>
  </w:num>
  <w:num w:numId="11">
    <w:abstractNumId w:val="10"/>
  </w:num>
  <w:num w:numId="12">
    <w:abstractNumId w:val="7"/>
  </w:num>
  <w:num w:numId="13">
    <w:abstractNumId w:val="5"/>
  </w:num>
  <w:num w:numId="14">
    <w:abstractNumId w:val="15"/>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C0A15"/>
    <w:rsid w:val="000D76F7"/>
    <w:rsid w:val="000E01E9"/>
    <w:rsid w:val="000E1B2D"/>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81F4D"/>
    <w:rsid w:val="002B145A"/>
    <w:rsid w:val="002B695B"/>
    <w:rsid w:val="002C5E71"/>
    <w:rsid w:val="002C6FBF"/>
    <w:rsid w:val="002D6DDE"/>
    <w:rsid w:val="002F074E"/>
    <w:rsid w:val="002F08C7"/>
    <w:rsid w:val="002F3694"/>
    <w:rsid w:val="002F3ABC"/>
    <w:rsid w:val="00302BF9"/>
    <w:rsid w:val="003032AF"/>
    <w:rsid w:val="003041BF"/>
    <w:rsid w:val="003042CB"/>
    <w:rsid w:val="00311081"/>
    <w:rsid w:val="0031120A"/>
    <w:rsid w:val="0031451A"/>
    <w:rsid w:val="003523FC"/>
    <w:rsid w:val="00353215"/>
    <w:rsid w:val="00360F82"/>
    <w:rsid w:val="00385BCD"/>
    <w:rsid w:val="00385E3B"/>
    <w:rsid w:val="003878A2"/>
    <w:rsid w:val="003B5F49"/>
    <w:rsid w:val="003D06D0"/>
    <w:rsid w:val="003D464F"/>
    <w:rsid w:val="003E4FC5"/>
    <w:rsid w:val="003E718B"/>
    <w:rsid w:val="003F7F7A"/>
    <w:rsid w:val="004166C0"/>
    <w:rsid w:val="00435330"/>
    <w:rsid w:val="004366FB"/>
    <w:rsid w:val="004468CE"/>
    <w:rsid w:val="004573C7"/>
    <w:rsid w:val="00477C48"/>
    <w:rsid w:val="00481F8C"/>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B1F99"/>
    <w:rsid w:val="00BC0B2B"/>
    <w:rsid w:val="00BD7C54"/>
    <w:rsid w:val="00BE13E7"/>
    <w:rsid w:val="00BF6CD1"/>
    <w:rsid w:val="00C22C77"/>
    <w:rsid w:val="00C303D3"/>
    <w:rsid w:val="00C41FB1"/>
    <w:rsid w:val="00C45421"/>
    <w:rsid w:val="00C468BB"/>
    <w:rsid w:val="00C53C10"/>
    <w:rsid w:val="00C64AB3"/>
    <w:rsid w:val="00C65DA0"/>
    <w:rsid w:val="00C913E7"/>
    <w:rsid w:val="00CA59BB"/>
    <w:rsid w:val="00CB5289"/>
    <w:rsid w:val="00CD788C"/>
    <w:rsid w:val="00CE2065"/>
    <w:rsid w:val="00D14830"/>
    <w:rsid w:val="00D1762A"/>
    <w:rsid w:val="00D1796C"/>
    <w:rsid w:val="00D56F2B"/>
    <w:rsid w:val="00D61B6D"/>
    <w:rsid w:val="00D76A23"/>
    <w:rsid w:val="00D8106A"/>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78FEAC05-0145-42C3-9C83-9CBA45F5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Maria Grazia</cp:lastModifiedBy>
  <cp:revision>2</cp:revision>
  <cp:lastPrinted>2023-11-10T11:06:00Z</cp:lastPrinted>
  <dcterms:created xsi:type="dcterms:W3CDTF">2024-01-22T13:47:00Z</dcterms:created>
  <dcterms:modified xsi:type="dcterms:W3CDTF">2024-01-22T13:47:00Z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