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FFCE1" w14:textId="35040B3A" w:rsidR="004572D1" w:rsidRDefault="00ED5E4A" w:rsidP="00ED5E4A">
      <w:pPr>
        <w:contextualSpacing/>
        <w:jc w:val="center"/>
        <w:rPr>
          <w:rFonts w:cstheme="minorHAnsi"/>
          <w:caps/>
          <w:szCs w:val="20"/>
        </w:rPr>
      </w:pPr>
      <w:r>
        <w:rPr>
          <w:rFonts w:cstheme="minorHAnsi"/>
          <w:b/>
          <w:bCs/>
          <w:caps/>
        </w:rPr>
        <w:t xml:space="preserve">bozza… </w:t>
      </w:r>
      <w:r w:rsidR="007F5082" w:rsidRPr="007F5082">
        <w:rPr>
          <w:rFonts w:cstheme="minorHAnsi"/>
          <w:b/>
          <w:bCs/>
          <w:caps/>
        </w:rPr>
        <w:t>RELAZIONE TECNICA</w:t>
      </w:r>
    </w:p>
    <w:p w14:paraId="6C230B6A" w14:textId="2F689C32" w:rsidR="00B90539" w:rsidRDefault="00B90539" w:rsidP="004572D1">
      <w:pPr>
        <w:contextualSpacing/>
        <w:jc w:val="both"/>
        <w:rPr>
          <w:rFonts w:cstheme="minorHAnsi"/>
          <w:caps/>
          <w:szCs w:val="20"/>
        </w:rPr>
      </w:pPr>
    </w:p>
    <w:p w14:paraId="07E1762A" w14:textId="57B615A7" w:rsidR="00CE2856" w:rsidRPr="00CE2856" w:rsidRDefault="00B90539" w:rsidP="00CE2856">
      <w:pPr>
        <w:contextualSpacing/>
        <w:jc w:val="both"/>
        <w:rPr>
          <w:rFonts w:cstheme="minorHAnsi"/>
          <w:b/>
          <w:bCs/>
          <w:caps/>
          <w:szCs w:val="20"/>
        </w:rPr>
      </w:pPr>
      <w:r w:rsidRPr="00B90539">
        <w:rPr>
          <w:rFonts w:cstheme="minorHAnsi"/>
          <w:b/>
          <w:bCs/>
          <w:caps/>
          <w:szCs w:val="20"/>
        </w:rPr>
        <w:t xml:space="preserve">GARA A PROCEDURA APERTA SOPRA SOGLIA COMUNITARIA SU PIATTAFORMA TELEMATICA ASP DI CONSIP SPA AI SENSI DELL’ART. 71 DEL DECRETO LEGISLATIVO N. 36/2023 E S.M.I. PER L’AFFIDAMENTO DELLA </w:t>
      </w:r>
      <w:r w:rsidR="00CE2856" w:rsidRPr="00CE2856">
        <w:rPr>
          <w:rFonts w:cstheme="minorHAnsi"/>
          <w:b/>
          <w:bCs/>
          <w:caps/>
          <w:szCs w:val="20"/>
        </w:rPr>
        <w:t>FORNITURA</w:t>
      </w:r>
      <w:r w:rsidR="00F85D39">
        <w:rPr>
          <w:rFonts w:cstheme="minorHAnsi"/>
          <w:b/>
          <w:bCs/>
          <w:caps/>
          <w:szCs w:val="20"/>
        </w:rPr>
        <w:t>, INSTALLAZIONE E RESA OPERATIVA</w:t>
      </w:r>
      <w:r w:rsidR="00CE2856" w:rsidRPr="00CE2856">
        <w:rPr>
          <w:rFonts w:cstheme="minorHAnsi"/>
          <w:b/>
          <w:bCs/>
          <w:caps/>
          <w:szCs w:val="20"/>
        </w:rPr>
        <w:t xml:space="preserve"> DI </w:t>
      </w:r>
      <w:r w:rsidR="00CE2856" w:rsidRPr="00CE2856">
        <w:rPr>
          <w:rFonts w:cstheme="minorHAnsi"/>
          <w:b/>
          <w:bCs/>
          <w:caps/>
          <w:szCs w:val="20"/>
          <w:lang w:bidi="it-IT"/>
        </w:rPr>
        <w:t>UN “SISTEMA PER LA FOTOLITOGRAFIA OTTICA DI MATERIALI E DISPOSITIVI PER LA FOTONICA”</w:t>
      </w:r>
      <w:r w:rsidR="00CE2856" w:rsidRPr="00CE2856">
        <w:rPr>
          <w:rFonts w:cstheme="minorHAnsi"/>
          <w:b/>
          <w:bCs/>
          <w:caps/>
          <w:szCs w:val="20"/>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2F71DCB5" w14:textId="2CE73E05" w:rsidR="00B90539" w:rsidRPr="00B90539" w:rsidRDefault="00B90539" w:rsidP="00B90539">
      <w:pPr>
        <w:contextualSpacing/>
        <w:jc w:val="both"/>
        <w:rPr>
          <w:rFonts w:cstheme="minorHAnsi"/>
          <w:b/>
          <w:bCs/>
          <w:caps/>
          <w:szCs w:val="20"/>
        </w:rPr>
      </w:pPr>
    </w:p>
    <w:p w14:paraId="5B3CF936" w14:textId="77777777" w:rsidR="00B90539" w:rsidRPr="00C06F96" w:rsidRDefault="00B90539" w:rsidP="004572D1">
      <w:pPr>
        <w:contextualSpacing/>
        <w:jc w:val="both"/>
        <w:rPr>
          <w:rFonts w:ascii="Calibri" w:eastAsia="Times New Roman" w:hAnsi="Calibri" w:cs="Calibri"/>
          <w:szCs w:val="20"/>
        </w:rPr>
      </w:pP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3D516F79" w:rsidR="007F5082" w:rsidRDefault="007F5082" w:rsidP="007F5082">
      <w:pPr>
        <w:jc w:val="center"/>
        <w:rPr>
          <w:rFonts w:cstheme="minorHAnsi"/>
          <w:b/>
        </w:rPr>
      </w:pPr>
      <w:r>
        <w:rPr>
          <w:rFonts w:cstheme="minorHAnsi"/>
          <w:b/>
        </w:rPr>
        <w:t>DICHIARA DI OFFRIRE</w:t>
      </w:r>
    </w:p>
    <w:p w14:paraId="7133EA75" w14:textId="53D9009D" w:rsidR="00837558" w:rsidRDefault="00837558" w:rsidP="00837558">
      <w:pPr>
        <w:rPr>
          <w:rFonts w:cstheme="minorHAnsi"/>
          <w:b/>
        </w:rPr>
      </w:pPr>
    </w:p>
    <w:p w14:paraId="46F974F4" w14:textId="26F39933" w:rsidR="00837558" w:rsidRDefault="00837558" w:rsidP="00837558">
      <w:pPr>
        <w:rPr>
          <w:rFonts w:cstheme="minorHAnsi"/>
          <w:b/>
        </w:rPr>
      </w:pPr>
    </w:p>
    <w:p w14:paraId="6A48F7B7" w14:textId="250E981E" w:rsidR="00837558" w:rsidRDefault="00837558" w:rsidP="00837558">
      <w:pPr>
        <w:rPr>
          <w:rFonts w:cstheme="minorHAnsi"/>
          <w:b/>
          <w:sz w:val="24"/>
          <w:szCs w:val="24"/>
        </w:rPr>
      </w:pPr>
      <w:r w:rsidRPr="00837558">
        <w:rPr>
          <w:rFonts w:cstheme="minorHAnsi"/>
          <w:b/>
          <w:sz w:val="24"/>
          <w:szCs w:val="24"/>
        </w:rPr>
        <w:t>Requisiti minimi richiesti</w:t>
      </w:r>
    </w:p>
    <w:p w14:paraId="3BEE7D1B" w14:textId="4333C04A" w:rsidR="00837558" w:rsidRPr="00BD7EB2" w:rsidRDefault="00837558" w:rsidP="00837558">
      <w:pPr>
        <w:rPr>
          <w:rFonts w:cstheme="minorHAnsi"/>
          <w:b/>
          <w:i/>
          <w:sz w:val="24"/>
          <w:szCs w:val="24"/>
        </w:rPr>
      </w:pPr>
      <w:r w:rsidRPr="00BD7EB2">
        <w:rPr>
          <w:rFonts w:cstheme="minorHAnsi"/>
          <w:b/>
          <w:i/>
          <w:sz w:val="24"/>
          <w:szCs w:val="24"/>
        </w:rPr>
        <w:t>….</w:t>
      </w:r>
    </w:p>
    <w:p w14:paraId="33649F57" w14:textId="379D452F" w:rsidR="00837558" w:rsidRPr="00BD7EB2" w:rsidRDefault="00837558" w:rsidP="00837558">
      <w:pPr>
        <w:rPr>
          <w:rFonts w:cstheme="minorHAnsi"/>
          <w:b/>
          <w:i/>
          <w:sz w:val="24"/>
          <w:szCs w:val="24"/>
        </w:rPr>
      </w:pPr>
      <w:r w:rsidRPr="00BD7EB2">
        <w:rPr>
          <w:rFonts w:cstheme="minorHAnsi"/>
          <w:b/>
          <w:i/>
          <w:sz w:val="24"/>
          <w:szCs w:val="24"/>
        </w:rPr>
        <w:t>….</w:t>
      </w:r>
    </w:p>
    <w:p w14:paraId="2773F71D" w14:textId="665733E2" w:rsidR="00837558" w:rsidRPr="00BD7EB2" w:rsidRDefault="00837558" w:rsidP="00837558">
      <w:pPr>
        <w:rPr>
          <w:rFonts w:cstheme="minorHAnsi"/>
          <w:b/>
          <w:i/>
          <w:sz w:val="24"/>
          <w:szCs w:val="24"/>
        </w:rPr>
      </w:pPr>
      <w:r w:rsidRPr="00BD7EB2">
        <w:rPr>
          <w:rFonts w:cstheme="minorHAnsi"/>
          <w:b/>
          <w:i/>
          <w:sz w:val="24"/>
          <w:szCs w:val="24"/>
        </w:rPr>
        <w:t>….</w:t>
      </w:r>
    </w:p>
    <w:p w14:paraId="3A6E54BF" w14:textId="7197E566" w:rsidR="00837558" w:rsidRPr="00BD7EB2" w:rsidRDefault="00837558" w:rsidP="00837558">
      <w:pPr>
        <w:rPr>
          <w:rFonts w:cstheme="minorHAnsi"/>
          <w:b/>
          <w:i/>
          <w:sz w:val="24"/>
          <w:szCs w:val="24"/>
        </w:rPr>
      </w:pPr>
      <w:r w:rsidRPr="00BD7EB2">
        <w:rPr>
          <w:rFonts w:cstheme="minorHAnsi"/>
          <w:b/>
          <w:i/>
          <w:sz w:val="24"/>
          <w:szCs w:val="24"/>
        </w:rPr>
        <w:t>….</w:t>
      </w:r>
    </w:p>
    <w:p w14:paraId="40FEAF47" w14:textId="77777777" w:rsidR="00BD7EB2" w:rsidRPr="00BD7EB2" w:rsidRDefault="00BD7EB2" w:rsidP="00BD7EB2">
      <w:pPr>
        <w:jc w:val="both"/>
        <w:rPr>
          <w:rFonts w:cstheme="minorHAnsi"/>
          <w:i/>
        </w:rPr>
      </w:pPr>
      <w:r w:rsidRPr="00BD7EB2">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B485D68" w14:textId="77777777" w:rsidR="00BD7EB2" w:rsidRDefault="00BD7EB2" w:rsidP="00837558">
      <w:pPr>
        <w:rPr>
          <w:rFonts w:cstheme="minorHAnsi"/>
          <w:b/>
          <w:sz w:val="24"/>
          <w:szCs w:val="24"/>
        </w:rPr>
      </w:pPr>
    </w:p>
    <w:p w14:paraId="146511F4" w14:textId="41BEC2C5" w:rsidR="00837558" w:rsidRDefault="00837558" w:rsidP="00837558">
      <w:pPr>
        <w:rPr>
          <w:rFonts w:cstheme="minorHAnsi"/>
          <w:b/>
          <w:sz w:val="24"/>
          <w:szCs w:val="24"/>
        </w:rPr>
      </w:pPr>
    </w:p>
    <w:p w14:paraId="4E42E47F" w14:textId="38163583" w:rsidR="00837558" w:rsidRPr="004A09DF" w:rsidRDefault="00837558" w:rsidP="00837558">
      <w:pPr>
        <w:rPr>
          <w:rFonts w:cstheme="minorHAnsi"/>
          <w:b/>
          <w:sz w:val="24"/>
          <w:szCs w:val="24"/>
        </w:rPr>
      </w:pPr>
      <w:r w:rsidRPr="004A09DF">
        <w:rPr>
          <w:rFonts w:cstheme="minorHAnsi"/>
          <w:b/>
          <w:sz w:val="24"/>
          <w:szCs w:val="24"/>
        </w:rPr>
        <w:t xml:space="preserve">Criteri di Valutazione </w:t>
      </w:r>
      <w:r w:rsidR="00BD7EB2" w:rsidRPr="004A09DF">
        <w:rPr>
          <w:rFonts w:cstheme="minorHAnsi"/>
          <w:b/>
          <w:sz w:val="24"/>
          <w:szCs w:val="24"/>
        </w:rPr>
        <w:t>dell’offerta tecnica</w:t>
      </w:r>
    </w:p>
    <w:tbl>
      <w:tblPr>
        <w:tblStyle w:val="TableNormal1"/>
        <w:tblW w:w="98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2651"/>
        <w:gridCol w:w="938"/>
        <w:gridCol w:w="782"/>
        <w:gridCol w:w="3138"/>
        <w:gridCol w:w="469"/>
        <w:gridCol w:w="1408"/>
      </w:tblGrid>
      <w:tr w:rsidR="006F6D78" w:rsidRPr="004A09DF" w14:paraId="3DE0AEBF" w14:textId="77777777" w:rsidTr="006F6D78">
        <w:trPr>
          <w:trHeight w:val="487"/>
        </w:trPr>
        <w:tc>
          <w:tcPr>
            <w:tcW w:w="470" w:type="dxa"/>
            <w:shd w:val="clear" w:color="auto" w:fill="D9D9D9"/>
            <w:vAlign w:val="center"/>
          </w:tcPr>
          <w:p w14:paraId="554979AF"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9"/>
              <w:jc w:val="center"/>
              <w:rPr>
                <w:rFonts w:ascii="Calibri" w:eastAsia="Arial Unicode MS" w:hAnsi="Calibri" w:cs="Arial Unicode MS"/>
                <w:color w:val="000000"/>
                <w:sz w:val="20"/>
                <w:szCs w:val="20"/>
              </w:rPr>
            </w:pPr>
            <w:bookmarkStart w:id="0" w:name="_GoBack"/>
            <w:bookmarkEnd w:id="0"/>
            <w:r w:rsidRPr="004A09DF">
              <w:rPr>
                <w:rFonts w:ascii="Calibri" w:eastAsia="Arial Unicode MS" w:hAnsi="Calibri" w:cs="Arial Unicode MS"/>
                <w:smallCaps/>
                <w:color w:val="000000"/>
                <w:sz w:val="20"/>
                <w:szCs w:val="20"/>
              </w:rPr>
              <w:t>n°</w:t>
            </w:r>
          </w:p>
        </w:tc>
        <w:tc>
          <w:tcPr>
            <w:tcW w:w="2651" w:type="dxa"/>
            <w:shd w:val="clear" w:color="auto" w:fill="D9D9D9"/>
            <w:vAlign w:val="center"/>
          </w:tcPr>
          <w:p w14:paraId="7ECE038A"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38" w:line="276" w:lineRule="auto"/>
              <w:ind w:left="69"/>
              <w:jc w:val="center"/>
              <w:rPr>
                <w:rFonts w:ascii="Calibri" w:eastAsia="Arial Unicode MS" w:hAnsi="Calibri" w:cs="Arial Unicode MS"/>
                <w:color w:val="000000"/>
                <w:sz w:val="20"/>
                <w:szCs w:val="20"/>
              </w:rPr>
            </w:pPr>
            <w:r w:rsidRPr="004A09DF">
              <w:rPr>
                <w:rFonts w:ascii="Calibri" w:eastAsia="Arial Unicode MS" w:hAnsi="Calibri" w:cs="Arial Unicode MS"/>
                <w:smallCaps/>
                <w:color w:val="000000"/>
                <w:sz w:val="20"/>
                <w:szCs w:val="20"/>
              </w:rPr>
              <w:t>criteri di valutazione</w:t>
            </w:r>
          </w:p>
        </w:tc>
        <w:tc>
          <w:tcPr>
            <w:tcW w:w="938" w:type="dxa"/>
            <w:shd w:val="clear" w:color="auto" w:fill="D9D9D9"/>
            <w:vAlign w:val="center"/>
          </w:tcPr>
          <w:p w14:paraId="406AC496"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48" w:line="276" w:lineRule="auto"/>
              <w:ind w:left="69"/>
              <w:jc w:val="center"/>
              <w:rPr>
                <w:rFonts w:ascii="Calibri" w:eastAsia="Arial Unicode MS" w:hAnsi="Calibri" w:cs="Arial Unicode MS"/>
                <w:color w:val="000000"/>
                <w:sz w:val="20"/>
                <w:szCs w:val="20"/>
              </w:rPr>
            </w:pPr>
            <w:r w:rsidRPr="004A09DF">
              <w:rPr>
                <w:rFonts w:ascii="Calibri" w:eastAsia="Arial Unicode MS" w:hAnsi="Calibri" w:cs="Arial Unicode MS"/>
                <w:smallCaps/>
                <w:color w:val="000000"/>
                <w:sz w:val="20"/>
                <w:szCs w:val="20"/>
              </w:rPr>
              <w:t xml:space="preserve">punti </w:t>
            </w:r>
          </w:p>
        </w:tc>
        <w:tc>
          <w:tcPr>
            <w:tcW w:w="782" w:type="dxa"/>
            <w:shd w:val="clear" w:color="auto" w:fill="D9D9D9"/>
            <w:vAlign w:val="center"/>
          </w:tcPr>
          <w:p w14:paraId="5B048748"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jc w:val="center"/>
              <w:rPr>
                <w:rFonts w:ascii="Calibri" w:eastAsia="Arial Unicode MS" w:hAnsi="Calibri" w:cs="Arial Unicode MS"/>
                <w:color w:val="000000"/>
                <w:sz w:val="20"/>
                <w:szCs w:val="20"/>
              </w:rPr>
            </w:pPr>
          </w:p>
        </w:tc>
        <w:tc>
          <w:tcPr>
            <w:tcW w:w="3138" w:type="dxa"/>
            <w:shd w:val="clear" w:color="auto" w:fill="D9D9D9"/>
            <w:vAlign w:val="center"/>
          </w:tcPr>
          <w:p w14:paraId="57C6B85C"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9"/>
              <w:jc w:val="center"/>
              <w:rPr>
                <w:rFonts w:ascii="Calibri" w:eastAsia="Arial Unicode MS" w:hAnsi="Calibri" w:cs="Arial Unicode MS"/>
                <w:color w:val="000000"/>
                <w:sz w:val="20"/>
                <w:szCs w:val="20"/>
              </w:rPr>
            </w:pPr>
            <w:r w:rsidRPr="004A09DF">
              <w:rPr>
                <w:rFonts w:ascii="Calibri" w:eastAsia="Arial Unicode MS" w:hAnsi="Calibri" w:cs="Arial Unicode MS"/>
                <w:smallCaps/>
                <w:color w:val="000000"/>
                <w:sz w:val="20"/>
                <w:szCs w:val="20"/>
              </w:rPr>
              <w:t>sub-criteri di valutazione</w:t>
            </w:r>
          </w:p>
        </w:tc>
        <w:tc>
          <w:tcPr>
            <w:tcW w:w="469" w:type="dxa"/>
            <w:shd w:val="clear" w:color="auto" w:fill="D9D9D9"/>
            <w:vAlign w:val="center"/>
          </w:tcPr>
          <w:p w14:paraId="7D9B8E24" w14:textId="4DD0D9DA"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37" w:line="276" w:lineRule="auto"/>
              <w:ind w:left="160" w:right="150"/>
              <w:jc w:val="center"/>
              <w:rPr>
                <w:rFonts w:ascii="Calibri" w:eastAsia="Arial Unicode MS" w:hAnsi="Calibri" w:cs="Arial Unicode MS"/>
                <w:color w:val="000000"/>
                <w:sz w:val="20"/>
                <w:szCs w:val="20"/>
              </w:rPr>
            </w:pPr>
          </w:p>
        </w:tc>
        <w:tc>
          <w:tcPr>
            <w:tcW w:w="1408" w:type="dxa"/>
            <w:shd w:val="clear" w:color="auto" w:fill="D9D9D9"/>
            <w:vAlign w:val="center"/>
          </w:tcPr>
          <w:p w14:paraId="53A8EA6C" w14:textId="71B99316" w:rsidR="006F6D78" w:rsidRPr="004A09DF" w:rsidRDefault="006F6D78" w:rsidP="006E20E3">
            <w:pPr>
              <w:pBdr>
                <w:top w:val="none" w:sz="4" w:space="0" w:color="000000"/>
                <w:left w:val="none" w:sz="4" w:space="0" w:color="000000"/>
                <w:bottom w:val="none" w:sz="4" w:space="0" w:color="000000"/>
                <w:right w:val="none" w:sz="4" w:space="0" w:color="000000"/>
                <w:between w:val="none" w:sz="4" w:space="0" w:color="000000"/>
              </w:pBdr>
              <w:spacing w:before="37" w:line="276" w:lineRule="auto"/>
              <w:ind w:left="160" w:right="151"/>
              <w:rPr>
                <w:rFonts w:ascii="Calibri" w:eastAsia="Arial Unicode MS" w:hAnsi="Calibri" w:cs="Arial Unicode MS"/>
                <w:color w:val="000000"/>
                <w:sz w:val="20"/>
                <w:szCs w:val="20"/>
              </w:rPr>
            </w:pPr>
            <w:r w:rsidRPr="004A09DF">
              <w:rPr>
                <w:rFonts w:ascii="Calibri" w:eastAsia="Times New Roman" w:hAnsi="Calibri" w:cs="Calibri"/>
                <w:b/>
                <w:bCs/>
                <w:smallCaps/>
              </w:rPr>
              <w:t>Nota: indicare con una ‘x’ il requisito  offerto</w:t>
            </w:r>
          </w:p>
        </w:tc>
      </w:tr>
      <w:tr w:rsidR="006F6D78" w:rsidRPr="004A09DF" w14:paraId="2CDF4697" w14:textId="77777777" w:rsidTr="006F6D78">
        <w:trPr>
          <w:trHeight w:val="649"/>
        </w:trPr>
        <w:tc>
          <w:tcPr>
            <w:tcW w:w="470" w:type="dxa"/>
            <w:vMerge w:val="restart"/>
            <w:tcBorders>
              <w:top w:val="single" w:sz="8" w:space="0" w:color="000000"/>
            </w:tcBorders>
            <w:vAlign w:val="center"/>
          </w:tcPr>
          <w:p w14:paraId="6F9CBA2A"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1</w:t>
            </w:r>
          </w:p>
        </w:tc>
        <w:tc>
          <w:tcPr>
            <w:tcW w:w="2651" w:type="dxa"/>
            <w:vMerge w:val="restart"/>
            <w:tcBorders>
              <w:top w:val="single" w:sz="8" w:space="0" w:color="000000"/>
            </w:tcBorders>
            <w:vAlign w:val="center"/>
          </w:tcPr>
          <w:p w14:paraId="6A9EC2DC"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8" w:right="57"/>
              <w:jc w:val="center"/>
              <w:rPr>
                <w:rFonts w:ascii="Calibri" w:eastAsia="Arial Unicode MS" w:hAnsi="Calibri"/>
                <w:b/>
                <w:bCs/>
                <w:color w:val="000000"/>
                <w:sz w:val="20"/>
                <w:szCs w:val="20"/>
                <w:lang w:val="it-IT"/>
              </w:rPr>
            </w:pPr>
            <w:r w:rsidRPr="004A09DF">
              <w:rPr>
                <w:rFonts w:ascii="Calibri" w:eastAsia="Arial Unicode MS" w:hAnsi="Calibri"/>
                <w:b/>
                <w:bCs/>
                <w:color w:val="000000"/>
                <w:sz w:val="20"/>
                <w:szCs w:val="20"/>
                <w:lang w:val="it-IT"/>
              </w:rPr>
              <w:t>Uniformità della sorgente UV su un’area circolare di 200mm di diametro</w:t>
            </w:r>
          </w:p>
        </w:tc>
        <w:tc>
          <w:tcPr>
            <w:tcW w:w="938" w:type="dxa"/>
            <w:vMerge w:val="restart"/>
            <w:tcBorders>
              <w:top w:val="single" w:sz="8" w:space="0" w:color="000000"/>
            </w:tcBorders>
            <w:vAlign w:val="center"/>
          </w:tcPr>
          <w:p w14:paraId="67A65773" w14:textId="62A57BBA"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olor w:val="000000"/>
                <w:sz w:val="20"/>
                <w:szCs w:val="20"/>
              </w:rPr>
            </w:pPr>
          </w:p>
        </w:tc>
        <w:tc>
          <w:tcPr>
            <w:tcW w:w="782" w:type="dxa"/>
            <w:tcBorders>
              <w:top w:val="single" w:sz="8" w:space="0" w:color="000000"/>
            </w:tcBorders>
            <w:vAlign w:val="center"/>
          </w:tcPr>
          <w:p w14:paraId="7375B556"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92" w:right="83"/>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1.1</w:t>
            </w:r>
          </w:p>
        </w:tc>
        <w:tc>
          <w:tcPr>
            <w:tcW w:w="3138" w:type="dxa"/>
            <w:tcBorders>
              <w:top w:val="single" w:sz="8" w:space="0" w:color="000000"/>
            </w:tcBorders>
            <w:vAlign w:val="center"/>
          </w:tcPr>
          <w:p w14:paraId="05BA86ED"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8"/>
              <w:jc w:val="center"/>
              <w:rPr>
                <w:rFonts w:ascii="Calibri" w:eastAsia="Arial Unicode MS" w:hAnsi="Calibri"/>
                <w:color w:val="000000"/>
                <w:sz w:val="20"/>
                <w:szCs w:val="20"/>
              </w:rPr>
            </w:pPr>
            <w:r w:rsidRPr="004A09DF">
              <w:rPr>
                <w:rFonts w:ascii="Calibri" w:eastAsia="Arial Unicode MS" w:hAnsi="Calibri" w:cs="Arial Unicode MS"/>
                <w:color w:val="000000"/>
                <w:sz w:val="20"/>
                <w:szCs w:val="20"/>
              </w:rPr>
              <w:t>≤</w:t>
            </w:r>
            <w:r w:rsidRPr="004A09DF">
              <w:rPr>
                <w:rFonts w:ascii="Calibri" w:eastAsia="Arial Unicode MS" w:hAnsi="Calibri"/>
                <w:color w:val="000000"/>
                <w:sz w:val="20"/>
                <w:szCs w:val="20"/>
              </w:rPr>
              <w:t xml:space="preserve"> 4% e &gt; 2.5%</w:t>
            </w:r>
          </w:p>
        </w:tc>
        <w:tc>
          <w:tcPr>
            <w:tcW w:w="469" w:type="dxa"/>
            <w:vMerge w:val="restart"/>
            <w:tcBorders>
              <w:top w:val="single" w:sz="8" w:space="0" w:color="000000"/>
            </w:tcBorders>
            <w:vAlign w:val="center"/>
          </w:tcPr>
          <w:p w14:paraId="5FD6EE1D" w14:textId="11C50C54"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right"/>
              <w:rPr>
                <w:rFonts w:ascii="Calibri" w:eastAsia="Arial Unicode MS" w:hAnsi="Calibri" w:cs="Calibri"/>
                <w:color w:val="000000"/>
                <w:sz w:val="20"/>
                <w:szCs w:val="20"/>
              </w:rPr>
            </w:pPr>
          </w:p>
        </w:tc>
        <w:tc>
          <w:tcPr>
            <w:tcW w:w="1408" w:type="dxa"/>
            <w:tcBorders>
              <w:top w:val="single" w:sz="8" w:space="0" w:color="000000"/>
            </w:tcBorders>
            <w:vAlign w:val="center"/>
          </w:tcPr>
          <w:p w14:paraId="5379BB55" w14:textId="4D64B852"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jc w:val="center"/>
              <w:rPr>
                <w:rFonts w:ascii="Calibri" w:eastAsia="Arial Unicode MS" w:hAnsi="Calibri" w:cs="Calibri"/>
                <w:color w:val="000000"/>
                <w:sz w:val="20"/>
                <w:szCs w:val="20"/>
              </w:rPr>
            </w:pPr>
          </w:p>
        </w:tc>
      </w:tr>
      <w:tr w:rsidR="006F6D78" w:rsidRPr="004A09DF" w14:paraId="66C91CC7" w14:textId="77777777" w:rsidTr="006F6D78">
        <w:trPr>
          <w:trHeight w:val="606"/>
        </w:trPr>
        <w:tc>
          <w:tcPr>
            <w:tcW w:w="470" w:type="dxa"/>
            <w:vMerge/>
            <w:vAlign w:val="center"/>
          </w:tcPr>
          <w:p w14:paraId="0CA3C8C8"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s="Calibri"/>
                <w:color w:val="000000"/>
                <w:sz w:val="20"/>
                <w:szCs w:val="20"/>
              </w:rPr>
            </w:pPr>
          </w:p>
        </w:tc>
        <w:tc>
          <w:tcPr>
            <w:tcW w:w="2651" w:type="dxa"/>
            <w:vMerge/>
            <w:vAlign w:val="center"/>
          </w:tcPr>
          <w:p w14:paraId="025A4B12"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8" w:right="57"/>
              <w:jc w:val="center"/>
              <w:rPr>
                <w:rFonts w:ascii="Calibri" w:eastAsia="Arial Unicode MS" w:hAnsi="Calibri"/>
                <w:b/>
                <w:bCs/>
                <w:color w:val="000000"/>
                <w:sz w:val="20"/>
                <w:szCs w:val="20"/>
              </w:rPr>
            </w:pPr>
          </w:p>
        </w:tc>
        <w:tc>
          <w:tcPr>
            <w:tcW w:w="938" w:type="dxa"/>
            <w:vMerge/>
            <w:vAlign w:val="center"/>
          </w:tcPr>
          <w:p w14:paraId="5CFE9DAC"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s="Calibri"/>
                <w:bCs/>
                <w:color w:val="000000"/>
                <w:sz w:val="20"/>
                <w:szCs w:val="20"/>
              </w:rPr>
            </w:pPr>
          </w:p>
        </w:tc>
        <w:tc>
          <w:tcPr>
            <w:tcW w:w="782" w:type="dxa"/>
            <w:vAlign w:val="center"/>
          </w:tcPr>
          <w:p w14:paraId="2EF3A8CD"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92" w:right="83"/>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1.2</w:t>
            </w:r>
          </w:p>
        </w:tc>
        <w:tc>
          <w:tcPr>
            <w:tcW w:w="3138" w:type="dxa"/>
            <w:tcBorders>
              <w:top w:val="single" w:sz="8" w:space="0" w:color="000000"/>
            </w:tcBorders>
            <w:vAlign w:val="center"/>
          </w:tcPr>
          <w:p w14:paraId="549F9EBB"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8"/>
              <w:jc w:val="center"/>
              <w:rPr>
                <w:rFonts w:ascii="Calibri" w:eastAsia="Arial Unicode MS" w:hAnsi="Calibri"/>
                <w:color w:val="000000"/>
                <w:sz w:val="20"/>
                <w:szCs w:val="20"/>
              </w:rPr>
            </w:pPr>
            <w:r w:rsidRPr="004A09DF">
              <w:rPr>
                <w:rFonts w:ascii="Calibri" w:eastAsia="Arial Unicode MS" w:hAnsi="Calibri"/>
                <w:color w:val="000000"/>
                <w:sz w:val="20"/>
                <w:szCs w:val="20"/>
              </w:rPr>
              <w:t>≤ 2.5 %</w:t>
            </w:r>
          </w:p>
        </w:tc>
        <w:tc>
          <w:tcPr>
            <w:tcW w:w="469" w:type="dxa"/>
            <w:vMerge/>
          </w:tcPr>
          <w:p w14:paraId="0A99591C"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right"/>
              <w:rPr>
                <w:rFonts w:ascii="Calibri" w:eastAsia="Arial Unicode MS" w:hAnsi="Calibri" w:cs="Calibri"/>
                <w:color w:val="000000"/>
                <w:sz w:val="20"/>
                <w:szCs w:val="20"/>
              </w:rPr>
            </w:pPr>
          </w:p>
        </w:tc>
        <w:tc>
          <w:tcPr>
            <w:tcW w:w="1408" w:type="dxa"/>
            <w:vAlign w:val="center"/>
          </w:tcPr>
          <w:p w14:paraId="37FC2D3C" w14:textId="72FEB179"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jc w:val="center"/>
              <w:rPr>
                <w:rFonts w:ascii="Calibri" w:eastAsia="Arial Unicode MS" w:hAnsi="Calibri" w:cs="Calibri"/>
                <w:color w:val="000000"/>
                <w:sz w:val="20"/>
                <w:szCs w:val="20"/>
              </w:rPr>
            </w:pPr>
          </w:p>
        </w:tc>
      </w:tr>
      <w:tr w:rsidR="006F6D78" w:rsidRPr="004A09DF" w14:paraId="081EA38E" w14:textId="77777777" w:rsidTr="006F6D78">
        <w:trPr>
          <w:trHeight w:val="159"/>
        </w:trPr>
        <w:tc>
          <w:tcPr>
            <w:tcW w:w="470" w:type="dxa"/>
            <w:vAlign w:val="center"/>
          </w:tcPr>
          <w:p w14:paraId="4C61FC8C"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lastRenderedPageBreak/>
              <w:t>2</w:t>
            </w:r>
          </w:p>
        </w:tc>
        <w:tc>
          <w:tcPr>
            <w:tcW w:w="2651" w:type="dxa"/>
            <w:vAlign w:val="center"/>
          </w:tcPr>
          <w:p w14:paraId="6622632B"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37" w:line="276" w:lineRule="auto"/>
              <w:ind w:left="68" w:right="59"/>
              <w:jc w:val="center"/>
              <w:rPr>
                <w:rFonts w:ascii="Calibri" w:eastAsia="Arial Unicode MS" w:hAnsi="Calibri" w:cs="Arial Unicode MS"/>
                <w:color w:val="000000"/>
                <w:sz w:val="20"/>
                <w:szCs w:val="20"/>
                <w:lang w:val="it-IT"/>
              </w:rPr>
            </w:pPr>
            <w:r w:rsidRPr="004A09DF">
              <w:rPr>
                <w:rFonts w:ascii="Calibri" w:eastAsia="Arial Unicode MS" w:hAnsi="Calibri"/>
                <w:b/>
                <w:bCs/>
                <w:color w:val="000000"/>
                <w:sz w:val="20"/>
                <w:szCs w:val="20"/>
                <w:lang w:val="it-IT"/>
              </w:rPr>
              <w:t>Lunghezze d’onda sorgente UV LED</w:t>
            </w:r>
          </w:p>
        </w:tc>
        <w:tc>
          <w:tcPr>
            <w:tcW w:w="938" w:type="dxa"/>
            <w:vAlign w:val="center"/>
          </w:tcPr>
          <w:p w14:paraId="5043606E" w14:textId="51450798"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olor w:val="000000"/>
                <w:sz w:val="20"/>
                <w:szCs w:val="20"/>
              </w:rPr>
            </w:pPr>
          </w:p>
        </w:tc>
        <w:tc>
          <w:tcPr>
            <w:tcW w:w="782" w:type="dxa"/>
            <w:vAlign w:val="center"/>
          </w:tcPr>
          <w:p w14:paraId="43D746CF" w14:textId="4822A7D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92" w:right="83"/>
              <w:jc w:val="center"/>
              <w:rPr>
                <w:rFonts w:ascii="Calibri" w:eastAsia="Arial Unicode MS" w:hAnsi="Calibri" w:cs="Calibri"/>
                <w:color w:val="000000"/>
                <w:sz w:val="20"/>
                <w:szCs w:val="20"/>
              </w:rPr>
            </w:pPr>
          </w:p>
        </w:tc>
        <w:tc>
          <w:tcPr>
            <w:tcW w:w="3138" w:type="dxa"/>
            <w:vAlign w:val="center"/>
          </w:tcPr>
          <w:p w14:paraId="34C44DCA"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8"/>
              <w:jc w:val="center"/>
              <w:rPr>
                <w:rFonts w:ascii="Calibri" w:eastAsia="Arial Unicode MS" w:hAnsi="Calibri"/>
                <w:color w:val="000000"/>
                <w:sz w:val="20"/>
                <w:szCs w:val="20"/>
                <w:lang w:val="en-GB"/>
              </w:rPr>
            </w:pPr>
            <w:r w:rsidRPr="004A09DF">
              <w:rPr>
                <w:rFonts w:ascii="Calibri" w:eastAsia="Arial Unicode MS" w:hAnsi="Calibri"/>
                <w:color w:val="000000"/>
                <w:sz w:val="20"/>
                <w:szCs w:val="20"/>
                <w:lang w:val="en-GB"/>
              </w:rPr>
              <w:t>365 nm (I-line)  più 405 nm (G-line) più 438 nm (H-line)</w:t>
            </w:r>
          </w:p>
        </w:tc>
        <w:tc>
          <w:tcPr>
            <w:tcW w:w="469" w:type="dxa"/>
            <w:vAlign w:val="center"/>
          </w:tcPr>
          <w:p w14:paraId="69E90902" w14:textId="0F1ACB8C" w:rsidR="006F6D78" w:rsidRPr="004A09DF" w:rsidRDefault="006F6D78" w:rsidP="00024618">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center"/>
              <w:rPr>
                <w:rFonts w:ascii="Calibri" w:eastAsia="Arial Unicode MS" w:hAnsi="Calibri" w:cs="Calibri"/>
                <w:color w:val="000000"/>
                <w:sz w:val="20"/>
                <w:szCs w:val="20"/>
              </w:rPr>
            </w:pPr>
          </w:p>
        </w:tc>
        <w:tc>
          <w:tcPr>
            <w:tcW w:w="1408" w:type="dxa"/>
            <w:vAlign w:val="center"/>
          </w:tcPr>
          <w:p w14:paraId="2C0B8EA2" w14:textId="75742DD0"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jc w:val="center"/>
              <w:rPr>
                <w:rFonts w:ascii="Calibri" w:eastAsia="Arial Unicode MS" w:hAnsi="Calibri"/>
                <w:color w:val="000000"/>
                <w:sz w:val="20"/>
                <w:szCs w:val="20"/>
              </w:rPr>
            </w:pPr>
          </w:p>
        </w:tc>
      </w:tr>
      <w:tr w:rsidR="006F6D78" w:rsidRPr="004A09DF" w14:paraId="5543BACA" w14:textId="77777777" w:rsidTr="006F6D78">
        <w:trPr>
          <w:trHeight w:val="223"/>
        </w:trPr>
        <w:tc>
          <w:tcPr>
            <w:tcW w:w="470" w:type="dxa"/>
            <w:tcBorders>
              <w:top w:val="single" w:sz="8" w:space="0" w:color="000000"/>
            </w:tcBorders>
            <w:vAlign w:val="center"/>
          </w:tcPr>
          <w:p w14:paraId="1A753C54"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3</w:t>
            </w:r>
          </w:p>
        </w:tc>
        <w:tc>
          <w:tcPr>
            <w:tcW w:w="2651" w:type="dxa"/>
            <w:tcBorders>
              <w:top w:val="single" w:sz="8" w:space="0" w:color="000000"/>
            </w:tcBorders>
            <w:vAlign w:val="center"/>
          </w:tcPr>
          <w:p w14:paraId="1E982FC5"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7" w:right="59"/>
              <w:jc w:val="center"/>
              <w:rPr>
                <w:rFonts w:ascii="Calibri" w:eastAsia="Arial Unicode MS" w:hAnsi="Calibri"/>
                <w:b/>
                <w:bCs/>
                <w:color w:val="000000"/>
                <w:sz w:val="20"/>
                <w:szCs w:val="20"/>
                <w:lang w:val="it-IT"/>
              </w:rPr>
            </w:pPr>
            <w:r w:rsidRPr="004A09DF">
              <w:rPr>
                <w:rFonts w:ascii="Calibri" w:eastAsia="Arial Unicode MS" w:hAnsi="Calibri"/>
                <w:b/>
                <w:bCs/>
                <w:color w:val="000000"/>
                <w:sz w:val="20"/>
                <w:szCs w:val="20"/>
                <w:lang w:val="it"/>
              </w:rPr>
              <w:t>Sensore ottico interno per controllo potenza/dose di esposizione</w:t>
            </w:r>
            <w:r w:rsidRPr="004A09DF">
              <w:rPr>
                <w:rFonts w:ascii="Calibri" w:eastAsia="Arial Unicode MS" w:hAnsi="Calibri"/>
                <w:b/>
                <w:bCs/>
                <w:color w:val="000000"/>
                <w:sz w:val="20"/>
                <w:szCs w:val="20"/>
                <w:lang w:val="it-IT"/>
              </w:rPr>
              <w:t xml:space="preserve"> </w:t>
            </w:r>
          </w:p>
        </w:tc>
        <w:tc>
          <w:tcPr>
            <w:tcW w:w="938" w:type="dxa"/>
            <w:tcBorders>
              <w:top w:val="single" w:sz="8" w:space="0" w:color="000000"/>
            </w:tcBorders>
            <w:vAlign w:val="center"/>
          </w:tcPr>
          <w:p w14:paraId="4F6D5675" w14:textId="09CAA062"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bCs/>
                <w:color w:val="000000"/>
                <w:sz w:val="20"/>
                <w:szCs w:val="20"/>
              </w:rPr>
            </w:pPr>
          </w:p>
        </w:tc>
        <w:tc>
          <w:tcPr>
            <w:tcW w:w="782" w:type="dxa"/>
            <w:tcBorders>
              <w:top w:val="single" w:sz="8" w:space="0" w:color="000000"/>
            </w:tcBorders>
            <w:vAlign w:val="center"/>
          </w:tcPr>
          <w:p w14:paraId="309AA1B1" w14:textId="2FF9D28C"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92" w:right="83"/>
              <w:jc w:val="center"/>
              <w:rPr>
                <w:rFonts w:ascii="Calibri" w:eastAsia="Arial Unicode MS" w:hAnsi="Calibri" w:cs="Calibri"/>
                <w:color w:val="000000"/>
                <w:sz w:val="20"/>
                <w:szCs w:val="20"/>
              </w:rPr>
            </w:pPr>
          </w:p>
        </w:tc>
        <w:tc>
          <w:tcPr>
            <w:tcW w:w="3138" w:type="dxa"/>
            <w:tcBorders>
              <w:top w:val="single" w:sz="8" w:space="0" w:color="000000"/>
            </w:tcBorders>
            <w:vAlign w:val="center"/>
          </w:tcPr>
          <w:p w14:paraId="3739DF50" w14:textId="77777777" w:rsidR="006F6D78" w:rsidRPr="004A09DF" w:rsidRDefault="006F6D78" w:rsidP="00716EE5">
            <w:pPr>
              <w:spacing w:line="276" w:lineRule="auto"/>
              <w:jc w:val="center"/>
              <w:rPr>
                <w:rFonts w:ascii="Calibri" w:hAnsi="Calibri"/>
                <w:sz w:val="20"/>
                <w:szCs w:val="20"/>
              </w:rPr>
            </w:pPr>
            <w:r w:rsidRPr="004A09DF">
              <w:rPr>
                <w:rFonts w:ascii="Calibri" w:hAnsi="Calibri"/>
                <w:sz w:val="20"/>
                <w:szCs w:val="20"/>
              </w:rPr>
              <w:t>Incluso nell’offerta</w:t>
            </w:r>
          </w:p>
        </w:tc>
        <w:tc>
          <w:tcPr>
            <w:tcW w:w="469" w:type="dxa"/>
            <w:tcBorders>
              <w:top w:val="single" w:sz="8" w:space="0" w:color="000000"/>
            </w:tcBorders>
            <w:vAlign w:val="center"/>
          </w:tcPr>
          <w:p w14:paraId="4238DC00" w14:textId="24707C3E"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right"/>
              <w:rPr>
                <w:rFonts w:ascii="Calibri" w:eastAsia="Arial Unicode MS" w:hAnsi="Calibri" w:cs="Calibri"/>
                <w:bCs/>
                <w:color w:val="000000"/>
                <w:sz w:val="20"/>
                <w:szCs w:val="20"/>
              </w:rPr>
            </w:pPr>
          </w:p>
        </w:tc>
        <w:tc>
          <w:tcPr>
            <w:tcW w:w="1408" w:type="dxa"/>
            <w:tcBorders>
              <w:top w:val="single" w:sz="8" w:space="0" w:color="000000"/>
            </w:tcBorders>
            <w:vAlign w:val="center"/>
          </w:tcPr>
          <w:p w14:paraId="1A5CC0F9" w14:textId="561A6EDC"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jc w:val="center"/>
              <w:rPr>
                <w:rFonts w:ascii="Calibri" w:eastAsia="Arial Unicode MS" w:hAnsi="Calibri"/>
                <w:color w:val="000000"/>
                <w:sz w:val="20"/>
                <w:szCs w:val="20"/>
              </w:rPr>
            </w:pPr>
          </w:p>
        </w:tc>
      </w:tr>
      <w:tr w:rsidR="006F6D78" w:rsidRPr="004A09DF" w14:paraId="6B7C48CD" w14:textId="77777777" w:rsidTr="006F6D78">
        <w:trPr>
          <w:trHeight w:val="677"/>
        </w:trPr>
        <w:tc>
          <w:tcPr>
            <w:tcW w:w="470" w:type="dxa"/>
            <w:vMerge w:val="restart"/>
            <w:tcBorders>
              <w:top w:val="single" w:sz="8" w:space="0" w:color="000000"/>
            </w:tcBorders>
            <w:vAlign w:val="center"/>
          </w:tcPr>
          <w:p w14:paraId="2261B39F"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4</w:t>
            </w:r>
          </w:p>
        </w:tc>
        <w:tc>
          <w:tcPr>
            <w:tcW w:w="2651" w:type="dxa"/>
            <w:vMerge w:val="restart"/>
            <w:tcBorders>
              <w:top w:val="single" w:sz="8" w:space="0" w:color="000000"/>
            </w:tcBorders>
            <w:vAlign w:val="center"/>
          </w:tcPr>
          <w:p w14:paraId="1934A53E"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7" w:right="59"/>
              <w:jc w:val="center"/>
              <w:rPr>
                <w:rFonts w:ascii="Calibri" w:eastAsia="Arial Unicode MS" w:hAnsi="Calibri"/>
                <w:b/>
                <w:bCs/>
                <w:color w:val="000000"/>
                <w:sz w:val="20"/>
                <w:szCs w:val="20"/>
                <w:lang w:val="it-IT"/>
              </w:rPr>
            </w:pPr>
            <w:r w:rsidRPr="004A09DF">
              <w:rPr>
                <w:rFonts w:ascii="Calibri" w:eastAsia="Arial Unicode MS" w:hAnsi="Calibri"/>
                <w:b/>
                <w:bCs/>
                <w:color w:val="000000"/>
                <w:sz w:val="20"/>
                <w:szCs w:val="20"/>
                <w:lang w:val="it-IT"/>
              </w:rPr>
              <w:t xml:space="preserve">Risoluzione minima di linea e di spazio raggiungibile su un wafer di 100 mm di diametro e resist di 1 </w:t>
            </w:r>
            <w:r w:rsidRPr="004A09DF">
              <w:rPr>
                <w:rFonts w:ascii="Symbol" w:eastAsia="Arial Unicode MS" w:hAnsi="Symbol"/>
                <w:b/>
                <w:bCs/>
                <w:color w:val="000000"/>
                <w:sz w:val="20"/>
                <w:szCs w:val="20"/>
              </w:rPr>
              <w:t></w:t>
            </w:r>
            <w:r w:rsidRPr="004A09DF">
              <w:rPr>
                <w:rFonts w:ascii="Calibri" w:eastAsia="Arial Unicode MS" w:hAnsi="Calibri"/>
                <w:b/>
                <w:bCs/>
                <w:color w:val="000000"/>
                <w:sz w:val="20"/>
                <w:szCs w:val="20"/>
                <w:lang w:val="it-IT"/>
              </w:rPr>
              <w:t>m di spessore</w:t>
            </w:r>
          </w:p>
        </w:tc>
        <w:tc>
          <w:tcPr>
            <w:tcW w:w="938" w:type="dxa"/>
            <w:vMerge w:val="restart"/>
            <w:tcBorders>
              <w:top w:val="single" w:sz="8" w:space="0" w:color="000000"/>
            </w:tcBorders>
            <w:vAlign w:val="center"/>
          </w:tcPr>
          <w:p w14:paraId="13B40422" w14:textId="0FE22A1D"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bCs/>
                <w:color w:val="000000"/>
                <w:sz w:val="20"/>
                <w:szCs w:val="20"/>
              </w:rPr>
            </w:pPr>
          </w:p>
        </w:tc>
        <w:tc>
          <w:tcPr>
            <w:tcW w:w="782" w:type="dxa"/>
            <w:tcBorders>
              <w:top w:val="single" w:sz="8" w:space="0" w:color="000000"/>
            </w:tcBorders>
            <w:vAlign w:val="center"/>
          </w:tcPr>
          <w:p w14:paraId="7C0F4033"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92" w:right="83"/>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4.1</w:t>
            </w:r>
          </w:p>
        </w:tc>
        <w:tc>
          <w:tcPr>
            <w:tcW w:w="3138" w:type="dxa"/>
            <w:tcBorders>
              <w:top w:val="single" w:sz="8" w:space="0" w:color="000000"/>
            </w:tcBorders>
            <w:vAlign w:val="center"/>
          </w:tcPr>
          <w:p w14:paraId="701ED90A" w14:textId="77777777" w:rsidR="006F6D78" w:rsidRPr="004A09DF" w:rsidRDefault="006F6D78" w:rsidP="00716EE5">
            <w:pPr>
              <w:spacing w:line="276" w:lineRule="auto"/>
              <w:ind w:left="443"/>
              <w:rPr>
                <w:rFonts w:ascii="Calibri" w:hAnsi="Calibri"/>
                <w:sz w:val="20"/>
                <w:szCs w:val="20"/>
                <w:lang w:val="it-IT"/>
              </w:rPr>
            </w:pPr>
            <w:r w:rsidRPr="004A09DF">
              <w:rPr>
                <w:rFonts w:ascii="Calibri" w:hAnsi="Calibri"/>
                <w:sz w:val="20"/>
                <w:szCs w:val="20"/>
                <w:lang w:val="it-IT"/>
              </w:rPr>
              <w:t>1 µm  contatto sotto vuoto;</w:t>
            </w:r>
          </w:p>
          <w:p w14:paraId="6A793FDA" w14:textId="77777777" w:rsidR="006F6D78" w:rsidRPr="004A09DF" w:rsidRDefault="006F6D78" w:rsidP="00716EE5">
            <w:pPr>
              <w:spacing w:line="276" w:lineRule="auto"/>
              <w:ind w:left="443"/>
              <w:rPr>
                <w:rFonts w:ascii="Calibri" w:hAnsi="Calibri"/>
                <w:sz w:val="20"/>
                <w:szCs w:val="20"/>
                <w:lang w:val="it-IT"/>
              </w:rPr>
            </w:pPr>
            <w:r w:rsidRPr="004A09DF">
              <w:rPr>
                <w:rFonts w:ascii="Calibri" w:hAnsi="Calibri"/>
                <w:sz w:val="20"/>
                <w:szCs w:val="20"/>
                <w:lang w:val="it-IT"/>
              </w:rPr>
              <w:t>2 µm  contatto hard;</w:t>
            </w:r>
          </w:p>
          <w:p w14:paraId="48938BB3" w14:textId="77777777" w:rsidR="006F6D78" w:rsidRPr="004A09DF" w:rsidRDefault="006F6D78" w:rsidP="00716EE5">
            <w:pPr>
              <w:spacing w:line="276" w:lineRule="auto"/>
              <w:ind w:left="443"/>
              <w:rPr>
                <w:rFonts w:ascii="Calibri" w:hAnsi="Calibri"/>
                <w:sz w:val="20"/>
                <w:szCs w:val="20"/>
                <w:lang w:val="it-IT"/>
              </w:rPr>
            </w:pPr>
            <w:r w:rsidRPr="004A09DF">
              <w:rPr>
                <w:rFonts w:ascii="Calibri" w:hAnsi="Calibri"/>
                <w:sz w:val="20"/>
                <w:szCs w:val="20"/>
                <w:lang w:val="it-IT"/>
              </w:rPr>
              <w:t>3 µm  contatto soft;</w:t>
            </w:r>
          </w:p>
          <w:p w14:paraId="5F633561" w14:textId="77777777" w:rsidR="006F6D78" w:rsidRPr="004A09DF" w:rsidRDefault="006F6D78" w:rsidP="00716EE5">
            <w:pPr>
              <w:spacing w:line="276" w:lineRule="auto"/>
              <w:ind w:left="443"/>
              <w:rPr>
                <w:rFonts w:ascii="Calibri" w:hAnsi="Calibri"/>
                <w:sz w:val="20"/>
                <w:szCs w:val="20"/>
                <w:lang w:val="it-IT"/>
              </w:rPr>
            </w:pPr>
            <w:r w:rsidRPr="004A09DF">
              <w:rPr>
                <w:rFonts w:ascii="Calibri" w:hAnsi="Calibri"/>
                <w:sz w:val="20"/>
                <w:szCs w:val="20"/>
                <w:lang w:val="it-IT"/>
              </w:rPr>
              <w:t xml:space="preserve">5 µm prossimità (20 </w:t>
            </w:r>
            <w:r w:rsidRPr="004A09DF">
              <w:rPr>
                <w:rFonts w:ascii="Symbol" w:hAnsi="Symbol"/>
                <w:sz w:val="20"/>
                <w:szCs w:val="20"/>
              </w:rPr>
              <w:t></w:t>
            </w:r>
            <w:r w:rsidRPr="004A09DF">
              <w:rPr>
                <w:rFonts w:ascii="Calibri" w:hAnsi="Calibri"/>
                <w:sz w:val="20"/>
                <w:szCs w:val="20"/>
                <w:lang w:val="it-IT"/>
              </w:rPr>
              <w:t>m gap)</w:t>
            </w:r>
          </w:p>
        </w:tc>
        <w:tc>
          <w:tcPr>
            <w:tcW w:w="469" w:type="dxa"/>
            <w:vMerge w:val="restart"/>
            <w:tcBorders>
              <w:top w:val="single" w:sz="8" w:space="0" w:color="000000"/>
            </w:tcBorders>
            <w:vAlign w:val="center"/>
          </w:tcPr>
          <w:p w14:paraId="7C03C4E4" w14:textId="1924A584" w:rsidR="006F6D78" w:rsidRPr="004A09DF" w:rsidRDefault="006F6D78" w:rsidP="00024618">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center"/>
              <w:rPr>
                <w:rFonts w:ascii="Calibri" w:eastAsia="Arial Unicode MS" w:hAnsi="Calibri" w:cs="Calibri"/>
                <w:bCs/>
                <w:color w:val="000000"/>
                <w:sz w:val="20"/>
                <w:szCs w:val="20"/>
              </w:rPr>
            </w:pPr>
          </w:p>
        </w:tc>
        <w:tc>
          <w:tcPr>
            <w:tcW w:w="1408" w:type="dxa"/>
            <w:tcBorders>
              <w:top w:val="single" w:sz="8" w:space="0" w:color="000000"/>
            </w:tcBorders>
            <w:vAlign w:val="center"/>
          </w:tcPr>
          <w:p w14:paraId="37A56C4B" w14:textId="03AB920F"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jc w:val="center"/>
              <w:rPr>
                <w:rFonts w:ascii="Calibri" w:eastAsia="Arial Unicode MS" w:hAnsi="Calibri" w:cs="Calibri"/>
                <w:color w:val="000000"/>
                <w:sz w:val="20"/>
                <w:szCs w:val="20"/>
              </w:rPr>
            </w:pPr>
          </w:p>
        </w:tc>
      </w:tr>
      <w:tr w:rsidR="006F6D78" w:rsidRPr="004A09DF" w14:paraId="7DD1A0B6" w14:textId="77777777" w:rsidTr="006F6D78">
        <w:trPr>
          <w:trHeight w:val="677"/>
        </w:trPr>
        <w:tc>
          <w:tcPr>
            <w:tcW w:w="470" w:type="dxa"/>
            <w:vMerge/>
            <w:vAlign w:val="center"/>
          </w:tcPr>
          <w:p w14:paraId="1A01CAA6"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color w:val="000000"/>
                <w:sz w:val="20"/>
                <w:szCs w:val="20"/>
              </w:rPr>
            </w:pPr>
          </w:p>
        </w:tc>
        <w:tc>
          <w:tcPr>
            <w:tcW w:w="2651" w:type="dxa"/>
            <w:vMerge/>
            <w:vAlign w:val="center"/>
          </w:tcPr>
          <w:p w14:paraId="51C8049E"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7" w:right="59"/>
              <w:jc w:val="center"/>
              <w:rPr>
                <w:rFonts w:ascii="Calibri" w:eastAsia="Arial Unicode MS" w:hAnsi="Calibri"/>
                <w:b/>
                <w:bCs/>
                <w:color w:val="000000"/>
                <w:sz w:val="20"/>
                <w:szCs w:val="20"/>
              </w:rPr>
            </w:pPr>
          </w:p>
        </w:tc>
        <w:tc>
          <w:tcPr>
            <w:tcW w:w="938" w:type="dxa"/>
            <w:vMerge/>
            <w:vAlign w:val="center"/>
          </w:tcPr>
          <w:p w14:paraId="0165F1BA"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bCs/>
                <w:color w:val="000000"/>
                <w:sz w:val="20"/>
                <w:szCs w:val="20"/>
              </w:rPr>
            </w:pPr>
          </w:p>
        </w:tc>
        <w:tc>
          <w:tcPr>
            <w:tcW w:w="782" w:type="dxa"/>
            <w:vAlign w:val="center"/>
          </w:tcPr>
          <w:p w14:paraId="3EF71542"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92" w:right="83"/>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4.2</w:t>
            </w:r>
          </w:p>
        </w:tc>
        <w:tc>
          <w:tcPr>
            <w:tcW w:w="3138" w:type="dxa"/>
            <w:tcBorders>
              <w:top w:val="single" w:sz="8" w:space="0" w:color="000000"/>
            </w:tcBorders>
            <w:vAlign w:val="center"/>
          </w:tcPr>
          <w:p w14:paraId="27F750A8" w14:textId="77777777" w:rsidR="006F6D78" w:rsidRPr="004A09DF" w:rsidRDefault="006F6D78" w:rsidP="00716EE5">
            <w:pPr>
              <w:spacing w:line="276" w:lineRule="auto"/>
              <w:ind w:left="443" w:hanging="142"/>
              <w:rPr>
                <w:rFonts w:ascii="Calibri" w:hAnsi="Calibri"/>
                <w:sz w:val="20"/>
                <w:szCs w:val="20"/>
                <w:lang w:val="it-IT"/>
              </w:rPr>
            </w:pPr>
            <w:r w:rsidRPr="004A09DF">
              <w:rPr>
                <w:rFonts w:ascii="Calibri" w:hAnsi="Calibri"/>
                <w:sz w:val="20"/>
                <w:szCs w:val="20"/>
                <w:lang w:val="it-IT"/>
              </w:rPr>
              <w:t>0.8 µm  contatto sotto vuoto;</w:t>
            </w:r>
          </w:p>
          <w:p w14:paraId="55DE0D81" w14:textId="77777777" w:rsidR="006F6D78" w:rsidRPr="004A09DF" w:rsidRDefault="006F6D78" w:rsidP="00716EE5">
            <w:pPr>
              <w:spacing w:line="276" w:lineRule="auto"/>
              <w:ind w:left="443" w:hanging="142"/>
              <w:rPr>
                <w:rFonts w:ascii="Calibri" w:hAnsi="Calibri"/>
                <w:sz w:val="20"/>
                <w:szCs w:val="20"/>
                <w:lang w:val="it-IT"/>
              </w:rPr>
            </w:pPr>
            <w:r w:rsidRPr="004A09DF">
              <w:rPr>
                <w:rFonts w:ascii="Calibri" w:hAnsi="Calibri"/>
                <w:sz w:val="20"/>
                <w:szCs w:val="20"/>
                <w:lang w:val="it-IT"/>
              </w:rPr>
              <w:t>1.5 µm  contatto hard;</w:t>
            </w:r>
          </w:p>
          <w:p w14:paraId="42B8EAD9" w14:textId="77777777" w:rsidR="006F6D78" w:rsidRPr="004A09DF" w:rsidRDefault="006F6D78" w:rsidP="00716EE5">
            <w:pPr>
              <w:spacing w:line="276" w:lineRule="auto"/>
              <w:ind w:left="443" w:hanging="142"/>
              <w:rPr>
                <w:rFonts w:ascii="Calibri" w:hAnsi="Calibri"/>
                <w:sz w:val="20"/>
                <w:szCs w:val="20"/>
                <w:lang w:val="it-IT"/>
              </w:rPr>
            </w:pPr>
            <w:r w:rsidRPr="004A09DF">
              <w:rPr>
                <w:rFonts w:ascii="Calibri" w:hAnsi="Calibri"/>
                <w:sz w:val="20"/>
                <w:szCs w:val="20"/>
                <w:lang w:val="it-IT"/>
              </w:rPr>
              <w:t>2.5 µm  contatto soft;</w:t>
            </w:r>
          </w:p>
          <w:p w14:paraId="4B1670A1" w14:textId="77777777" w:rsidR="006F6D78" w:rsidRPr="004A09DF" w:rsidRDefault="006F6D78" w:rsidP="00716EE5">
            <w:pPr>
              <w:spacing w:line="276" w:lineRule="auto"/>
              <w:ind w:left="443" w:hanging="142"/>
              <w:rPr>
                <w:rFonts w:ascii="Calibri" w:hAnsi="Calibri"/>
                <w:sz w:val="20"/>
                <w:szCs w:val="20"/>
                <w:lang w:val="it-IT"/>
              </w:rPr>
            </w:pPr>
            <w:r w:rsidRPr="004A09DF">
              <w:rPr>
                <w:rFonts w:ascii="Calibri" w:hAnsi="Calibri"/>
                <w:sz w:val="20"/>
                <w:szCs w:val="20"/>
                <w:lang w:val="it-IT"/>
              </w:rPr>
              <w:t xml:space="preserve">3 µm prossimità (20 </w:t>
            </w:r>
            <w:r w:rsidRPr="004A09DF">
              <w:rPr>
                <w:rFonts w:ascii="Symbol" w:hAnsi="Symbol"/>
                <w:sz w:val="20"/>
                <w:szCs w:val="20"/>
              </w:rPr>
              <w:t></w:t>
            </w:r>
            <w:r w:rsidRPr="004A09DF">
              <w:rPr>
                <w:rFonts w:ascii="Calibri" w:hAnsi="Calibri"/>
                <w:sz w:val="20"/>
                <w:szCs w:val="20"/>
                <w:lang w:val="it-IT"/>
              </w:rPr>
              <w:t>m gap)</w:t>
            </w:r>
          </w:p>
        </w:tc>
        <w:tc>
          <w:tcPr>
            <w:tcW w:w="469" w:type="dxa"/>
            <w:vMerge/>
            <w:vAlign w:val="center"/>
          </w:tcPr>
          <w:p w14:paraId="36EBBC9C"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right"/>
              <w:rPr>
                <w:rFonts w:ascii="Calibri" w:eastAsia="Arial Unicode MS" w:hAnsi="Calibri" w:cs="Calibri"/>
                <w:bCs/>
                <w:color w:val="000000"/>
                <w:sz w:val="20"/>
                <w:szCs w:val="20"/>
                <w:lang w:val="it-IT"/>
              </w:rPr>
            </w:pPr>
          </w:p>
        </w:tc>
        <w:tc>
          <w:tcPr>
            <w:tcW w:w="1408" w:type="dxa"/>
            <w:vAlign w:val="center"/>
          </w:tcPr>
          <w:p w14:paraId="0CAF8AA3" w14:textId="71ED8A7A"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jc w:val="center"/>
              <w:rPr>
                <w:rFonts w:ascii="Calibri" w:eastAsia="Arial Unicode MS" w:hAnsi="Calibri" w:cs="Calibri"/>
                <w:color w:val="000000"/>
                <w:sz w:val="20"/>
                <w:szCs w:val="20"/>
              </w:rPr>
            </w:pPr>
          </w:p>
        </w:tc>
      </w:tr>
      <w:tr w:rsidR="006F6D78" w:rsidRPr="004A09DF" w14:paraId="564172F6" w14:textId="77777777" w:rsidTr="006F6D78">
        <w:trPr>
          <w:trHeight w:val="223"/>
        </w:trPr>
        <w:tc>
          <w:tcPr>
            <w:tcW w:w="470" w:type="dxa"/>
            <w:tcBorders>
              <w:top w:val="single" w:sz="8" w:space="0" w:color="000000"/>
            </w:tcBorders>
            <w:vAlign w:val="center"/>
          </w:tcPr>
          <w:p w14:paraId="6E0F6F4F"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5</w:t>
            </w:r>
          </w:p>
        </w:tc>
        <w:tc>
          <w:tcPr>
            <w:tcW w:w="2651" w:type="dxa"/>
            <w:tcBorders>
              <w:top w:val="single" w:sz="8" w:space="0" w:color="000000"/>
            </w:tcBorders>
            <w:vAlign w:val="center"/>
          </w:tcPr>
          <w:p w14:paraId="612E1A04"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7" w:right="59"/>
              <w:jc w:val="center"/>
              <w:rPr>
                <w:rFonts w:ascii="Calibri" w:eastAsia="Arial Unicode MS" w:hAnsi="Calibri"/>
                <w:b/>
                <w:bCs/>
                <w:color w:val="000000"/>
                <w:sz w:val="20"/>
                <w:szCs w:val="20"/>
                <w:lang w:val="it-IT"/>
              </w:rPr>
            </w:pPr>
            <w:r w:rsidRPr="004A09DF">
              <w:rPr>
                <w:rFonts w:ascii="Calibri" w:eastAsia="Arial Unicode MS" w:hAnsi="Calibri"/>
                <w:b/>
                <w:bCs/>
                <w:color w:val="000000"/>
                <w:sz w:val="20"/>
                <w:szCs w:val="20"/>
                <w:lang w:val="it"/>
              </w:rPr>
              <w:t xml:space="preserve">Sistema d’acquisizione dell’immagine </w:t>
            </w:r>
            <w:r w:rsidRPr="004A09DF">
              <w:rPr>
                <w:rFonts w:ascii="Calibri" w:eastAsia="Arial Unicode MS" w:hAnsi="Calibri"/>
                <w:b/>
                <w:bCs/>
                <w:color w:val="000000"/>
                <w:sz w:val="20"/>
                <w:szCs w:val="20"/>
                <w:lang w:val="it-IT"/>
              </w:rPr>
              <w:t xml:space="preserve">sul lato superiore (top side)  </w:t>
            </w:r>
          </w:p>
        </w:tc>
        <w:tc>
          <w:tcPr>
            <w:tcW w:w="938" w:type="dxa"/>
            <w:tcBorders>
              <w:top w:val="single" w:sz="8" w:space="0" w:color="000000"/>
            </w:tcBorders>
            <w:vAlign w:val="center"/>
          </w:tcPr>
          <w:p w14:paraId="40A8F015" w14:textId="5DC70DDE"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bCs/>
                <w:color w:val="000000"/>
                <w:sz w:val="20"/>
                <w:szCs w:val="20"/>
              </w:rPr>
            </w:pPr>
          </w:p>
        </w:tc>
        <w:tc>
          <w:tcPr>
            <w:tcW w:w="782" w:type="dxa"/>
            <w:tcBorders>
              <w:top w:val="single" w:sz="8" w:space="0" w:color="000000"/>
            </w:tcBorders>
            <w:vAlign w:val="center"/>
          </w:tcPr>
          <w:p w14:paraId="2C0F2D4C" w14:textId="366B07A8"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92" w:right="83"/>
              <w:jc w:val="center"/>
              <w:rPr>
                <w:rFonts w:ascii="Calibri" w:eastAsia="Arial Unicode MS" w:hAnsi="Calibri" w:cs="Calibri"/>
                <w:color w:val="000000"/>
                <w:sz w:val="20"/>
                <w:szCs w:val="20"/>
              </w:rPr>
            </w:pPr>
          </w:p>
        </w:tc>
        <w:tc>
          <w:tcPr>
            <w:tcW w:w="3138" w:type="dxa"/>
            <w:tcBorders>
              <w:top w:val="single" w:sz="8" w:space="0" w:color="000000"/>
            </w:tcBorders>
            <w:vAlign w:val="center"/>
          </w:tcPr>
          <w:p w14:paraId="5D498404" w14:textId="77777777" w:rsidR="006F6D78" w:rsidRPr="004A09DF" w:rsidRDefault="006F6D78" w:rsidP="00716EE5">
            <w:pPr>
              <w:spacing w:line="276" w:lineRule="auto"/>
              <w:jc w:val="center"/>
              <w:rPr>
                <w:rFonts w:ascii="Calibri" w:hAnsi="Calibri"/>
                <w:sz w:val="20"/>
                <w:szCs w:val="20"/>
                <w:lang w:val="it-IT"/>
              </w:rPr>
            </w:pPr>
            <w:r w:rsidRPr="004A09DF">
              <w:rPr>
                <w:rFonts w:ascii="Calibri" w:hAnsi="Calibri"/>
                <w:sz w:val="20"/>
                <w:szCs w:val="20"/>
                <w:lang w:val="it-IT"/>
              </w:rPr>
              <w:t xml:space="preserve">dotato di torretta </w:t>
            </w:r>
            <w:r w:rsidRPr="004A09DF">
              <w:rPr>
                <w:rFonts w:ascii="Calibri" w:hAnsi="Calibri"/>
                <w:sz w:val="20"/>
                <w:szCs w:val="20"/>
                <w:lang w:val="it-IT"/>
              </w:rPr>
              <w:br/>
              <w:t>con obiettivi 5X e 10X</w:t>
            </w:r>
          </w:p>
        </w:tc>
        <w:tc>
          <w:tcPr>
            <w:tcW w:w="469" w:type="dxa"/>
            <w:tcBorders>
              <w:top w:val="single" w:sz="8" w:space="0" w:color="000000"/>
            </w:tcBorders>
            <w:vAlign w:val="center"/>
          </w:tcPr>
          <w:p w14:paraId="685A6B43" w14:textId="13D6F1BF"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right"/>
              <w:rPr>
                <w:rFonts w:ascii="Calibri" w:eastAsia="Arial Unicode MS" w:hAnsi="Calibri" w:cs="Calibri"/>
                <w:bCs/>
                <w:color w:val="000000"/>
                <w:sz w:val="20"/>
                <w:szCs w:val="20"/>
              </w:rPr>
            </w:pPr>
          </w:p>
        </w:tc>
        <w:tc>
          <w:tcPr>
            <w:tcW w:w="1408" w:type="dxa"/>
            <w:tcBorders>
              <w:top w:val="single" w:sz="8" w:space="0" w:color="000000"/>
            </w:tcBorders>
            <w:vAlign w:val="center"/>
          </w:tcPr>
          <w:p w14:paraId="6FD1D310" w14:textId="1B663147" w:rsidR="006F6D78" w:rsidRPr="004A09DF" w:rsidRDefault="006F6D78" w:rsidP="00ED0AA6">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rPr>
                <w:rFonts w:ascii="Calibri" w:eastAsia="Arial Unicode MS" w:hAnsi="Calibri"/>
                <w:color w:val="000000"/>
                <w:sz w:val="20"/>
                <w:szCs w:val="20"/>
              </w:rPr>
            </w:pPr>
          </w:p>
        </w:tc>
      </w:tr>
      <w:tr w:rsidR="006F6D78" w:rsidRPr="004A09DF" w14:paraId="458BED1A" w14:textId="77777777" w:rsidTr="006F6D78">
        <w:trPr>
          <w:trHeight w:val="223"/>
        </w:trPr>
        <w:tc>
          <w:tcPr>
            <w:tcW w:w="470" w:type="dxa"/>
            <w:vMerge w:val="restart"/>
            <w:tcBorders>
              <w:top w:val="single" w:sz="8" w:space="0" w:color="000000"/>
            </w:tcBorders>
            <w:vAlign w:val="center"/>
          </w:tcPr>
          <w:p w14:paraId="27E4263A"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6</w:t>
            </w:r>
          </w:p>
        </w:tc>
        <w:tc>
          <w:tcPr>
            <w:tcW w:w="2651" w:type="dxa"/>
            <w:vMerge w:val="restart"/>
            <w:tcBorders>
              <w:top w:val="single" w:sz="8" w:space="0" w:color="000000"/>
            </w:tcBorders>
            <w:vAlign w:val="center"/>
          </w:tcPr>
          <w:p w14:paraId="769B5742"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7" w:right="59"/>
              <w:jc w:val="center"/>
              <w:rPr>
                <w:rFonts w:ascii="Calibri" w:eastAsia="Arial Unicode MS" w:hAnsi="Calibri"/>
                <w:b/>
                <w:bCs/>
                <w:color w:val="000000"/>
                <w:sz w:val="20"/>
                <w:szCs w:val="20"/>
                <w:lang w:val="it-IT"/>
              </w:rPr>
            </w:pPr>
            <w:r w:rsidRPr="004A09DF">
              <w:rPr>
                <w:rFonts w:ascii="Calibri" w:eastAsia="Arial Unicode MS" w:hAnsi="Calibri"/>
                <w:b/>
                <w:bCs/>
                <w:color w:val="000000"/>
                <w:sz w:val="20"/>
                <w:szCs w:val="20"/>
                <w:lang w:val="it-IT"/>
              </w:rPr>
              <w:t>Separazione minima fra obiettivi sul lato superiore</w:t>
            </w:r>
          </w:p>
        </w:tc>
        <w:tc>
          <w:tcPr>
            <w:tcW w:w="938" w:type="dxa"/>
            <w:vMerge w:val="restart"/>
            <w:tcBorders>
              <w:top w:val="single" w:sz="8" w:space="0" w:color="000000"/>
            </w:tcBorders>
            <w:vAlign w:val="center"/>
          </w:tcPr>
          <w:p w14:paraId="406F7729" w14:textId="129CD896"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bCs/>
                <w:color w:val="000000"/>
                <w:sz w:val="20"/>
                <w:szCs w:val="20"/>
              </w:rPr>
            </w:pPr>
          </w:p>
        </w:tc>
        <w:tc>
          <w:tcPr>
            <w:tcW w:w="782" w:type="dxa"/>
            <w:tcBorders>
              <w:top w:val="single" w:sz="8" w:space="0" w:color="000000"/>
            </w:tcBorders>
            <w:vAlign w:val="center"/>
          </w:tcPr>
          <w:p w14:paraId="0F3B4739"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92" w:right="83"/>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6.1</w:t>
            </w:r>
          </w:p>
        </w:tc>
        <w:tc>
          <w:tcPr>
            <w:tcW w:w="3138" w:type="dxa"/>
            <w:tcBorders>
              <w:top w:val="single" w:sz="8" w:space="0" w:color="000000"/>
            </w:tcBorders>
            <w:vAlign w:val="center"/>
          </w:tcPr>
          <w:p w14:paraId="70281BB0" w14:textId="77777777" w:rsidR="006F6D78" w:rsidRPr="004A09DF" w:rsidRDefault="006F6D78" w:rsidP="00716EE5">
            <w:pPr>
              <w:spacing w:line="276" w:lineRule="auto"/>
              <w:jc w:val="center"/>
              <w:rPr>
                <w:rFonts w:cstheme="minorHAnsi"/>
                <w:sz w:val="20"/>
                <w:szCs w:val="20"/>
              </w:rPr>
            </w:pPr>
            <w:r w:rsidRPr="004A09DF">
              <w:rPr>
                <w:rFonts w:cstheme="minorHAnsi"/>
                <w:sz w:val="20"/>
                <w:szCs w:val="20"/>
              </w:rPr>
              <w:t>≥ 15 mm e  &lt; 30 mm</w:t>
            </w:r>
          </w:p>
        </w:tc>
        <w:tc>
          <w:tcPr>
            <w:tcW w:w="469" w:type="dxa"/>
            <w:vMerge w:val="restart"/>
            <w:tcBorders>
              <w:top w:val="single" w:sz="8" w:space="0" w:color="000000"/>
            </w:tcBorders>
            <w:vAlign w:val="center"/>
          </w:tcPr>
          <w:p w14:paraId="4DBB21CD" w14:textId="5E282B4B"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right"/>
              <w:rPr>
                <w:rFonts w:ascii="Calibri" w:eastAsia="Arial Unicode MS" w:hAnsi="Calibri" w:cs="Calibri"/>
                <w:bCs/>
                <w:color w:val="000000"/>
                <w:sz w:val="20"/>
                <w:szCs w:val="20"/>
              </w:rPr>
            </w:pPr>
          </w:p>
        </w:tc>
        <w:tc>
          <w:tcPr>
            <w:tcW w:w="1408" w:type="dxa"/>
            <w:tcBorders>
              <w:top w:val="single" w:sz="8" w:space="0" w:color="000000"/>
            </w:tcBorders>
            <w:vAlign w:val="center"/>
          </w:tcPr>
          <w:p w14:paraId="1F0CA0D9" w14:textId="7F861D26" w:rsidR="006F6D78" w:rsidRPr="004A09DF" w:rsidRDefault="006F6D78" w:rsidP="00ED0AA6">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rPr>
                <w:rFonts w:ascii="Calibri" w:eastAsia="Arial Unicode MS" w:hAnsi="Calibri"/>
                <w:color w:val="000000"/>
                <w:sz w:val="20"/>
                <w:szCs w:val="20"/>
              </w:rPr>
            </w:pPr>
          </w:p>
        </w:tc>
      </w:tr>
      <w:tr w:rsidR="006F6D78" w:rsidRPr="004A09DF" w14:paraId="0A204E28" w14:textId="77777777" w:rsidTr="006F6D78">
        <w:trPr>
          <w:trHeight w:val="223"/>
        </w:trPr>
        <w:tc>
          <w:tcPr>
            <w:tcW w:w="470" w:type="dxa"/>
            <w:vMerge/>
            <w:vAlign w:val="center"/>
          </w:tcPr>
          <w:p w14:paraId="2413D79D"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color w:val="000000"/>
                <w:sz w:val="20"/>
                <w:szCs w:val="20"/>
              </w:rPr>
            </w:pPr>
          </w:p>
        </w:tc>
        <w:tc>
          <w:tcPr>
            <w:tcW w:w="2651" w:type="dxa"/>
            <w:vMerge/>
            <w:vAlign w:val="center"/>
          </w:tcPr>
          <w:p w14:paraId="28435B5B"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7" w:right="59"/>
              <w:jc w:val="center"/>
              <w:rPr>
                <w:rFonts w:ascii="Calibri" w:eastAsia="Arial Unicode MS" w:hAnsi="Calibri"/>
                <w:b/>
                <w:bCs/>
                <w:color w:val="000000"/>
                <w:sz w:val="20"/>
                <w:szCs w:val="20"/>
              </w:rPr>
            </w:pPr>
          </w:p>
        </w:tc>
        <w:tc>
          <w:tcPr>
            <w:tcW w:w="938" w:type="dxa"/>
            <w:vMerge/>
            <w:vAlign w:val="center"/>
          </w:tcPr>
          <w:p w14:paraId="3B148A2D"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9"/>
              <w:jc w:val="center"/>
              <w:rPr>
                <w:rFonts w:ascii="Calibri" w:eastAsia="Arial Unicode MS" w:hAnsi="Calibri" w:cs="Calibri"/>
                <w:bCs/>
                <w:color w:val="000000"/>
                <w:sz w:val="20"/>
                <w:szCs w:val="20"/>
              </w:rPr>
            </w:pPr>
          </w:p>
        </w:tc>
        <w:tc>
          <w:tcPr>
            <w:tcW w:w="782" w:type="dxa"/>
            <w:vAlign w:val="center"/>
          </w:tcPr>
          <w:p w14:paraId="1E05AB34"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92" w:right="83"/>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6.2</w:t>
            </w:r>
          </w:p>
        </w:tc>
        <w:tc>
          <w:tcPr>
            <w:tcW w:w="3138" w:type="dxa"/>
            <w:tcBorders>
              <w:top w:val="single" w:sz="8" w:space="0" w:color="000000"/>
            </w:tcBorders>
            <w:vAlign w:val="center"/>
          </w:tcPr>
          <w:p w14:paraId="5A85AEF9" w14:textId="77777777" w:rsidR="006F6D78" w:rsidRPr="004A09DF" w:rsidRDefault="006F6D78" w:rsidP="00716EE5">
            <w:pPr>
              <w:spacing w:line="276" w:lineRule="auto"/>
              <w:jc w:val="center"/>
              <w:rPr>
                <w:rFonts w:cstheme="minorHAnsi"/>
                <w:sz w:val="20"/>
                <w:szCs w:val="20"/>
              </w:rPr>
            </w:pPr>
            <w:r w:rsidRPr="004A09DF">
              <w:rPr>
                <w:rFonts w:cstheme="minorHAnsi"/>
                <w:sz w:val="20"/>
                <w:szCs w:val="20"/>
              </w:rPr>
              <w:t xml:space="preserve">  &lt; 15 mm</w:t>
            </w:r>
          </w:p>
        </w:tc>
        <w:tc>
          <w:tcPr>
            <w:tcW w:w="469" w:type="dxa"/>
            <w:vMerge/>
            <w:vAlign w:val="center"/>
          </w:tcPr>
          <w:p w14:paraId="5596726D"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80" w:line="276" w:lineRule="auto"/>
              <w:ind w:right="431"/>
              <w:jc w:val="right"/>
              <w:rPr>
                <w:rFonts w:ascii="Calibri" w:eastAsia="Arial Unicode MS" w:hAnsi="Calibri" w:cs="Calibri"/>
                <w:bCs/>
                <w:color w:val="000000"/>
                <w:sz w:val="20"/>
                <w:szCs w:val="20"/>
              </w:rPr>
            </w:pPr>
          </w:p>
        </w:tc>
        <w:tc>
          <w:tcPr>
            <w:tcW w:w="1408" w:type="dxa"/>
            <w:vAlign w:val="center"/>
          </w:tcPr>
          <w:p w14:paraId="07B0B5FD" w14:textId="6E830372" w:rsidR="006F6D78" w:rsidRPr="004A09DF" w:rsidRDefault="006F6D78" w:rsidP="00ED0AA6">
            <w:pPr>
              <w:pBdr>
                <w:top w:val="none" w:sz="4" w:space="0" w:color="000000"/>
                <w:left w:val="none" w:sz="4" w:space="0" w:color="000000"/>
                <w:bottom w:val="none" w:sz="4" w:space="0" w:color="000000"/>
                <w:right w:val="none" w:sz="4" w:space="0" w:color="000000"/>
                <w:between w:val="none" w:sz="4" w:space="0" w:color="000000"/>
              </w:pBdr>
              <w:spacing w:before="80" w:line="276" w:lineRule="auto"/>
              <w:ind w:left="10"/>
              <w:rPr>
                <w:rFonts w:ascii="Calibri" w:eastAsia="Arial Unicode MS" w:hAnsi="Calibri" w:cs="Calibri"/>
                <w:color w:val="000000"/>
                <w:sz w:val="20"/>
                <w:szCs w:val="20"/>
              </w:rPr>
            </w:pPr>
          </w:p>
        </w:tc>
      </w:tr>
      <w:tr w:rsidR="006F6D78" w:rsidRPr="004A09DF" w14:paraId="3371764A" w14:textId="77777777" w:rsidTr="006F6D78">
        <w:trPr>
          <w:trHeight w:val="1166"/>
        </w:trPr>
        <w:tc>
          <w:tcPr>
            <w:tcW w:w="470" w:type="dxa"/>
            <w:vAlign w:val="center"/>
          </w:tcPr>
          <w:p w14:paraId="1463180B"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89"/>
              <w:rPr>
                <w:rFonts w:ascii="Calibri" w:eastAsia="Arial Unicode MS" w:hAnsi="Calibri" w:cs="Calibri"/>
                <w:color w:val="000000"/>
                <w:sz w:val="20"/>
                <w:szCs w:val="20"/>
              </w:rPr>
            </w:pPr>
            <w:r w:rsidRPr="004A09DF">
              <w:rPr>
                <w:rFonts w:ascii="Calibri" w:eastAsia="Arial Unicode MS" w:hAnsi="Calibri" w:cs="Calibri"/>
                <w:color w:val="000000"/>
                <w:sz w:val="20"/>
                <w:szCs w:val="20"/>
              </w:rPr>
              <w:t xml:space="preserve"> 7</w:t>
            </w:r>
          </w:p>
        </w:tc>
        <w:tc>
          <w:tcPr>
            <w:tcW w:w="2651" w:type="dxa"/>
            <w:vAlign w:val="center"/>
          </w:tcPr>
          <w:p w14:paraId="389E2AB9"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76" w:right="67" w:firstLine="2"/>
              <w:jc w:val="center"/>
              <w:rPr>
                <w:rFonts w:ascii="Calibri" w:eastAsia="Arial Unicode MS" w:hAnsi="Calibri"/>
                <w:b/>
                <w:bCs/>
                <w:iCs/>
                <w:color w:val="000000"/>
                <w:sz w:val="20"/>
                <w:szCs w:val="20"/>
                <w:lang w:val="it-IT"/>
              </w:rPr>
            </w:pPr>
            <w:r w:rsidRPr="004A09DF">
              <w:rPr>
                <w:rFonts w:ascii="Calibri" w:eastAsia="Arial Unicode MS" w:hAnsi="Calibri"/>
                <w:b/>
                <w:bCs/>
                <w:iCs/>
                <w:color w:val="000000"/>
                <w:sz w:val="20"/>
                <w:szCs w:val="20"/>
                <w:lang w:val="it-IT"/>
              </w:rPr>
              <w:t xml:space="preserve">Chuck Wafer 200 mm per allineamento fronte e retro e contatto </w:t>
            </w:r>
          </w:p>
        </w:tc>
        <w:tc>
          <w:tcPr>
            <w:tcW w:w="938" w:type="dxa"/>
            <w:vAlign w:val="center"/>
          </w:tcPr>
          <w:p w14:paraId="26D9D50C" w14:textId="67F6B8B8"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olor w:val="000000"/>
                <w:sz w:val="20"/>
                <w:szCs w:val="20"/>
              </w:rPr>
            </w:pPr>
          </w:p>
        </w:tc>
        <w:tc>
          <w:tcPr>
            <w:tcW w:w="782" w:type="dxa"/>
            <w:vAlign w:val="center"/>
          </w:tcPr>
          <w:p w14:paraId="0DCEFF09" w14:textId="688AE9B2"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left="92" w:right="83"/>
              <w:jc w:val="center"/>
              <w:rPr>
                <w:rFonts w:ascii="Calibri" w:eastAsia="Arial Unicode MS" w:hAnsi="Calibri" w:cs="Calibri"/>
                <w:color w:val="000000"/>
                <w:sz w:val="20"/>
                <w:szCs w:val="20"/>
              </w:rPr>
            </w:pPr>
          </w:p>
        </w:tc>
        <w:tc>
          <w:tcPr>
            <w:tcW w:w="3138" w:type="dxa"/>
            <w:vAlign w:val="center"/>
          </w:tcPr>
          <w:p w14:paraId="591AAF4B"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right="89"/>
              <w:jc w:val="center"/>
              <w:rPr>
                <w:rFonts w:ascii="Calibri" w:eastAsia="Arial Unicode MS" w:hAnsi="Calibri"/>
                <w:color w:val="000000"/>
                <w:sz w:val="20"/>
                <w:szCs w:val="20"/>
              </w:rPr>
            </w:pPr>
            <w:r w:rsidRPr="004A09DF">
              <w:rPr>
                <w:rFonts w:ascii="Calibri" w:eastAsia="Arial Unicode MS" w:hAnsi="Calibri"/>
                <w:color w:val="000000"/>
                <w:sz w:val="20"/>
                <w:szCs w:val="20"/>
              </w:rPr>
              <w:t>Inclusa nell’offerta</w:t>
            </w:r>
          </w:p>
        </w:tc>
        <w:tc>
          <w:tcPr>
            <w:tcW w:w="469" w:type="dxa"/>
            <w:vAlign w:val="center"/>
          </w:tcPr>
          <w:p w14:paraId="6FC3C4D5" w14:textId="226E56A5"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right="431"/>
              <w:jc w:val="right"/>
              <w:rPr>
                <w:rFonts w:ascii="Calibri" w:eastAsia="Arial Unicode MS" w:hAnsi="Calibri" w:cs="Calibri"/>
                <w:color w:val="000000"/>
                <w:sz w:val="20"/>
                <w:szCs w:val="20"/>
              </w:rPr>
            </w:pPr>
          </w:p>
        </w:tc>
        <w:tc>
          <w:tcPr>
            <w:tcW w:w="1408" w:type="dxa"/>
            <w:vAlign w:val="center"/>
          </w:tcPr>
          <w:p w14:paraId="4463117F" w14:textId="1D06B0ED" w:rsidR="006F6D78" w:rsidRPr="004A09DF" w:rsidRDefault="006F6D78" w:rsidP="00ED0AA6">
            <w:pPr>
              <w:pBdr>
                <w:top w:val="none" w:sz="4" w:space="0" w:color="000000"/>
                <w:left w:val="none" w:sz="4" w:space="0" w:color="000000"/>
                <w:bottom w:val="none" w:sz="4" w:space="0" w:color="000000"/>
                <w:right w:val="none" w:sz="4" w:space="0" w:color="000000"/>
                <w:between w:val="none" w:sz="4" w:space="0" w:color="000000"/>
              </w:pBdr>
              <w:spacing w:before="97" w:line="276" w:lineRule="auto"/>
              <w:rPr>
                <w:rFonts w:ascii="Calibri" w:eastAsia="Arial Unicode MS" w:hAnsi="Calibri" w:cs="Calibri"/>
                <w:color w:val="000000"/>
                <w:sz w:val="20"/>
                <w:szCs w:val="20"/>
              </w:rPr>
            </w:pPr>
          </w:p>
        </w:tc>
      </w:tr>
      <w:tr w:rsidR="006F6D78" w:rsidRPr="004A09DF" w14:paraId="56901472" w14:textId="77777777" w:rsidTr="006F6D78">
        <w:trPr>
          <w:trHeight w:val="1113"/>
        </w:trPr>
        <w:tc>
          <w:tcPr>
            <w:tcW w:w="470" w:type="dxa"/>
            <w:vAlign w:val="center"/>
          </w:tcPr>
          <w:p w14:paraId="22D3C548"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89"/>
              <w:rPr>
                <w:rFonts w:ascii="Calibri" w:eastAsia="Arial Unicode MS" w:hAnsi="Calibri" w:cs="Calibri"/>
                <w:color w:val="000000"/>
                <w:sz w:val="20"/>
                <w:szCs w:val="20"/>
              </w:rPr>
            </w:pPr>
            <w:r w:rsidRPr="004A09DF">
              <w:rPr>
                <w:rFonts w:ascii="Calibri" w:eastAsia="Arial Unicode MS" w:hAnsi="Calibri" w:cs="Calibri"/>
                <w:color w:val="000000"/>
                <w:sz w:val="20"/>
                <w:szCs w:val="20"/>
              </w:rPr>
              <w:t xml:space="preserve"> 8</w:t>
            </w:r>
          </w:p>
        </w:tc>
        <w:tc>
          <w:tcPr>
            <w:tcW w:w="2651" w:type="dxa"/>
            <w:vAlign w:val="center"/>
          </w:tcPr>
          <w:p w14:paraId="3144312D"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76" w:right="67" w:firstLine="2"/>
              <w:jc w:val="center"/>
              <w:rPr>
                <w:rFonts w:ascii="Calibri" w:eastAsia="Arial Unicode MS" w:hAnsi="Calibri"/>
                <w:b/>
                <w:bCs/>
                <w:color w:val="000000"/>
                <w:sz w:val="20"/>
                <w:szCs w:val="20"/>
                <w:lang w:val="it-IT"/>
              </w:rPr>
            </w:pPr>
            <w:r w:rsidRPr="004A09DF">
              <w:rPr>
                <w:rFonts w:ascii="Calibri" w:eastAsia="Arial Unicode MS" w:hAnsi="Calibri"/>
                <w:b/>
                <w:bCs/>
                <w:color w:val="000000"/>
                <w:sz w:val="20"/>
                <w:szCs w:val="20"/>
                <w:lang w:val="it-IT"/>
              </w:rPr>
              <w:t>Porta maschera per maschere da 200mmx200mm (9’’x 9’)</w:t>
            </w:r>
          </w:p>
        </w:tc>
        <w:tc>
          <w:tcPr>
            <w:tcW w:w="938" w:type="dxa"/>
            <w:vAlign w:val="center"/>
          </w:tcPr>
          <w:p w14:paraId="201F52E8" w14:textId="0B7A9B50"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olor w:val="000000"/>
                <w:sz w:val="20"/>
                <w:szCs w:val="20"/>
              </w:rPr>
            </w:pPr>
          </w:p>
        </w:tc>
        <w:tc>
          <w:tcPr>
            <w:tcW w:w="782" w:type="dxa"/>
            <w:vAlign w:val="center"/>
          </w:tcPr>
          <w:p w14:paraId="6CBC53AA" w14:textId="21E20193"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left="92" w:right="83"/>
              <w:jc w:val="center"/>
              <w:rPr>
                <w:rFonts w:ascii="Calibri" w:eastAsia="Arial Unicode MS" w:hAnsi="Calibri" w:cs="Calibri"/>
                <w:color w:val="000000"/>
                <w:sz w:val="20"/>
                <w:szCs w:val="20"/>
              </w:rPr>
            </w:pPr>
          </w:p>
        </w:tc>
        <w:tc>
          <w:tcPr>
            <w:tcW w:w="3138" w:type="dxa"/>
            <w:vAlign w:val="center"/>
          </w:tcPr>
          <w:p w14:paraId="0FE2823E"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left="97" w:right="89"/>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Inclusa nell’offerta</w:t>
            </w:r>
          </w:p>
        </w:tc>
        <w:tc>
          <w:tcPr>
            <w:tcW w:w="469" w:type="dxa"/>
            <w:vAlign w:val="center"/>
          </w:tcPr>
          <w:p w14:paraId="7FAB4422" w14:textId="44CC22CD"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right="431"/>
              <w:jc w:val="right"/>
              <w:rPr>
                <w:rFonts w:ascii="Calibri" w:eastAsia="Arial Unicode MS" w:hAnsi="Calibri" w:cs="Calibri"/>
                <w:color w:val="000000"/>
                <w:sz w:val="20"/>
                <w:szCs w:val="20"/>
              </w:rPr>
            </w:pPr>
          </w:p>
        </w:tc>
        <w:tc>
          <w:tcPr>
            <w:tcW w:w="1408" w:type="dxa"/>
            <w:vAlign w:val="center"/>
          </w:tcPr>
          <w:p w14:paraId="6861D4B8" w14:textId="20DA029D"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8" w:line="276" w:lineRule="auto"/>
              <w:ind w:left="202" w:hanging="142"/>
              <w:jc w:val="center"/>
              <w:rPr>
                <w:rFonts w:ascii="Calibri" w:eastAsia="Arial Unicode MS" w:hAnsi="Calibri" w:cs="Calibri"/>
                <w:color w:val="000000"/>
                <w:sz w:val="20"/>
                <w:szCs w:val="20"/>
              </w:rPr>
            </w:pPr>
          </w:p>
        </w:tc>
      </w:tr>
      <w:tr w:rsidR="006F6D78" w:rsidRPr="004A09DF" w14:paraId="1415ED76" w14:textId="77777777" w:rsidTr="006F6D78">
        <w:trPr>
          <w:trHeight w:val="727"/>
        </w:trPr>
        <w:tc>
          <w:tcPr>
            <w:tcW w:w="470" w:type="dxa"/>
            <w:vAlign w:val="center"/>
          </w:tcPr>
          <w:p w14:paraId="706D5079"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89"/>
              <w:rPr>
                <w:rFonts w:ascii="Calibri" w:eastAsia="Arial Unicode MS" w:hAnsi="Calibri" w:cs="Calibri"/>
                <w:color w:val="000000"/>
                <w:sz w:val="20"/>
                <w:szCs w:val="20"/>
              </w:rPr>
            </w:pPr>
            <w:r w:rsidRPr="004A09DF">
              <w:rPr>
                <w:rFonts w:ascii="Calibri" w:eastAsia="Arial Unicode MS" w:hAnsi="Calibri" w:cs="Calibri"/>
                <w:color w:val="000000"/>
                <w:sz w:val="20"/>
                <w:szCs w:val="20"/>
              </w:rPr>
              <w:t>9</w:t>
            </w:r>
          </w:p>
        </w:tc>
        <w:tc>
          <w:tcPr>
            <w:tcW w:w="2651" w:type="dxa"/>
            <w:vAlign w:val="center"/>
          </w:tcPr>
          <w:p w14:paraId="2CB523D9"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1" w:line="276" w:lineRule="auto"/>
              <w:ind w:left="76" w:right="67" w:firstLine="2"/>
              <w:jc w:val="center"/>
              <w:rPr>
                <w:rFonts w:ascii="Calibri" w:eastAsia="Arial Unicode MS" w:hAnsi="Calibri" w:cs="Arial Unicode MS"/>
                <w:color w:val="000000"/>
                <w:sz w:val="20"/>
                <w:szCs w:val="20"/>
                <w:lang w:val="it-IT"/>
              </w:rPr>
            </w:pPr>
            <w:r w:rsidRPr="004A09DF">
              <w:rPr>
                <w:rFonts w:ascii="Calibri" w:eastAsia="Arial Unicode MS" w:hAnsi="Calibri"/>
                <w:b/>
                <w:bCs/>
                <w:color w:val="000000"/>
                <w:sz w:val="20"/>
                <w:szCs w:val="20"/>
                <w:lang w:val="it-IT"/>
              </w:rPr>
              <w:t>Estensione della garanzia oltre i 12 mesi</w:t>
            </w:r>
          </w:p>
        </w:tc>
        <w:tc>
          <w:tcPr>
            <w:tcW w:w="938" w:type="dxa"/>
            <w:vAlign w:val="center"/>
          </w:tcPr>
          <w:p w14:paraId="3C2D1945" w14:textId="633AB6AE"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9"/>
              <w:jc w:val="center"/>
              <w:rPr>
                <w:rFonts w:ascii="Calibri" w:eastAsia="Arial Unicode MS" w:hAnsi="Calibri"/>
                <w:color w:val="000000"/>
                <w:sz w:val="20"/>
                <w:szCs w:val="20"/>
              </w:rPr>
            </w:pPr>
          </w:p>
        </w:tc>
        <w:tc>
          <w:tcPr>
            <w:tcW w:w="782" w:type="dxa"/>
            <w:vAlign w:val="center"/>
          </w:tcPr>
          <w:p w14:paraId="292F32F3" w14:textId="7C21EE61"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left="92" w:right="83"/>
              <w:jc w:val="center"/>
              <w:rPr>
                <w:rFonts w:ascii="Calibri" w:eastAsia="Arial Unicode MS" w:hAnsi="Calibri" w:cs="Calibri"/>
                <w:color w:val="000000"/>
                <w:sz w:val="20"/>
                <w:szCs w:val="20"/>
              </w:rPr>
            </w:pPr>
          </w:p>
        </w:tc>
        <w:tc>
          <w:tcPr>
            <w:tcW w:w="3138" w:type="dxa"/>
            <w:vAlign w:val="center"/>
          </w:tcPr>
          <w:p w14:paraId="12C267AD"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left="97" w:right="89"/>
              <w:jc w:val="center"/>
              <w:rPr>
                <w:rFonts w:ascii="Calibri" w:eastAsia="Arial Unicode MS" w:hAnsi="Calibri" w:cs="Calibri"/>
                <w:color w:val="000000"/>
                <w:sz w:val="20"/>
                <w:szCs w:val="20"/>
              </w:rPr>
            </w:pPr>
            <w:r w:rsidRPr="004A09DF">
              <w:rPr>
                <w:rFonts w:ascii="Calibri" w:eastAsia="Arial Unicode MS" w:hAnsi="Calibri" w:cs="Calibri"/>
                <w:color w:val="000000"/>
                <w:sz w:val="20"/>
                <w:szCs w:val="20"/>
              </w:rPr>
              <w:t>Almeno un anno addizionale</w:t>
            </w:r>
          </w:p>
        </w:tc>
        <w:tc>
          <w:tcPr>
            <w:tcW w:w="469" w:type="dxa"/>
            <w:vAlign w:val="center"/>
          </w:tcPr>
          <w:p w14:paraId="471011B1" w14:textId="6CACA55A"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right="431"/>
              <w:jc w:val="right"/>
              <w:rPr>
                <w:rFonts w:ascii="Calibri" w:eastAsia="Arial Unicode MS" w:hAnsi="Calibri" w:cs="Calibri"/>
                <w:color w:val="000000"/>
                <w:sz w:val="20"/>
                <w:szCs w:val="20"/>
              </w:rPr>
            </w:pPr>
          </w:p>
        </w:tc>
        <w:tc>
          <w:tcPr>
            <w:tcW w:w="1408" w:type="dxa"/>
            <w:vAlign w:val="center"/>
          </w:tcPr>
          <w:p w14:paraId="4E8395D5" w14:textId="5234C1FE"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before="97" w:line="276" w:lineRule="auto"/>
              <w:ind w:left="9"/>
              <w:jc w:val="center"/>
              <w:rPr>
                <w:rFonts w:ascii="Calibri" w:eastAsia="Arial Unicode MS" w:hAnsi="Calibri"/>
                <w:color w:val="000000"/>
                <w:sz w:val="20"/>
                <w:szCs w:val="20"/>
              </w:rPr>
            </w:pPr>
          </w:p>
        </w:tc>
      </w:tr>
      <w:tr w:rsidR="006F6D78" w:rsidRPr="004A09DF" w14:paraId="31047ACB" w14:textId="77777777" w:rsidTr="006F6D78">
        <w:trPr>
          <w:trHeight w:val="480"/>
        </w:trPr>
        <w:tc>
          <w:tcPr>
            <w:tcW w:w="470" w:type="dxa"/>
            <w:shd w:val="clear" w:color="auto" w:fill="D9D9D9"/>
            <w:vAlign w:val="center"/>
          </w:tcPr>
          <w:p w14:paraId="284374D3"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rPr>
                <w:rFonts w:ascii="Calibri" w:eastAsia="Arial Unicode MS" w:hAnsi="Calibri" w:cs="Calibri"/>
                <w:color w:val="000000"/>
                <w:sz w:val="20"/>
                <w:szCs w:val="20"/>
              </w:rPr>
            </w:pPr>
          </w:p>
        </w:tc>
        <w:tc>
          <w:tcPr>
            <w:tcW w:w="2651" w:type="dxa"/>
            <w:shd w:val="clear" w:color="auto" w:fill="D9D9D9"/>
            <w:vAlign w:val="center"/>
          </w:tcPr>
          <w:p w14:paraId="3EE59BE4"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67" w:right="59"/>
              <w:jc w:val="center"/>
              <w:rPr>
                <w:rFonts w:ascii="Calibri" w:eastAsia="Arial Unicode MS" w:hAnsi="Calibri" w:cs="Calibri"/>
                <w:b/>
                <w:i/>
                <w:color w:val="000000"/>
                <w:sz w:val="20"/>
                <w:szCs w:val="20"/>
              </w:rPr>
            </w:pPr>
            <w:r w:rsidRPr="004A09DF">
              <w:rPr>
                <w:rFonts w:ascii="Calibri" w:eastAsia="Arial Unicode MS" w:hAnsi="Calibri" w:cs="Calibri"/>
                <w:b/>
                <w:i/>
                <w:color w:val="000000"/>
                <w:sz w:val="20"/>
                <w:szCs w:val="20"/>
              </w:rPr>
              <w:t>Totale</w:t>
            </w:r>
          </w:p>
        </w:tc>
        <w:tc>
          <w:tcPr>
            <w:tcW w:w="938" w:type="dxa"/>
            <w:shd w:val="clear" w:color="auto" w:fill="D9D9D9"/>
            <w:vAlign w:val="center"/>
          </w:tcPr>
          <w:p w14:paraId="099A607C" w14:textId="38401C5A"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288" w:right="280"/>
              <w:jc w:val="center"/>
              <w:rPr>
                <w:rFonts w:ascii="Calibri" w:eastAsia="Arial Unicode MS" w:hAnsi="Calibri"/>
                <w:b/>
                <w:bCs/>
                <w:i/>
                <w:iCs/>
                <w:color w:val="000000"/>
                <w:sz w:val="20"/>
                <w:szCs w:val="20"/>
              </w:rPr>
            </w:pPr>
          </w:p>
        </w:tc>
        <w:tc>
          <w:tcPr>
            <w:tcW w:w="782" w:type="dxa"/>
            <w:shd w:val="clear" w:color="auto" w:fill="D9D9D9"/>
            <w:vAlign w:val="center"/>
          </w:tcPr>
          <w:p w14:paraId="027422AF"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rPr>
                <w:rFonts w:ascii="Calibri" w:eastAsia="Arial Unicode MS" w:hAnsi="Calibri" w:cs="Calibri"/>
                <w:b/>
                <w:i/>
                <w:color w:val="000000"/>
                <w:sz w:val="20"/>
                <w:szCs w:val="20"/>
              </w:rPr>
            </w:pPr>
          </w:p>
        </w:tc>
        <w:tc>
          <w:tcPr>
            <w:tcW w:w="3138" w:type="dxa"/>
            <w:shd w:val="clear" w:color="auto" w:fill="D9D9D9"/>
            <w:vAlign w:val="center"/>
          </w:tcPr>
          <w:p w14:paraId="3C633871" w14:textId="7777777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jc w:val="center"/>
              <w:rPr>
                <w:rFonts w:ascii="Calibri" w:eastAsia="Arial Unicode MS" w:hAnsi="Calibri" w:cs="Calibri"/>
                <w:b/>
                <w:i/>
                <w:color w:val="000000"/>
                <w:sz w:val="20"/>
                <w:szCs w:val="20"/>
              </w:rPr>
            </w:pPr>
          </w:p>
        </w:tc>
        <w:tc>
          <w:tcPr>
            <w:tcW w:w="469" w:type="dxa"/>
            <w:shd w:val="clear" w:color="auto" w:fill="D9D9D9"/>
            <w:vAlign w:val="center"/>
          </w:tcPr>
          <w:p w14:paraId="4579089E" w14:textId="2B829340"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160" w:right="151"/>
              <w:jc w:val="center"/>
              <w:rPr>
                <w:rFonts w:ascii="Calibri" w:eastAsia="Arial Unicode MS" w:hAnsi="Calibri" w:cs="Calibri"/>
                <w:b/>
                <w:i/>
                <w:color w:val="000000"/>
                <w:sz w:val="20"/>
                <w:szCs w:val="20"/>
              </w:rPr>
            </w:pPr>
          </w:p>
        </w:tc>
        <w:tc>
          <w:tcPr>
            <w:tcW w:w="1408" w:type="dxa"/>
            <w:shd w:val="clear" w:color="auto" w:fill="D9D9D9"/>
            <w:vAlign w:val="center"/>
          </w:tcPr>
          <w:p w14:paraId="4F4C5D67" w14:textId="69B10DE7" w:rsidR="006F6D78" w:rsidRPr="004A09DF" w:rsidRDefault="006F6D78" w:rsidP="00716EE5">
            <w:pPr>
              <w:pBdr>
                <w:top w:val="none" w:sz="4" w:space="0" w:color="000000"/>
                <w:left w:val="none" w:sz="4" w:space="0" w:color="000000"/>
                <w:bottom w:val="none" w:sz="4" w:space="0" w:color="000000"/>
                <w:right w:val="none" w:sz="4" w:space="0" w:color="000000"/>
                <w:between w:val="none" w:sz="4" w:space="0" w:color="000000"/>
              </w:pBdr>
              <w:spacing w:line="276" w:lineRule="auto"/>
              <w:ind w:left="160" w:right="151"/>
              <w:jc w:val="center"/>
              <w:rPr>
                <w:rFonts w:ascii="Calibri" w:eastAsia="Arial Unicode MS" w:hAnsi="Calibri" w:cs="Calibri"/>
                <w:b/>
                <w:i/>
                <w:color w:val="000000"/>
                <w:sz w:val="20"/>
                <w:szCs w:val="20"/>
              </w:rPr>
            </w:pPr>
          </w:p>
        </w:tc>
      </w:tr>
    </w:tbl>
    <w:p w14:paraId="7544C2D4" w14:textId="0ECC0114" w:rsidR="00837558" w:rsidRPr="004A09DF" w:rsidRDefault="00837558" w:rsidP="00837558">
      <w:pPr>
        <w:rPr>
          <w:rFonts w:cstheme="minorHAnsi"/>
          <w:b/>
          <w:sz w:val="24"/>
          <w:szCs w:val="24"/>
        </w:rPr>
      </w:pPr>
    </w:p>
    <w:p w14:paraId="1E56B60D" w14:textId="3F9EEECF" w:rsidR="007F5082" w:rsidRPr="004A09DF" w:rsidRDefault="005962F9" w:rsidP="007F5082">
      <w:pPr>
        <w:jc w:val="both"/>
        <w:rPr>
          <w:rFonts w:cstheme="minorHAnsi"/>
          <w:b/>
        </w:rPr>
      </w:pPr>
      <w:r w:rsidRPr="004A09DF">
        <w:rPr>
          <w:rFonts w:cstheme="minorHAnsi"/>
          <w:b/>
        </w:rPr>
        <w:t>…..</w:t>
      </w:r>
    </w:p>
    <w:p w14:paraId="4F3C4B99" w14:textId="5E0D4249" w:rsidR="005962F9" w:rsidRPr="004A09DF" w:rsidRDefault="005962F9" w:rsidP="007F5082">
      <w:pPr>
        <w:jc w:val="both"/>
        <w:rPr>
          <w:rFonts w:cstheme="minorHAnsi"/>
          <w:b/>
        </w:rPr>
      </w:pPr>
      <w:r w:rsidRPr="004A09DF">
        <w:rPr>
          <w:rFonts w:cstheme="minorHAnsi"/>
          <w:b/>
        </w:rPr>
        <w:t>…..</w:t>
      </w:r>
    </w:p>
    <w:p w14:paraId="3DB4CF13" w14:textId="1D3EB54E" w:rsidR="005962F9" w:rsidRPr="004A09DF" w:rsidRDefault="005962F9" w:rsidP="007F5082">
      <w:pPr>
        <w:jc w:val="both"/>
        <w:rPr>
          <w:rFonts w:cstheme="minorHAnsi"/>
          <w:b/>
        </w:rPr>
      </w:pPr>
      <w:r w:rsidRPr="004A09DF">
        <w:rPr>
          <w:rFonts w:cstheme="minorHAnsi"/>
          <w:b/>
        </w:rPr>
        <w:t>…..</w:t>
      </w:r>
    </w:p>
    <w:p w14:paraId="09BE2065" w14:textId="7EBBD338" w:rsidR="005962F9" w:rsidRDefault="005962F9" w:rsidP="007F5082">
      <w:pPr>
        <w:jc w:val="both"/>
        <w:rPr>
          <w:rFonts w:cstheme="minorHAnsi"/>
          <w:b/>
        </w:rPr>
      </w:pPr>
      <w:r w:rsidRPr="004A09DF">
        <w:rPr>
          <w:rFonts w:cstheme="minorHAnsi"/>
          <w:b/>
        </w:rPr>
        <w:t>….</w:t>
      </w:r>
    </w:p>
    <w:p w14:paraId="06A2F97E" w14:textId="77777777" w:rsidR="005962F9" w:rsidRDefault="005962F9"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sectPr w:rsidR="007F5082"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E4572" w14:textId="77777777" w:rsidR="006129E5" w:rsidRDefault="006129E5" w:rsidP="00F91270">
      <w:r>
        <w:separator/>
      </w:r>
    </w:p>
  </w:endnote>
  <w:endnote w:type="continuationSeparator" w:id="0">
    <w:p w14:paraId="3DB3EA64" w14:textId="77777777" w:rsidR="006129E5" w:rsidRDefault="006129E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775FD" w14:textId="77777777" w:rsidR="00837558" w:rsidRDefault="0083755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6001E248"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6F6D78">
      <w:rPr>
        <w:noProof/>
        <w:szCs w:val="20"/>
      </w:rPr>
      <w:t>2</w:t>
    </w:r>
    <w:r w:rsidRPr="00CA7995">
      <w:rPr>
        <w:szCs w:val="20"/>
      </w:rPr>
      <w:fldChar w:fldCharType="end"/>
    </w:r>
  </w:p>
  <w:p w14:paraId="7ED1E373" w14:textId="5155CD96" w:rsidR="00FB1BA1" w:rsidRDefault="00837558">
    <w:pPr>
      <w:pStyle w:val="Pidipagina"/>
    </w:pPr>
    <w:r w:rsidRPr="00837558">
      <w:rPr>
        <w:rFonts w:ascii="Garamond" w:eastAsia="Times New Roman" w:hAnsi="Garamond"/>
        <w:noProof/>
        <w:sz w:val="24"/>
        <w:szCs w:val="22"/>
      </w:rPr>
      <w:drawing>
        <wp:inline distT="0" distB="0" distL="0" distR="0" wp14:anchorId="63BCCDB4" wp14:editId="5D2C66E7">
          <wp:extent cx="2040975" cy="676800"/>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975" cy="6768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64326" w14:textId="77777777" w:rsidR="00837558" w:rsidRDefault="0083755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DE66C" w14:textId="77777777" w:rsidR="006129E5" w:rsidRDefault="006129E5" w:rsidP="00F91270">
      <w:r>
        <w:separator/>
      </w:r>
    </w:p>
  </w:footnote>
  <w:footnote w:type="continuationSeparator" w:id="0">
    <w:p w14:paraId="2C11F387" w14:textId="77777777" w:rsidR="006129E5" w:rsidRDefault="006129E5"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6B540ECA" w:rsidR="007F5082" w:rsidRPr="004B45DF" w:rsidRDefault="007F5082" w:rsidP="007F5082">
      <w:pPr>
        <w:pStyle w:val="Testonotaapidipagina"/>
        <w:jc w:val="both"/>
        <w:rPr>
          <w:rFonts w:asciiTheme="minorHAnsi" w:hAnsiTheme="minorHAnsi" w:cstheme="minorHAnsi"/>
          <w:sz w:val="16"/>
          <w:szCs w:val="16"/>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C03D5" w14:textId="77777777" w:rsidR="00837558" w:rsidRDefault="00837558">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56B8E" w14:textId="77777777" w:rsidR="00837558" w:rsidRDefault="0083755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4618"/>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17EF"/>
    <w:rsid w:val="001862AB"/>
    <w:rsid w:val="001941AE"/>
    <w:rsid w:val="001A5880"/>
    <w:rsid w:val="001A619F"/>
    <w:rsid w:val="001B28F2"/>
    <w:rsid w:val="001B5C20"/>
    <w:rsid w:val="001B6183"/>
    <w:rsid w:val="001B7C78"/>
    <w:rsid w:val="001C055C"/>
    <w:rsid w:val="001C14F1"/>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8EB"/>
    <w:rsid w:val="003049C9"/>
    <w:rsid w:val="003107EB"/>
    <w:rsid w:val="00317626"/>
    <w:rsid w:val="00323DA9"/>
    <w:rsid w:val="003361FE"/>
    <w:rsid w:val="00343109"/>
    <w:rsid w:val="00346D03"/>
    <w:rsid w:val="0035407A"/>
    <w:rsid w:val="00361A01"/>
    <w:rsid w:val="003636BE"/>
    <w:rsid w:val="003676F0"/>
    <w:rsid w:val="0037390A"/>
    <w:rsid w:val="00375345"/>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1768"/>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09DF"/>
    <w:rsid w:val="004A10F0"/>
    <w:rsid w:val="004A371F"/>
    <w:rsid w:val="004A7423"/>
    <w:rsid w:val="004A7701"/>
    <w:rsid w:val="004B13C3"/>
    <w:rsid w:val="004B4429"/>
    <w:rsid w:val="004B45DF"/>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62F9"/>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29E5"/>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0E3"/>
    <w:rsid w:val="006E299D"/>
    <w:rsid w:val="006F2A3E"/>
    <w:rsid w:val="006F56CE"/>
    <w:rsid w:val="006F6D78"/>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37558"/>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0FF7"/>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053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D7EB2"/>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2856"/>
    <w:rsid w:val="00CE343D"/>
    <w:rsid w:val="00CE5C64"/>
    <w:rsid w:val="00CF3C80"/>
    <w:rsid w:val="00CF703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5C2"/>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B7167"/>
    <w:rsid w:val="00EC1F11"/>
    <w:rsid w:val="00EC3842"/>
    <w:rsid w:val="00EC609B"/>
    <w:rsid w:val="00ED0832"/>
    <w:rsid w:val="00ED0AA6"/>
    <w:rsid w:val="00ED22E6"/>
    <w:rsid w:val="00ED5183"/>
    <w:rsid w:val="00ED5E4A"/>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5D39"/>
    <w:rsid w:val="00F86AFF"/>
    <w:rsid w:val="00F87DF5"/>
    <w:rsid w:val="00F91270"/>
    <w:rsid w:val="00F91AB7"/>
    <w:rsid w:val="00F96799"/>
    <w:rsid w:val="00FA10BA"/>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TableNormal1">
    <w:name w:val="Table Normal1"/>
    <w:uiPriority w:val="2"/>
    <w:semiHidden/>
    <w:unhideWhenUsed/>
    <w:qFormat/>
    <w:rsid w:val="00837558"/>
    <w:pPr>
      <w:widowControl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06457804">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D4CEEB56-D435-4A99-9563-909A90CD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2610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23</cp:revision>
  <cp:lastPrinted>2017-10-24T09:03:00Z</cp:lastPrinted>
  <dcterms:created xsi:type="dcterms:W3CDTF">2023-07-29T17:16:00Z</dcterms:created>
  <dcterms:modified xsi:type="dcterms:W3CDTF">2024-02-08T14:01:00Z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