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Default="00691DCF" w:rsidP="00973E17">
      <w:pPr>
        <w:contextualSpacing/>
        <w:jc w:val="center"/>
        <w:rPr>
          <w:rFonts w:ascii="Calibri" w:eastAsia="Times New Roman" w:hAnsi="Calibri" w:cs="Calibri"/>
          <w:szCs w:val="20"/>
        </w:rPr>
      </w:pPr>
    </w:p>
    <w:p w14:paraId="4196B382" w14:textId="4CF6BC21" w:rsidR="00CA76B0" w:rsidRDefault="00AF5E4C" w:rsidP="00973E17">
      <w:pPr>
        <w:contextualSpacing/>
        <w:jc w:val="both"/>
        <w:rPr>
          <w:rFonts w:cstheme="minorHAnsi"/>
          <w:caps/>
          <w:szCs w:val="20"/>
        </w:rPr>
      </w:pPr>
      <w:r w:rsidRPr="00D5606C">
        <w:rPr>
          <w:rFonts w:ascii="Calibri" w:eastAsia="Times New Roman" w:hAnsi="Calibri" w:cs="Calibri"/>
          <w:b/>
          <w:bCs/>
          <w:szCs w:val="20"/>
        </w:rPr>
        <w:t xml:space="preserve">DICHIARAZIONE SOSTITUTIVA INTEGRATIVA </w:t>
      </w:r>
      <w:r w:rsidR="003D1FB8" w:rsidRPr="00D5606C">
        <w:rPr>
          <w:rFonts w:ascii="Calibri" w:eastAsia="Times New Roman" w:hAnsi="Calibri" w:cs="Calibri"/>
          <w:b/>
          <w:bCs/>
          <w:szCs w:val="20"/>
        </w:rPr>
        <w:t>AL DGUE</w:t>
      </w:r>
      <w:r w:rsidR="003D1FB8">
        <w:rPr>
          <w:rFonts w:ascii="Calibri" w:eastAsia="Times New Roman" w:hAnsi="Calibri" w:cs="Calibri"/>
          <w:szCs w:val="20"/>
        </w:rPr>
        <w:t xml:space="preserve"> </w:t>
      </w:r>
    </w:p>
    <w:p w14:paraId="309C0984" w14:textId="7A3DDBAA" w:rsidR="00C8428B" w:rsidRDefault="00C8428B" w:rsidP="00973E17">
      <w:pPr>
        <w:contextualSpacing/>
        <w:jc w:val="both"/>
        <w:rPr>
          <w:rFonts w:cstheme="minorHAnsi"/>
          <w:caps/>
          <w:szCs w:val="20"/>
        </w:rPr>
      </w:pPr>
    </w:p>
    <w:p w14:paraId="0F738BEA" w14:textId="5DB54B19" w:rsidR="00B641D4" w:rsidRPr="00B641D4" w:rsidRDefault="00C8428B" w:rsidP="00B641D4">
      <w:pPr>
        <w:contextualSpacing/>
        <w:jc w:val="both"/>
        <w:rPr>
          <w:rFonts w:cstheme="minorHAnsi"/>
          <w:b/>
          <w:bCs/>
          <w:caps/>
          <w:szCs w:val="20"/>
        </w:rPr>
      </w:pPr>
      <w:r w:rsidRPr="00C8428B">
        <w:rPr>
          <w:rFonts w:cstheme="minorHAnsi"/>
          <w:b/>
          <w:bCs/>
          <w:caps/>
          <w:szCs w:val="20"/>
        </w:rPr>
        <w:t xml:space="preserve">GARA A PROCEDURA APERTA SOPRA SOGLIA COMUNITARIA SU PIATTAFORMA TELEMATICA ASP DI CONSIP SPA AI SENSI DELL’ART. 71 DEL DECRETO LEGISLATIVO N. 36/2023 E S.M.I. PER L’AFFIDAMENTO </w:t>
      </w:r>
      <w:r w:rsidR="00B641D4">
        <w:rPr>
          <w:rFonts w:cstheme="minorHAnsi"/>
          <w:b/>
          <w:bCs/>
          <w:caps/>
          <w:szCs w:val="20"/>
        </w:rPr>
        <w:t xml:space="preserve">DELLA </w:t>
      </w:r>
      <w:r w:rsidR="00B641D4" w:rsidRPr="00B641D4">
        <w:rPr>
          <w:rFonts w:cstheme="minorHAnsi"/>
          <w:b/>
          <w:bCs/>
          <w:caps/>
          <w:szCs w:val="20"/>
        </w:rPr>
        <w:t>FORNITURA</w:t>
      </w:r>
      <w:r w:rsidR="004D09AB">
        <w:rPr>
          <w:rFonts w:cstheme="minorHAnsi"/>
          <w:b/>
          <w:bCs/>
          <w:caps/>
          <w:szCs w:val="20"/>
        </w:rPr>
        <w:t>, INSTALLAZIONE E RESA OPERATIVA</w:t>
      </w:r>
      <w:bookmarkStart w:id="0" w:name="_GoBack"/>
      <w:bookmarkEnd w:id="0"/>
      <w:r w:rsidR="00B641D4" w:rsidRPr="00B641D4">
        <w:rPr>
          <w:rFonts w:cstheme="minorHAnsi"/>
          <w:b/>
          <w:bCs/>
          <w:caps/>
          <w:szCs w:val="20"/>
        </w:rPr>
        <w:t xml:space="preserve"> DI </w:t>
      </w:r>
      <w:r w:rsidR="00B641D4" w:rsidRPr="00B641D4">
        <w:rPr>
          <w:rFonts w:cstheme="minorHAnsi"/>
          <w:b/>
          <w:bCs/>
          <w:caps/>
          <w:szCs w:val="20"/>
          <w:lang w:bidi="it-IT"/>
        </w:rPr>
        <w:t>UN “SISTEMA PER LA FOTOLITOGRAFIA OTTICA DI MATERIALI E DISPOSITIVI PER LA FOTONICA”</w:t>
      </w:r>
      <w:r w:rsidR="00B641D4" w:rsidRPr="00B641D4">
        <w:rPr>
          <w:rFonts w:cstheme="minorHAnsi"/>
          <w:b/>
          <w:bCs/>
          <w:caps/>
          <w:szCs w:val="20"/>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0C3157E1" w14:textId="1375BFBB" w:rsidR="00C8428B" w:rsidRPr="00C8428B" w:rsidRDefault="00C8428B" w:rsidP="00C8428B">
      <w:pPr>
        <w:contextualSpacing/>
        <w:jc w:val="both"/>
        <w:rPr>
          <w:rFonts w:cstheme="minorHAnsi"/>
          <w:b/>
          <w:bCs/>
          <w:caps/>
          <w:szCs w:val="20"/>
        </w:rPr>
      </w:pPr>
    </w:p>
    <w:p w14:paraId="32211506" w14:textId="77777777" w:rsidR="00C8428B" w:rsidRPr="00C06F96" w:rsidRDefault="00C8428B" w:rsidP="00973E17">
      <w:pPr>
        <w:contextualSpacing/>
        <w:jc w:val="both"/>
        <w:rPr>
          <w:rFonts w:ascii="Calibri" w:eastAsia="Times New Roman" w:hAnsi="Calibri" w:cs="Calibri"/>
          <w:szCs w:val="20"/>
        </w:rPr>
      </w:pPr>
    </w:p>
    <w:p w14:paraId="74FBEDC9" w14:textId="77777777" w:rsidR="004C2DFA" w:rsidRDefault="004C2DFA"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973E17">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72106838" w14:textId="77777777" w:rsidR="00B05DFA" w:rsidRDefault="00B05DFA" w:rsidP="00973E17">
      <w:pPr>
        <w:ind w:left="454"/>
        <w:jc w:val="both"/>
      </w:pPr>
    </w:p>
    <w:p w14:paraId="6F781A6D" w14:textId="77777777" w:rsidR="00AF5863" w:rsidRDefault="00AF5863" w:rsidP="00973E17">
      <w:pPr>
        <w:ind w:left="454"/>
        <w:jc w:val="both"/>
      </w:pPr>
    </w:p>
    <w:p w14:paraId="10C00505" w14:textId="77777777" w:rsidR="00691DCF" w:rsidRDefault="00691DCF" w:rsidP="00973E17">
      <w:pPr>
        <w:ind w:left="454"/>
        <w:jc w:val="both"/>
      </w:pPr>
    </w:p>
    <w:p w14:paraId="14989660" w14:textId="77777777" w:rsidR="00691DCF" w:rsidRDefault="00691DCF" w:rsidP="00973E17">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6A20C172" w14:textId="69C54817" w:rsidR="002B7CBA" w:rsidRPr="00B05DFA" w:rsidRDefault="00CD6D73" w:rsidP="00973E17">
      <w:pPr>
        <w:numPr>
          <w:ilvl w:val="0"/>
          <w:numId w:val="23"/>
        </w:numPr>
        <w:jc w:val="both"/>
        <w:rPr>
          <w:rFonts w:ascii="Calibri" w:hAnsi="Calibri" w:cs="Arial"/>
          <w:b/>
          <w:szCs w:val="20"/>
        </w:rPr>
      </w:pPr>
      <w:r w:rsidRPr="004C2DFA">
        <w:rPr>
          <w:rFonts w:ascii="Calibri" w:hAnsi="Calibri" w:cs="Arial"/>
          <w:b/>
          <w:szCs w:val="20"/>
        </w:rPr>
        <w:t xml:space="preserve">CHE LA PARTECIPAZIONE ALLA PRESENTE PROCEDURA </w:t>
      </w:r>
      <w:r>
        <w:rPr>
          <w:rFonts w:ascii="Calibri" w:hAnsi="Calibri" w:cs="Arial"/>
          <w:b/>
          <w:szCs w:val="20"/>
        </w:rPr>
        <w:t xml:space="preserve">DI AFFIDAMENTO DIRETTO </w:t>
      </w:r>
      <w:r w:rsidRPr="004C2DFA">
        <w:rPr>
          <w:rFonts w:ascii="Calibri" w:hAnsi="Calibri" w:cs="Arial"/>
          <w:b/>
          <w:szCs w:val="20"/>
        </w:rPr>
        <w:t>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w:t>
      </w:r>
      <w:r w:rsidR="00EC1F11">
        <w:rPr>
          <w:rFonts w:ascii="Calibri" w:hAnsi="Calibri" w:cs="Arial"/>
          <w:szCs w:val="20"/>
        </w:rPr>
        <w:t>n.</w:t>
      </w:r>
      <w:r w:rsidR="002B7CBA" w:rsidRPr="004C2DFA">
        <w:rPr>
          <w:rFonts w:ascii="Calibri" w:hAnsi="Calibri" w:cs="Arial"/>
          <w:szCs w:val="20"/>
        </w:rPr>
        <w:t xml:space="preserve">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973E17">
      <w:pPr>
        <w:numPr>
          <w:ilvl w:val="0"/>
          <w:numId w:val="23"/>
        </w:numPr>
        <w:jc w:val="both"/>
        <w:rPr>
          <w:rFonts w:ascii="Calibri" w:hAnsi="Calibri" w:cs="Arial"/>
          <w:szCs w:val="20"/>
        </w:rPr>
      </w:pPr>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A54911" w:rsidRDefault="00A54911" w:rsidP="00973E17">
      <w:pPr>
        <w:numPr>
          <w:ilvl w:val="0"/>
          <w:numId w:val="23"/>
        </w:numPr>
        <w:jc w:val="both"/>
        <w:rPr>
          <w:rFonts w:ascii="Calibri" w:hAnsi="Calibri" w:cs="Arial"/>
          <w:b/>
          <w:bCs/>
          <w:szCs w:val="20"/>
        </w:rPr>
      </w:pPr>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p>
    <w:p w14:paraId="464367D9" w14:textId="77777777" w:rsidR="00C64E9E" w:rsidRPr="008919C8" w:rsidRDefault="00C64E9E" w:rsidP="00973E17">
      <w:pPr>
        <w:rPr>
          <w:rFonts w:ascii="Calibri" w:hAnsi="Calibri" w:cs="Arial"/>
          <w:szCs w:val="20"/>
        </w:rPr>
      </w:pPr>
    </w:p>
    <w:p w14:paraId="22F3D7AF" w14:textId="77777777" w:rsidR="00C64E9E" w:rsidRPr="00973E17" w:rsidRDefault="00C64E9E" w:rsidP="00973E17">
      <w:pPr>
        <w:numPr>
          <w:ilvl w:val="0"/>
          <w:numId w:val="23"/>
        </w:numPr>
        <w:jc w:val="both"/>
        <w:rPr>
          <w:rFonts w:ascii="Calibri" w:eastAsia="Times New Roman" w:hAnsi="Calibri" w:cs="Calibri"/>
          <w:szCs w:val="20"/>
        </w:rPr>
      </w:pPr>
      <w:r w:rsidRPr="00973E17">
        <w:rPr>
          <w:rFonts w:ascii="Calibri" w:eastAsia="Times New Roman" w:hAnsi="Calibri" w:cs="Calibri"/>
          <w:b/>
          <w:bCs/>
          <w:szCs w:val="20"/>
        </w:rPr>
        <w:t>CHE IL CONCORRENTE OCCUPA UN NUMERO PARI A …… DIPENDENTI</w:t>
      </w:r>
      <w:r w:rsidRPr="00973E17">
        <w:rPr>
          <w:rFonts w:ascii="Calibri" w:eastAsia="Times New Roman" w:hAnsi="Calibri" w:cs="Calibri"/>
          <w:szCs w:val="20"/>
        </w:rPr>
        <w:t>, e che: </w:t>
      </w:r>
    </w:p>
    <w:tbl>
      <w:tblPr>
        <w:tblW w:w="0" w:type="auto"/>
        <w:tblInd w:w="4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55"/>
        <w:gridCol w:w="8865"/>
      </w:tblGrid>
      <w:tr w:rsidR="00C64E9E" w:rsidRPr="008919C8" w14:paraId="62C2D8BE" w14:textId="77777777" w:rsidTr="00D172B5">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624F8" w14:textId="77777777" w:rsidR="00C64E9E" w:rsidRPr="008919C8" w:rsidRDefault="00C64E9E" w:rsidP="00973E17">
            <w:pPr>
              <w:jc w:val="center"/>
              <w:textAlignment w:val="baseline"/>
              <w:rPr>
                <w:rFonts w:ascii="Times New Roman" w:eastAsia="Times New Roman" w:hAnsi="Times New Roman"/>
              </w:rPr>
            </w:pPr>
            <w:r w:rsidRPr="008919C8">
              <w:rPr>
                <w:rFonts w:ascii="Calibri" w:eastAsia="Times New Roman" w:hAnsi="Calibri" w:cs="Calibri"/>
                <w:sz w:val="22"/>
                <w:szCs w:val="22"/>
              </w:rPr>
              <w:t>⃝ </w:t>
            </w:r>
          </w:p>
        </w:tc>
        <w:tc>
          <w:tcPr>
            <w:tcW w:w="8865" w:type="dxa"/>
            <w:tcBorders>
              <w:top w:val="single" w:sz="6" w:space="0" w:color="auto"/>
              <w:left w:val="single" w:sz="6" w:space="0" w:color="auto"/>
              <w:bottom w:val="single" w:sz="6" w:space="0" w:color="auto"/>
              <w:right w:val="single" w:sz="6" w:space="0" w:color="auto"/>
            </w:tcBorders>
            <w:shd w:val="clear" w:color="auto" w:fill="auto"/>
            <w:hideMark/>
          </w:tcPr>
          <w:p w14:paraId="23E53A7A" w14:textId="77777777" w:rsidR="00C64E9E" w:rsidRPr="008919C8" w:rsidRDefault="00C64E9E" w:rsidP="00973E17">
            <w:pPr>
              <w:ind w:left="136" w:right="193"/>
              <w:jc w:val="both"/>
              <w:textAlignment w:val="baseline"/>
              <w:rPr>
                <w:rFonts w:ascii="Times New Roman" w:eastAsia="Times New Roman" w:hAnsi="Times New Roman"/>
                <w:szCs w:val="20"/>
              </w:rPr>
            </w:pPr>
            <w:r w:rsidRPr="008919C8">
              <w:rPr>
                <w:rFonts w:ascii="Calibri" w:eastAsia="Times New Roman" w:hAnsi="Calibri" w:cs="Calibri"/>
                <w:b/>
                <w:bCs/>
                <w:szCs w:val="20"/>
              </w:rPr>
              <w:t>In quanto impresa che occupa più di 50 dipendenti</w:t>
            </w:r>
            <w:r w:rsidRPr="008919C8">
              <w:rPr>
                <w:rFonts w:ascii="Calibri" w:eastAsia="Times New Roman" w:hAnsi="Calibri" w:cs="Calibri"/>
                <w:szCs w:val="20"/>
              </w:rPr>
              <w:t>, è soggetta all’obbligo di redazione del rapporto sulla situazione del personale, ai sensi dell’articolo 46, comma 2, decreto legislativo n. 198/2006. Pertanto: </w:t>
            </w:r>
          </w:p>
          <w:p w14:paraId="2C0121E1" w14:textId="77777777" w:rsidR="00C64E9E" w:rsidRPr="008919C8" w:rsidRDefault="00C64E9E" w:rsidP="00973E17">
            <w:pPr>
              <w:numPr>
                <w:ilvl w:val="0"/>
                <w:numId w:val="32"/>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Allega</w:t>
            </w:r>
            <w:r w:rsidRPr="008919C8">
              <w:rPr>
                <w:rFonts w:ascii="Calibri" w:eastAsia="Times New Roman" w:hAnsi="Calibri" w:cs="Calibri"/>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8919C8">
              <w:rPr>
                <w:rFonts w:ascii="Calibri" w:eastAsia="Times New Roman" w:hAnsi="Calibri" w:cs="Calibri"/>
                <w:i/>
                <w:iCs/>
                <w:szCs w:val="20"/>
                <w:u w:val="single"/>
              </w:rPr>
              <w:t>In aggiunta, nel caso in cui non abbia provveduto alla trasmissione del rapporto nei termini indicati dall'articolo 46 del decreto legislativo n. 198/2006:</w:t>
            </w:r>
            <w:r w:rsidRPr="008919C8">
              <w:rPr>
                <w:rFonts w:ascii="Calibri" w:eastAsia="Times New Roman" w:hAnsi="Calibri" w:cs="Calibri"/>
                <w:szCs w:val="20"/>
              </w:rPr>
              <w:t xml:space="preserve"> Allega all’offerta l’attestazione dell’avvenuta trasmissione alle rappresentanze sindacali aziendali e alla consigliera e al consigliere regionale di parità, in data anteriore a quella di presentazione dell’offerta. </w:t>
            </w:r>
          </w:p>
          <w:p w14:paraId="427D7A1F" w14:textId="77777777" w:rsidR="00C64E9E" w:rsidRPr="008919C8" w:rsidRDefault="00C64E9E" w:rsidP="00973E17">
            <w:pPr>
              <w:numPr>
                <w:ilvl w:val="0"/>
                <w:numId w:val="32"/>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Si impegna</w:t>
            </w:r>
            <w:r w:rsidRPr="008919C8">
              <w:rPr>
                <w:rFonts w:ascii="Calibri" w:eastAsia="Times New Roman" w:hAnsi="Calibri" w:cs="Calibri"/>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 </w:t>
            </w:r>
          </w:p>
        </w:tc>
      </w:tr>
      <w:tr w:rsidR="00C64E9E" w:rsidRPr="008919C8" w14:paraId="7F852389" w14:textId="77777777" w:rsidTr="00D172B5">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1D6EC" w14:textId="77777777" w:rsidR="00C64E9E" w:rsidRPr="008919C8" w:rsidRDefault="00C64E9E" w:rsidP="00973E17">
            <w:pPr>
              <w:jc w:val="center"/>
              <w:textAlignment w:val="baseline"/>
              <w:rPr>
                <w:rFonts w:ascii="Times New Roman" w:eastAsia="Times New Roman" w:hAnsi="Times New Roman"/>
              </w:rPr>
            </w:pPr>
            <w:r w:rsidRPr="008919C8">
              <w:rPr>
                <w:rFonts w:ascii="Calibri" w:eastAsia="Times New Roman" w:hAnsi="Calibri" w:cs="Calibri"/>
                <w:sz w:val="22"/>
                <w:szCs w:val="22"/>
              </w:rPr>
              <w:t>⃝ </w:t>
            </w:r>
          </w:p>
        </w:tc>
        <w:tc>
          <w:tcPr>
            <w:tcW w:w="8865" w:type="dxa"/>
            <w:tcBorders>
              <w:top w:val="single" w:sz="6" w:space="0" w:color="auto"/>
              <w:left w:val="single" w:sz="6" w:space="0" w:color="auto"/>
              <w:bottom w:val="single" w:sz="6" w:space="0" w:color="auto"/>
              <w:right w:val="single" w:sz="6" w:space="0" w:color="auto"/>
            </w:tcBorders>
            <w:shd w:val="clear" w:color="auto" w:fill="auto"/>
            <w:hideMark/>
          </w:tcPr>
          <w:p w14:paraId="299F1D23" w14:textId="77777777" w:rsidR="00C64E9E" w:rsidRPr="008919C8" w:rsidRDefault="00C64E9E" w:rsidP="00973E17">
            <w:pPr>
              <w:ind w:left="136" w:right="193"/>
              <w:jc w:val="both"/>
              <w:textAlignment w:val="baseline"/>
              <w:rPr>
                <w:rFonts w:ascii="Times New Roman" w:eastAsia="Times New Roman" w:hAnsi="Times New Roman"/>
                <w:szCs w:val="20"/>
              </w:rPr>
            </w:pPr>
            <w:r w:rsidRPr="008919C8">
              <w:rPr>
                <w:rFonts w:ascii="Calibri" w:eastAsia="Times New Roman" w:hAnsi="Calibri" w:cs="Calibri"/>
                <w:b/>
                <w:bCs/>
                <w:szCs w:val="20"/>
              </w:rPr>
              <w:t>In quanto impresa che occupa un numero di dipendenti pari o superiore a 15 e non superiore a 50</w:t>
            </w:r>
            <w:r w:rsidRPr="008919C8">
              <w:rPr>
                <w:rFonts w:ascii="Calibri" w:eastAsia="Times New Roman" w:hAnsi="Calibri" w:cs="Calibri"/>
                <w:szCs w:val="20"/>
              </w:rPr>
              <w:t>: </w:t>
            </w:r>
          </w:p>
          <w:p w14:paraId="582D95CA" w14:textId="77777777" w:rsidR="00C64E9E" w:rsidRPr="008919C8" w:rsidRDefault="00C64E9E" w:rsidP="00973E17">
            <w:pPr>
              <w:numPr>
                <w:ilvl w:val="0"/>
                <w:numId w:val="33"/>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Dichiara</w:t>
            </w:r>
            <w:r w:rsidRPr="008919C8">
              <w:rPr>
                <w:rFonts w:ascii="Calibri" w:eastAsia="Times New Roman" w:hAnsi="Calibri" w:cs="Calibri"/>
                <w:szCs w:val="20"/>
              </w:rPr>
              <w:t xml:space="preserve"> che nei 12 mesi precedenti al termine di presentazione dell’offerta non è incorsa nella violazione dell’obbligo di produrre alla stazione appaltante di un precedente contratto di appalto finanziato in tutto </w:t>
            </w:r>
            <w:r w:rsidRPr="008919C8">
              <w:rPr>
                <w:rFonts w:ascii="Calibri" w:eastAsia="Times New Roman" w:hAnsi="Calibri" w:cs="Calibri"/>
                <w:szCs w:val="20"/>
              </w:rPr>
              <w:lastRenderedPageBreak/>
              <w:t>o in parte con fondi P.N.R.R. o P.N.C. la relazione di genere sulla situazione del personale maschile e femminile cui all’art. 47, comma 3, del D.L. n. 77/2021 convertito in L. n. 108/2021. Pertanto: </w:t>
            </w:r>
          </w:p>
          <w:p w14:paraId="67D84A8F" w14:textId="77777777" w:rsidR="00C64E9E" w:rsidRPr="008919C8" w:rsidRDefault="00C64E9E" w:rsidP="00973E17">
            <w:pPr>
              <w:numPr>
                <w:ilvl w:val="0"/>
                <w:numId w:val="33"/>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Si impegna</w:t>
            </w:r>
            <w:r w:rsidRPr="008919C8">
              <w:rPr>
                <w:rFonts w:ascii="Calibri" w:eastAsia="Times New Roman" w:hAnsi="Calibri" w:cs="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8919C8">
              <w:rPr>
                <w:rFonts w:ascii="Calibri" w:eastAsia="Times New Roman" w:hAnsi="Calibri" w:cs="Calibri"/>
                <w:szCs w:val="20"/>
                <w:u w:val="single"/>
              </w:rPr>
              <w:t xml:space="preserve"> </w:t>
            </w:r>
            <w:r w:rsidRPr="008919C8">
              <w:rPr>
                <w:rFonts w:ascii="Calibri" w:eastAsia="Times New Roman" w:hAnsi="Calibri" w:cs="Calibri"/>
                <w:szCs w:val="20"/>
              </w:rPr>
              <w:t>Stazione appaltante, nonché alle rappresentanze sindacali aziendali, alla consigliera e al consigliere regionale di parità, entro 6 mesi dalla stipula del contratto. </w:t>
            </w:r>
          </w:p>
          <w:p w14:paraId="6FB14A88" w14:textId="77777777" w:rsidR="00C64E9E" w:rsidRPr="008919C8" w:rsidRDefault="00C64E9E" w:rsidP="00973E17">
            <w:pPr>
              <w:numPr>
                <w:ilvl w:val="0"/>
                <w:numId w:val="33"/>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Si impegna</w:t>
            </w:r>
            <w:r w:rsidRPr="008919C8">
              <w:rPr>
                <w:rFonts w:ascii="Calibri" w:eastAsia="Times New Roman" w:hAnsi="Calibri" w:cs="Calibri"/>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 </w:t>
            </w:r>
          </w:p>
        </w:tc>
      </w:tr>
      <w:tr w:rsidR="00C64E9E" w:rsidRPr="008919C8" w14:paraId="64E0A09F" w14:textId="77777777" w:rsidTr="00D172B5">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B140C5" w14:textId="77777777" w:rsidR="00C64E9E" w:rsidRPr="008919C8" w:rsidRDefault="00C64E9E" w:rsidP="00973E17">
            <w:pPr>
              <w:jc w:val="center"/>
              <w:textAlignment w:val="baseline"/>
              <w:rPr>
                <w:rFonts w:ascii="Times New Roman" w:eastAsia="Times New Roman" w:hAnsi="Times New Roman"/>
              </w:rPr>
            </w:pPr>
            <w:r w:rsidRPr="008919C8">
              <w:rPr>
                <w:rFonts w:ascii="Calibri" w:eastAsia="Times New Roman" w:hAnsi="Calibri" w:cs="Calibri"/>
                <w:sz w:val="22"/>
                <w:szCs w:val="22"/>
              </w:rPr>
              <w:lastRenderedPageBreak/>
              <w:t>⃝ </w:t>
            </w:r>
          </w:p>
        </w:tc>
        <w:tc>
          <w:tcPr>
            <w:tcW w:w="8865" w:type="dxa"/>
            <w:tcBorders>
              <w:top w:val="single" w:sz="6" w:space="0" w:color="auto"/>
              <w:left w:val="single" w:sz="6" w:space="0" w:color="auto"/>
              <w:bottom w:val="single" w:sz="6" w:space="0" w:color="auto"/>
              <w:right w:val="single" w:sz="6" w:space="0" w:color="auto"/>
            </w:tcBorders>
            <w:shd w:val="clear" w:color="auto" w:fill="auto"/>
            <w:hideMark/>
          </w:tcPr>
          <w:p w14:paraId="780EA519" w14:textId="77777777" w:rsidR="00C64E9E" w:rsidRPr="008919C8" w:rsidRDefault="00C64E9E" w:rsidP="00973E17">
            <w:pPr>
              <w:ind w:left="136" w:right="193"/>
              <w:jc w:val="both"/>
              <w:textAlignment w:val="baseline"/>
              <w:rPr>
                <w:rFonts w:ascii="Times New Roman" w:eastAsia="Times New Roman" w:hAnsi="Times New Roman"/>
                <w:szCs w:val="20"/>
              </w:rPr>
            </w:pPr>
            <w:r w:rsidRPr="008919C8">
              <w:rPr>
                <w:rFonts w:ascii="Calibri" w:eastAsia="Times New Roman" w:hAnsi="Calibri" w:cs="Calibri"/>
                <w:b/>
                <w:bCs/>
                <w:szCs w:val="20"/>
              </w:rPr>
              <w:t>In quanto impresa che occupa un numero di dipendenti inferiore a 15</w:t>
            </w:r>
            <w:r w:rsidRPr="008919C8">
              <w:rPr>
                <w:rFonts w:ascii="Calibri" w:eastAsia="Times New Roman" w:hAnsi="Calibri" w:cs="Calibri"/>
                <w:szCs w:val="20"/>
              </w:rPr>
              <w:t xml:space="preserve"> di non essere tenuta al rispetto di quanto prescritto dall’art. 47, commi 2, 3 e 3bis, del D.L. n. 77/2021 convertito in L. n. 108/2021. </w:t>
            </w:r>
          </w:p>
        </w:tc>
      </w:tr>
    </w:tbl>
    <w:p w14:paraId="317CFB6E" w14:textId="77777777" w:rsidR="007C102B" w:rsidRDefault="007C102B" w:rsidP="00973E17">
      <w:pPr>
        <w:pStyle w:val="NormaleWeb"/>
        <w:spacing w:before="0" w:beforeAutospacing="0" w:after="0" w:afterAutospacing="0"/>
        <w:jc w:val="both"/>
        <w:rPr>
          <w:rFonts w:asciiTheme="minorHAnsi" w:hAnsiTheme="minorHAnsi" w:cstheme="minorHAnsi"/>
          <w:sz w:val="20"/>
          <w:szCs w:val="20"/>
        </w:rPr>
      </w:pPr>
    </w:p>
    <w:p w14:paraId="4C0FF628" w14:textId="77777777" w:rsidR="007C102B" w:rsidRPr="007035B0" w:rsidRDefault="007C102B" w:rsidP="00973E17">
      <w:pPr>
        <w:pStyle w:val="NormaleWeb"/>
        <w:numPr>
          <w:ilvl w:val="0"/>
          <w:numId w:val="23"/>
        </w:numPr>
        <w:spacing w:before="0" w:beforeAutospacing="0" w:after="0" w:afterAutospacing="0"/>
        <w:jc w:val="both"/>
        <w:rPr>
          <w:rFonts w:asciiTheme="minorHAnsi" w:hAnsiTheme="minorHAnsi" w:cstheme="minorHAnsi"/>
          <w:sz w:val="20"/>
          <w:szCs w:val="20"/>
        </w:rPr>
      </w:pPr>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A0EA523" w14:textId="77777777" w:rsidR="007C102B" w:rsidRPr="007C102B" w:rsidRDefault="007C102B" w:rsidP="00973E17">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973E17">
      <w:pPr>
        <w:pStyle w:val="NormaleWeb"/>
        <w:numPr>
          <w:ilvl w:val="0"/>
          <w:numId w:val="23"/>
        </w:numPr>
        <w:spacing w:before="0" w:beforeAutospacing="0" w:after="0" w:afterAutospacing="0"/>
        <w:jc w:val="both"/>
        <w:rPr>
          <w:rFonts w:asciiTheme="minorHAnsi" w:hAnsiTheme="minorHAnsi" w:cstheme="minorHAnsi"/>
          <w:sz w:val="20"/>
          <w:szCs w:val="20"/>
        </w:rPr>
      </w:pPr>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973E17">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973E17">
      <w:pPr>
        <w:pStyle w:val="Paragrafoelenco"/>
        <w:numPr>
          <w:ilvl w:val="0"/>
          <w:numId w:val="23"/>
        </w:numPr>
        <w:jc w:val="both"/>
        <w:rPr>
          <w:rFonts w:ascii="Calibri" w:hAnsi="Calibri" w:cs="Arial"/>
          <w:szCs w:val="20"/>
        </w:rPr>
      </w:pPr>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973E17">
      <w:pPr>
        <w:pStyle w:val="Paragrafoelenco"/>
        <w:numPr>
          <w:ilvl w:val="0"/>
          <w:numId w:val="23"/>
        </w:numPr>
        <w:jc w:val="both"/>
        <w:rPr>
          <w:rFonts w:ascii="Calibri" w:hAnsi="Calibri" w:cs="Arial"/>
          <w:szCs w:val="20"/>
        </w:rPr>
      </w:pPr>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336CDA4B" w14:textId="77777777" w:rsidR="00FB7C9D" w:rsidRPr="004C2DFA" w:rsidRDefault="00FB7C9D" w:rsidP="00973E17">
      <w:pPr>
        <w:ind w:left="454"/>
        <w:jc w:val="both"/>
        <w:rPr>
          <w:rFonts w:cs="Arial"/>
          <w:b/>
          <w:szCs w:val="20"/>
          <w:lang w:eastAsia="x-none"/>
        </w:rPr>
      </w:pPr>
    </w:p>
    <w:p w14:paraId="0B461449" w14:textId="77777777" w:rsidR="00CD6D73" w:rsidRPr="00076DE2" w:rsidRDefault="00CD6D73" w:rsidP="00973E17">
      <w:pPr>
        <w:pStyle w:val="usoboll1"/>
        <w:numPr>
          <w:ilvl w:val="0"/>
          <w:numId w:val="23"/>
        </w:numPr>
        <w:spacing w:line="240" w:lineRule="auto"/>
        <w:rPr>
          <w:rFonts w:ascii="Calibri" w:hAnsi="Calibri" w:cs="Arial"/>
          <w:b/>
          <w:sz w:val="20"/>
        </w:rPr>
      </w:pPr>
      <w:r>
        <w:rPr>
          <w:rFonts w:ascii="Calibri" w:hAnsi="Calibri" w:cs="Arial"/>
          <w:b/>
          <w:sz w:val="20"/>
        </w:rPr>
        <w:t xml:space="preserve">POSIZIONE RELATIVAMENTE AGLI </w:t>
      </w:r>
      <w:r w:rsidRPr="00076DE2">
        <w:rPr>
          <w:rFonts w:ascii="Calibri" w:hAnsi="Calibri" w:cs="Arial"/>
          <w:b/>
          <w:sz w:val="20"/>
        </w:rPr>
        <w:t>OBBLIGHI IN MATERIA DI LAVORO DELLE PERSONE CON DISABILITÀ DI CUI ALLA LEGGE 12 MARZO 1999, N. 68</w:t>
      </w:r>
    </w:p>
    <w:tbl>
      <w:tblPr>
        <w:tblStyle w:val="TableNormal"/>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8"/>
        <w:gridCol w:w="3119"/>
      </w:tblGrid>
      <w:tr w:rsidR="00CD6D73" w:rsidRPr="00253E42" w14:paraId="57D01306" w14:textId="77777777" w:rsidTr="00923713">
        <w:trPr>
          <w:trHeight w:val="20"/>
        </w:trPr>
        <w:tc>
          <w:tcPr>
            <w:tcW w:w="6378" w:type="dxa"/>
            <w:vMerge w:val="restart"/>
          </w:tcPr>
          <w:p w14:paraId="1A84E54D" w14:textId="6BBEE19D" w:rsidR="00CD6D73" w:rsidRPr="00253E42" w:rsidRDefault="00CD6D73" w:rsidP="00973E17">
            <w:pPr>
              <w:pStyle w:val="TableParagraph"/>
              <w:ind w:left="93" w:right="95"/>
              <w:jc w:val="both"/>
              <w:rPr>
                <w:rFonts w:asciiTheme="minorHAnsi" w:hAnsiTheme="minorHAnsi" w:cstheme="minorHAnsi"/>
                <w:sz w:val="20"/>
                <w:szCs w:val="20"/>
                <w:lang w:val="it-IT"/>
              </w:rPr>
            </w:pPr>
            <w:r w:rsidRPr="00A54911">
              <w:rPr>
                <w:rFonts w:eastAsia="Times New Roman" w:cs="Arial"/>
                <w:sz w:val="20"/>
                <w:szCs w:val="20"/>
                <w:lang w:val="it-IT" w:eastAsia="it-IT"/>
              </w:rPr>
              <w:lastRenderedPageBreak/>
              <w:t>L’operatore economico è in regola con le norme che disciplinano il diritto al lavoro dei disabili di cui alla l. 12 marzo 1999, n. 68?</w:t>
            </w:r>
          </w:p>
        </w:tc>
        <w:tc>
          <w:tcPr>
            <w:tcW w:w="3119" w:type="dxa"/>
            <w:vAlign w:val="center"/>
          </w:tcPr>
          <w:p w14:paraId="775D77F6" w14:textId="77777777" w:rsidR="00CD6D73" w:rsidRPr="00253E42" w:rsidRDefault="00CD6D73" w:rsidP="00973E17">
            <w:pPr>
              <w:pStyle w:val="TableParagraph"/>
              <w:ind w:right="92"/>
              <w:jc w:val="center"/>
              <w:rPr>
                <w:rFonts w:asciiTheme="minorHAnsi" w:hAnsiTheme="minorHAnsi" w:cstheme="minorHAnsi"/>
                <w:sz w:val="20"/>
                <w:szCs w:val="20"/>
                <w:lang w:val="it-IT"/>
              </w:rPr>
            </w:pPr>
            <w:r w:rsidRPr="00020E08">
              <w:rPr>
                <w:sz w:val="20"/>
                <w:szCs w:val="20"/>
                <w:lang w:val="it-IT"/>
              </w:rPr>
              <w:t>⃝</w:t>
            </w:r>
            <w:r>
              <w:rPr>
                <w:sz w:val="20"/>
                <w:szCs w:val="20"/>
                <w:lang w:val="it-IT"/>
              </w:rPr>
              <w:t xml:space="preserve"> </w:t>
            </w:r>
            <w:r w:rsidRPr="00020E08">
              <w:rPr>
                <w:sz w:val="20"/>
                <w:szCs w:val="20"/>
                <w:lang w:val="it-IT"/>
              </w:rPr>
              <w:t>SI</w:t>
            </w:r>
          </w:p>
        </w:tc>
      </w:tr>
      <w:tr w:rsidR="00CD6D73" w:rsidRPr="00253E42" w14:paraId="32FD0157" w14:textId="77777777" w:rsidTr="00923713">
        <w:trPr>
          <w:trHeight w:val="20"/>
        </w:trPr>
        <w:tc>
          <w:tcPr>
            <w:tcW w:w="6378" w:type="dxa"/>
            <w:vMerge/>
          </w:tcPr>
          <w:p w14:paraId="6476B45B" w14:textId="77777777" w:rsidR="00CD6D73" w:rsidRPr="00253E42" w:rsidRDefault="00CD6D73" w:rsidP="00973E17">
            <w:pPr>
              <w:rPr>
                <w:rFonts w:cstheme="minorHAnsi"/>
                <w:szCs w:val="20"/>
              </w:rPr>
            </w:pPr>
          </w:p>
        </w:tc>
        <w:tc>
          <w:tcPr>
            <w:tcW w:w="3119" w:type="dxa"/>
          </w:tcPr>
          <w:p w14:paraId="38F1E578" w14:textId="7A1ABCC4" w:rsidR="00CD6D73" w:rsidRPr="00253E42" w:rsidRDefault="00CD6D73" w:rsidP="00973E17">
            <w:pPr>
              <w:pStyle w:val="TableParagraph"/>
              <w:ind w:right="92"/>
              <w:jc w:val="center"/>
              <w:rPr>
                <w:rFonts w:asciiTheme="minorHAnsi" w:hAnsiTheme="minorHAnsi" w:cstheme="minorHAnsi"/>
                <w:sz w:val="20"/>
                <w:szCs w:val="20"/>
                <w:lang w:val="it-IT"/>
              </w:rPr>
            </w:pPr>
            <w:r w:rsidRPr="00020E08">
              <w:rPr>
                <w:sz w:val="20"/>
                <w:szCs w:val="20"/>
                <w:lang w:val="it-IT"/>
              </w:rPr>
              <w:t>⃝</w:t>
            </w:r>
            <w:r>
              <w:rPr>
                <w:sz w:val="20"/>
                <w:szCs w:val="20"/>
                <w:lang w:val="it-IT"/>
              </w:rPr>
              <w:t xml:space="preserve"> </w:t>
            </w:r>
            <w:r>
              <w:rPr>
                <w:rFonts w:asciiTheme="minorHAnsi" w:hAnsiTheme="minorHAnsi" w:cstheme="minorHAnsi"/>
                <w:sz w:val="20"/>
                <w:szCs w:val="20"/>
                <w:lang w:val="it-IT"/>
              </w:rPr>
              <w:t>NO</w:t>
            </w:r>
          </w:p>
        </w:tc>
      </w:tr>
    </w:tbl>
    <w:p w14:paraId="2F292ACB" w14:textId="77777777" w:rsidR="00CD6D73" w:rsidRDefault="00CD6D73" w:rsidP="00973E17">
      <w:pPr>
        <w:pStyle w:val="usoboll1"/>
        <w:spacing w:line="240" w:lineRule="auto"/>
        <w:rPr>
          <w:rFonts w:ascii="Calibri" w:hAnsi="Calibri" w:cs="Calibri"/>
          <w:sz w:val="20"/>
        </w:rPr>
      </w:pPr>
    </w:p>
    <w:p w14:paraId="69917420"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b/>
          <w:bCs/>
          <w:szCs w:val="20"/>
        </w:rPr>
        <w:t xml:space="preserve">REMUNERATIVA L’OFFERTA ECONOMICA </w:t>
      </w:r>
      <w:r w:rsidRPr="00973E17">
        <w:rPr>
          <w:rFonts w:ascii="Calibri" w:eastAsia="Times New Roman" w:hAnsi="Calibri" w:cs="Calibri"/>
          <w:szCs w:val="20"/>
        </w:rPr>
        <w:t>presentata giacché per la sua formulazione ha preso atto e tenuto conto:</w:t>
      </w:r>
    </w:p>
    <w:p w14:paraId="0C20D874" w14:textId="77777777" w:rsidR="00973E17" w:rsidRPr="00973E17" w:rsidRDefault="00973E17" w:rsidP="00973E17">
      <w:pPr>
        <w:numPr>
          <w:ilvl w:val="0"/>
          <w:numId w:val="34"/>
        </w:numPr>
        <w:ind w:left="851"/>
        <w:jc w:val="both"/>
        <w:textAlignment w:val="baseline"/>
        <w:rPr>
          <w:rFonts w:ascii="Calibri" w:eastAsia="Times New Roman" w:hAnsi="Calibri" w:cs="Calibri"/>
          <w:szCs w:val="20"/>
        </w:rPr>
      </w:pPr>
      <w:r w:rsidRPr="00973E17">
        <w:rPr>
          <w:rFonts w:ascii="Calibri" w:eastAsia="Times New Roman"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 </w:t>
      </w:r>
    </w:p>
    <w:p w14:paraId="631C9209" w14:textId="77777777" w:rsidR="00973E17" w:rsidRPr="00973E17" w:rsidRDefault="00973E17" w:rsidP="00973E17">
      <w:pPr>
        <w:numPr>
          <w:ilvl w:val="0"/>
          <w:numId w:val="34"/>
        </w:numPr>
        <w:ind w:left="851"/>
        <w:jc w:val="both"/>
        <w:textAlignment w:val="baseline"/>
        <w:rPr>
          <w:rFonts w:ascii="Calibri" w:eastAsia="Times New Roman" w:hAnsi="Calibri" w:cs="Calibri"/>
          <w:szCs w:val="20"/>
        </w:rPr>
      </w:pPr>
      <w:r w:rsidRPr="00973E17">
        <w:rPr>
          <w:rFonts w:ascii="Calibri" w:eastAsia="Times New Roman" w:hAnsi="Calibri" w:cs="Calibri"/>
          <w:szCs w:val="20"/>
        </w:rPr>
        <w:t>Di tutte le circostanze generali, particolari e locali, nessuna esclusa ed eccettuata, che possono avere influito o influire sia sull’esecuzione della fornitura/servizio, sia sulla determinazione della propria offerta. </w:t>
      </w:r>
    </w:p>
    <w:p w14:paraId="5A1B5070" w14:textId="77777777" w:rsidR="00973E17" w:rsidRPr="00973E17" w:rsidRDefault="00973E17" w:rsidP="00973E17">
      <w:pPr>
        <w:ind w:left="720"/>
        <w:textAlignment w:val="baseline"/>
        <w:rPr>
          <w:rFonts w:ascii="Times New Roman" w:eastAsia="Times New Roman" w:hAnsi="Times New Roman"/>
          <w:szCs w:val="20"/>
        </w:rPr>
      </w:pPr>
      <w:r w:rsidRPr="00973E17">
        <w:rPr>
          <w:rFonts w:ascii="Calibri" w:eastAsia="Times New Roman" w:hAnsi="Calibri" w:cs="Calibri"/>
          <w:szCs w:val="20"/>
        </w:rPr>
        <w:t> </w:t>
      </w:r>
    </w:p>
    <w:p w14:paraId="64E9CB7A"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szCs w:val="20"/>
        </w:rPr>
        <w:t>(</w:t>
      </w:r>
      <w:r w:rsidRPr="00973E17">
        <w:rPr>
          <w:rFonts w:ascii="Calibri" w:eastAsia="Times New Roman" w:hAnsi="Calibri" w:cs="Calibri"/>
          <w:i/>
          <w:iCs/>
          <w:szCs w:val="20"/>
        </w:rPr>
        <w:t>Per gli operatori economici non residenti e privi di stabile organizzazione in Italia</w:t>
      </w:r>
      <w:r w:rsidRPr="00973E17">
        <w:rPr>
          <w:rFonts w:ascii="Calibri" w:eastAsia="Times New Roman" w:hAnsi="Calibri" w:cs="Calibri"/>
          <w:szCs w:val="20"/>
        </w:rPr>
        <w:t xml:space="preserve">) </w:t>
      </w:r>
      <w:r w:rsidRPr="00973E17">
        <w:rPr>
          <w:rFonts w:ascii="Calibri" w:eastAsia="Times New Roman" w:hAnsi="Calibri" w:cs="Calibri"/>
          <w:b/>
          <w:bCs/>
          <w:szCs w:val="20"/>
        </w:rPr>
        <w:t>L’IMPEGNO AD UNIFORMARSI</w:t>
      </w:r>
      <w:r w:rsidRPr="00973E17">
        <w:rPr>
          <w:rFonts w:ascii="Calibri" w:eastAsia="Times New Roman" w:hAnsi="Calibri" w:cs="Calibri"/>
          <w:szCs w:val="20"/>
        </w:rPr>
        <w:t xml:space="preserve">, </w:t>
      </w:r>
      <w:r w:rsidRPr="00973E17">
        <w:rPr>
          <w:rFonts w:ascii="Calibri" w:eastAsia="Times New Roman" w:hAnsi="Calibri" w:cs="Calibri"/>
          <w:b/>
          <w:bCs/>
          <w:szCs w:val="20"/>
        </w:rPr>
        <w:t>IN CASO DI AGGIUDICAZIONE</w:t>
      </w:r>
      <w:r w:rsidRPr="00973E17">
        <w:rPr>
          <w:rFonts w:ascii="Calibri" w:eastAsia="Times New Roman" w:hAnsi="Calibri" w:cs="Calibri"/>
          <w:szCs w:val="20"/>
        </w:rPr>
        <w:t>, alla disciplina di cui agli articoli 17, comma 2, e 53, comma 3 del D.P.R. 633/1972 e a comunicare all’Amministrazione la nomina del proprio rappresentante fiscale, nelle forme di legge; </w:t>
      </w:r>
    </w:p>
    <w:p w14:paraId="782FEBA5" w14:textId="77777777" w:rsidR="00973E17" w:rsidRPr="00973E17" w:rsidRDefault="00973E17" w:rsidP="00973E17">
      <w:pPr>
        <w:ind w:left="450"/>
        <w:jc w:val="both"/>
        <w:textAlignment w:val="baseline"/>
        <w:rPr>
          <w:rFonts w:ascii="Times New Roman" w:eastAsia="Times New Roman" w:hAnsi="Times New Roman"/>
          <w:szCs w:val="20"/>
        </w:rPr>
      </w:pPr>
      <w:r w:rsidRPr="00973E17">
        <w:rPr>
          <w:rFonts w:ascii="Calibri" w:eastAsia="Times New Roman" w:hAnsi="Calibri" w:cs="Calibri"/>
          <w:szCs w:val="20"/>
        </w:rPr>
        <w:t> </w:t>
      </w:r>
    </w:p>
    <w:p w14:paraId="61702176"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szCs w:val="20"/>
        </w:rPr>
        <w:t>(</w:t>
      </w:r>
      <w:r w:rsidRPr="00973E17">
        <w:rPr>
          <w:rFonts w:ascii="Calibri" w:eastAsia="Times New Roman" w:hAnsi="Calibri" w:cs="Calibri"/>
          <w:i/>
          <w:iCs/>
          <w:szCs w:val="20"/>
        </w:rPr>
        <w:t>Per gli operatori economici non residenti e privi di stabile organizzazione in Italia</w:t>
      </w:r>
      <w:r w:rsidRPr="00973E17">
        <w:rPr>
          <w:rFonts w:ascii="Calibri" w:eastAsia="Times New Roman" w:hAnsi="Calibri" w:cs="Calibri"/>
          <w:szCs w:val="20"/>
        </w:rPr>
        <w:t>) Il domicilio fiscale …, il codice fiscale …, la partita IVA …, l’indirizzo di posta elettronica certificata o strumento analogo negli altri Stati Membri, ai fini delle comunicazioni di cui all’articolo 76, comma 5 del Codice; </w:t>
      </w:r>
    </w:p>
    <w:p w14:paraId="25C083E9" w14:textId="77777777" w:rsidR="00973E17" w:rsidRPr="00973E17" w:rsidRDefault="00973E17" w:rsidP="00973E17">
      <w:pPr>
        <w:jc w:val="both"/>
        <w:textAlignment w:val="baseline"/>
        <w:rPr>
          <w:rFonts w:ascii="Times New Roman" w:eastAsia="Times New Roman" w:hAnsi="Times New Roman"/>
          <w:szCs w:val="20"/>
        </w:rPr>
      </w:pPr>
      <w:r w:rsidRPr="00973E17">
        <w:rPr>
          <w:rFonts w:ascii="Calibri" w:eastAsia="Times New Roman" w:hAnsi="Calibri" w:cs="Calibri"/>
          <w:szCs w:val="20"/>
        </w:rPr>
        <w:t> </w:t>
      </w:r>
    </w:p>
    <w:p w14:paraId="65914587"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szCs w:val="20"/>
        </w:rPr>
        <w:t>Di aver preso visione e di accettare il trattamento dei dati personali di cui alla Lettera d’invito. </w:t>
      </w:r>
    </w:p>
    <w:p w14:paraId="7AEFDCEE" w14:textId="77777777" w:rsidR="00936270" w:rsidRPr="004C2DFA" w:rsidRDefault="00936270" w:rsidP="00973E17">
      <w:pPr>
        <w:pStyle w:val="Corpotesto"/>
        <w:rPr>
          <w:rFonts w:asciiTheme="minorHAnsi" w:hAnsiTheme="minorHAnsi" w:cstheme="minorHAnsi"/>
          <w:sz w:val="20"/>
        </w:rPr>
      </w:pPr>
    </w:p>
    <w:p w14:paraId="5EFB9A1C" w14:textId="77375767" w:rsidR="00936270" w:rsidRPr="004C2DFA" w:rsidRDefault="00936270" w:rsidP="00973E17">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procedura di affidamento</w:t>
      </w:r>
      <w:r w:rsidRPr="004C2DFA">
        <w:rPr>
          <w:rFonts w:asciiTheme="minorHAnsi" w:hAnsiTheme="minorHAnsi" w:cstheme="minorHAnsi"/>
          <w:sz w:val="20"/>
        </w:rPr>
        <w:t xml:space="preserve"> e per le finalità ivi descritte e di essere stato informato circa i diritti di cui agli artt. da 15 a 23 del Regolamento UE n. 2016/679.</w:t>
      </w:r>
    </w:p>
    <w:p w14:paraId="7554038D" w14:textId="77777777" w:rsidR="00936270" w:rsidRDefault="00936270" w:rsidP="00973E17">
      <w:pPr>
        <w:pStyle w:val="Corpotesto"/>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sectPr w:rsidR="009E0BD0" w:rsidRPr="008053D0"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2A4FA" w14:textId="77777777" w:rsidR="000E289E" w:rsidRDefault="000E289E" w:rsidP="00F91270">
      <w:r>
        <w:separator/>
      </w:r>
    </w:p>
  </w:endnote>
  <w:endnote w:type="continuationSeparator" w:id="0">
    <w:p w14:paraId="6A8BEAA3" w14:textId="77777777" w:rsidR="000E289E" w:rsidRDefault="000E289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B898B" w14:textId="77777777" w:rsidR="008172AD" w:rsidRDefault="008172AD">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1DEBBFD1" w:rsidR="00FB1BA1" w:rsidRPr="00821158" w:rsidRDefault="00FB1BA1">
    <w:pPr>
      <w:pStyle w:val="Pidipagina"/>
      <w:jc w:val="right"/>
      <w:rPr>
        <w:sz w:val="24"/>
        <w:szCs w:val="24"/>
      </w:rPr>
    </w:pPr>
    <w:r w:rsidRPr="00821158">
      <w:rPr>
        <w:sz w:val="24"/>
        <w:szCs w:val="24"/>
      </w:rPr>
      <w:t xml:space="preserve">Pag. </w:t>
    </w:r>
    <w:r w:rsidRPr="00821158">
      <w:rPr>
        <w:sz w:val="24"/>
        <w:szCs w:val="24"/>
      </w:rPr>
      <w:fldChar w:fldCharType="begin"/>
    </w:r>
    <w:r w:rsidRPr="00821158">
      <w:rPr>
        <w:sz w:val="24"/>
        <w:szCs w:val="24"/>
      </w:rPr>
      <w:instrText>PAGE   \* MERGEFORMAT</w:instrText>
    </w:r>
    <w:r w:rsidRPr="00821158">
      <w:rPr>
        <w:sz w:val="24"/>
        <w:szCs w:val="24"/>
      </w:rPr>
      <w:fldChar w:fldCharType="separate"/>
    </w:r>
    <w:r w:rsidR="004D09AB">
      <w:rPr>
        <w:noProof/>
        <w:sz w:val="24"/>
        <w:szCs w:val="24"/>
      </w:rPr>
      <w:t>2</w:t>
    </w:r>
    <w:r w:rsidRPr="00821158">
      <w:rPr>
        <w:sz w:val="24"/>
        <w:szCs w:val="24"/>
      </w:rPr>
      <w:fldChar w:fldCharType="end"/>
    </w:r>
  </w:p>
  <w:p w14:paraId="7ED1E373" w14:textId="65A9CAC6" w:rsidR="00FB1BA1" w:rsidRDefault="008172AD">
    <w:pPr>
      <w:pStyle w:val="Pidipagina"/>
    </w:pPr>
    <w:r>
      <w:rPr>
        <w:noProof/>
      </w:rPr>
      <w:drawing>
        <wp:inline distT="0" distB="0" distL="0" distR="0" wp14:anchorId="3DD50058" wp14:editId="2F7B17D2">
          <wp:extent cx="2040890" cy="676275"/>
          <wp:effectExtent l="0" t="0" r="0" b="9525"/>
          <wp:docPr id="1818763080" name="Immagine 1818763080"/>
          <wp:cNvGraphicFramePr/>
          <a:graphic xmlns:a="http://schemas.openxmlformats.org/drawingml/2006/main">
            <a:graphicData uri="http://schemas.openxmlformats.org/drawingml/2006/picture">
              <pic:pic xmlns:pic="http://schemas.openxmlformats.org/drawingml/2006/picture">
                <pic:nvPicPr>
                  <pic:cNvPr id="1818763080" name="Immagine 181876308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6762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355E8" w14:textId="77777777" w:rsidR="008172AD" w:rsidRDefault="008172A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380DA" w14:textId="77777777" w:rsidR="000E289E" w:rsidRDefault="000E289E" w:rsidP="00F91270">
      <w:r>
        <w:separator/>
      </w:r>
    </w:p>
  </w:footnote>
  <w:footnote w:type="continuationSeparator" w:id="0">
    <w:p w14:paraId="729763AF" w14:textId="77777777" w:rsidR="000E289E" w:rsidRDefault="000E289E"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F0333" w14:textId="77777777" w:rsidR="008172AD" w:rsidRDefault="008172AD">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A8B7E" w14:textId="77777777" w:rsidR="008172AD" w:rsidRDefault="008172A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F07864"/>
    <w:multiLevelType w:val="multilevel"/>
    <w:tmpl w:val="B984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596127DC"/>
    <w:multiLevelType w:val="multilevel"/>
    <w:tmpl w:val="D5EE8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042D83"/>
    <w:multiLevelType w:val="hybridMultilevel"/>
    <w:tmpl w:val="4F7A5EFC"/>
    <w:lvl w:ilvl="0" w:tplc="0410000F">
      <w:start w:val="1"/>
      <w:numFmt w:val="decimal"/>
      <w:lvlText w:val="%1."/>
      <w:lvlJc w:val="left"/>
      <w:pPr>
        <w:ind w:left="1890" w:hanging="360"/>
      </w:pPr>
    </w:lvl>
    <w:lvl w:ilvl="1" w:tplc="04100019" w:tentative="1">
      <w:start w:val="1"/>
      <w:numFmt w:val="lowerLetter"/>
      <w:lvlText w:val="%2."/>
      <w:lvlJc w:val="left"/>
      <w:pPr>
        <w:ind w:left="2610" w:hanging="360"/>
      </w:pPr>
    </w:lvl>
    <w:lvl w:ilvl="2" w:tplc="0410001B" w:tentative="1">
      <w:start w:val="1"/>
      <w:numFmt w:val="lowerRoman"/>
      <w:lvlText w:val="%3."/>
      <w:lvlJc w:val="right"/>
      <w:pPr>
        <w:ind w:left="3330" w:hanging="180"/>
      </w:pPr>
    </w:lvl>
    <w:lvl w:ilvl="3" w:tplc="0410000F" w:tentative="1">
      <w:start w:val="1"/>
      <w:numFmt w:val="decimal"/>
      <w:lvlText w:val="%4."/>
      <w:lvlJc w:val="left"/>
      <w:pPr>
        <w:ind w:left="4050" w:hanging="360"/>
      </w:pPr>
    </w:lvl>
    <w:lvl w:ilvl="4" w:tplc="04100019" w:tentative="1">
      <w:start w:val="1"/>
      <w:numFmt w:val="lowerLetter"/>
      <w:lvlText w:val="%5."/>
      <w:lvlJc w:val="left"/>
      <w:pPr>
        <w:ind w:left="4770" w:hanging="360"/>
      </w:pPr>
    </w:lvl>
    <w:lvl w:ilvl="5" w:tplc="0410001B" w:tentative="1">
      <w:start w:val="1"/>
      <w:numFmt w:val="lowerRoman"/>
      <w:lvlText w:val="%6."/>
      <w:lvlJc w:val="right"/>
      <w:pPr>
        <w:ind w:left="5490" w:hanging="180"/>
      </w:pPr>
    </w:lvl>
    <w:lvl w:ilvl="6" w:tplc="0410000F" w:tentative="1">
      <w:start w:val="1"/>
      <w:numFmt w:val="decimal"/>
      <w:lvlText w:val="%7."/>
      <w:lvlJc w:val="left"/>
      <w:pPr>
        <w:ind w:left="6210" w:hanging="360"/>
      </w:pPr>
    </w:lvl>
    <w:lvl w:ilvl="7" w:tplc="04100019" w:tentative="1">
      <w:start w:val="1"/>
      <w:numFmt w:val="lowerLetter"/>
      <w:lvlText w:val="%8."/>
      <w:lvlJc w:val="left"/>
      <w:pPr>
        <w:ind w:left="6930" w:hanging="360"/>
      </w:pPr>
    </w:lvl>
    <w:lvl w:ilvl="8" w:tplc="0410001B" w:tentative="1">
      <w:start w:val="1"/>
      <w:numFmt w:val="lowerRoman"/>
      <w:lvlText w:val="%9."/>
      <w:lvlJc w:val="right"/>
      <w:pPr>
        <w:ind w:left="7650" w:hanging="180"/>
      </w:p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0"/>
  </w:num>
  <w:num w:numId="2">
    <w:abstractNumId w:val="3"/>
  </w:num>
  <w:num w:numId="3">
    <w:abstractNumId w:val="6"/>
  </w:num>
  <w:num w:numId="4">
    <w:abstractNumId w:val="24"/>
  </w:num>
  <w:num w:numId="5">
    <w:abstractNumId w:val="2"/>
  </w:num>
  <w:num w:numId="6">
    <w:abstractNumId w:val="21"/>
  </w:num>
  <w:num w:numId="7">
    <w:abstractNumId w:val="11"/>
  </w:num>
  <w:num w:numId="8">
    <w:abstractNumId w:val="10"/>
  </w:num>
  <w:num w:numId="9">
    <w:abstractNumId w:val="4"/>
  </w:num>
  <w:num w:numId="10">
    <w:abstractNumId w:val="32"/>
  </w:num>
  <w:num w:numId="11">
    <w:abstractNumId w:val="8"/>
  </w:num>
  <w:num w:numId="12">
    <w:abstractNumId w:val="31"/>
  </w:num>
  <w:num w:numId="13">
    <w:abstractNumId w:val="7"/>
  </w:num>
  <w:num w:numId="14">
    <w:abstractNumId w:val="17"/>
  </w:num>
  <w:num w:numId="15">
    <w:abstractNumId w:val="28"/>
  </w:num>
  <w:num w:numId="16">
    <w:abstractNumId w:val="5"/>
  </w:num>
  <w:num w:numId="17">
    <w:abstractNumId w:val="23"/>
  </w:num>
  <w:num w:numId="18">
    <w:abstractNumId w:val="9"/>
  </w:num>
  <w:num w:numId="19">
    <w:abstractNumId w:val="33"/>
  </w:num>
  <w:num w:numId="20">
    <w:abstractNumId w:val="27"/>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29"/>
  </w:num>
  <w:num w:numId="28">
    <w:abstractNumId w:val="0"/>
  </w:num>
  <w:num w:numId="29">
    <w:abstractNumId w:val="22"/>
  </w:num>
  <w:num w:numId="30">
    <w:abstractNumId w:val="18"/>
  </w:num>
  <w:num w:numId="31">
    <w:abstractNumId w:val="19"/>
  </w:num>
  <w:num w:numId="32">
    <w:abstractNumId w:val="25"/>
  </w:num>
  <w:num w:numId="33">
    <w:abstractNumId w:val="1"/>
  </w:num>
  <w:num w:numId="34">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289E"/>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D32"/>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5079"/>
    <w:rsid w:val="00290D18"/>
    <w:rsid w:val="00293B7F"/>
    <w:rsid w:val="00294429"/>
    <w:rsid w:val="00296A5A"/>
    <w:rsid w:val="002A494D"/>
    <w:rsid w:val="002A527F"/>
    <w:rsid w:val="002B2CB7"/>
    <w:rsid w:val="002B35B7"/>
    <w:rsid w:val="002B7CBA"/>
    <w:rsid w:val="002C0917"/>
    <w:rsid w:val="002C3783"/>
    <w:rsid w:val="002C7192"/>
    <w:rsid w:val="002D5206"/>
    <w:rsid w:val="002E5110"/>
    <w:rsid w:val="002E517C"/>
    <w:rsid w:val="002E5FCE"/>
    <w:rsid w:val="002F29D8"/>
    <w:rsid w:val="003004F2"/>
    <w:rsid w:val="00300656"/>
    <w:rsid w:val="003049C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4F0F"/>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09AB"/>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172AD"/>
    <w:rsid w:val="00821158"/>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641D4"/>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4E9E"/>
    <w:rsid w:val="00C674EF"/>
    <w:rsid w:val="00C7417E"/>
    <w:rsid w:val="00C77C42"/>
    <w:rsid w:val="00C8428B"/>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540368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BB81F-0808-42DC-86AA-233820F3A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5D8F61-D03F-41BD-8CEA-DFBCEBBE0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1876</Words>
  <Characters>10698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21</cp:revision>
  <cp:lastPrinted>2017-10-24T09:03:00Z</cp:lastPrinted>
  <dcterms:created xsi:type="dcterms:W3CDTF">2023-07-26T10:48:00Z</dcterms:created>
  <dcterms:modified xsi:type="dcterms:W3CDTF">2024-01-15T07:17:00Z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