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3442769E" w:rsidR="00EB366D" w:rsidRDefault="00EB366D" w:rsidP="00EB366D">
      <w:pPr>
        <w:jc w:val="both"/>
        <w:rPr>
          <w:b/>
          <w:bCs/>
          <w:sz w:val="22"/>
          <w:szCs w:val="22"/>
        </w:rPr>
      </w:pPr>
      <w:r>
        <w:rPr>
          <w:rFonts w:cstheme="minorHAnsi"/>
          <w:b/>
          <w:bCs/>
          <w:sz w:val="22"/>
          <w:szCs w:val="22"/>
        </w:rPr>
        <w:t xml:space="preserve">OGGETTO: INDAGINE ESPLORATIVA DI MERCATO VOLTA A RACCOGLIERE PREVENTIVI INFORMALI FINALIZZATI ALL’AFFIDAMENTO DI </w:t>
      </w:r>
      <w:r>
        <w:rPr>
          <w:b/>
          <w:bCs/>
          <w:sz w:val="22"/>
          <w:szCs w:val="22"/>
        </w:rPr>
        <w:t>OTTIVHE LAB 37</w:t>
      </w:r>
      <w:r>
        <w:rPr>
          <w:b/>
          <w:bCs/>
          <w:sz w:val="22"/>
          <w:szCs w:val="22"/>
        </w:rPr>
        <w:t xml:space="preserve"> </w:t>
      </w:r>
      <w:r>
        <w:rPr>
          <w:rFonts w:cstheme="minorHAnsi"/>
          <w:b/>
          <w:bCs/>
          <w:sz w:val="22"/>
          <w:szCs w:val="22"/>
        </w:rPr>
        <w:t xml:space="preserve">NELL’AMBITO DEL PIANO NAZIONALE RIPRESA E RESILIENZA (PNRR) MISSIONE 4, COMPONENTE 2, INVESTIMENTO </w:t>
      </w:r>
      <w:r>
        <w:rPr>
          <w:rFonts w:cstheme="minorHAnsi"/>
          <w:b/>
          <w:bCs/>
          <w:sz w:val="22"/>
          <w:szCs w:val="22"/>
        </w:rPr>
        <w:t>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lvlOverride w:ilvl="0"/>
    <w:lvlOverride w:ilvl="1"/>
    <w:lvlOverride w:ilvl="2"/>
    <w:lvlOverride w:ilvl="3"/>
    <w:lvlOverride w:ilvl="4"/>
    <w:lvlOverride w:ilvl="5"/>
    <w:lvlOverride w:ilvl="6"/>
    <w:lvlOverride w:ilvl="7"/>
    <w:lvlOverride w:ilvl="8"/>
  </w:num>
  <w:num w:numId="2" w16cid:durableId="12893621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2837DB"/>
    <w:rsid w:val="002C0399"/>
    <w:rsid w:val="002E1C05"/>
    <w:rsid w:val="003118C3"/>
    <w:rsid w:val="003131AD"/>
    <w:rsid w:val="00342A4B"/>
    <w:rsid w:val="003455F8"/>
    <w:rsid w:val="00373B87"/>
    <w:rsid w:val="003C5419"/>
    <w:rsid w:val="003D2CFC"/>
    <w:rsid w:val="003E6CE7"/>
    <w:rsid w:val="004373E4"/>
    <w:rsid w:val="00441283"/>
    <w:rsid w:val="0047581A"/>
    <w:rsid w:val="005343BC"/>
    <w:rsid w:val="0053559E"/>
    <w:rsid w:val="005B2059"/>
    <w:rsid w:val="0061130A"/>
    <w:rsid w:val="00633CCF"/>
    <w:rsid w:val="006B725A"/>
    <w:rsid w:val="006F1F0D"/>
    <w:rsid w:val="007866AE"/>
    <w:rsid w:val="008265B3"/>
    <w:rsid w:val="00847F3E"/>
    <w:rsid w:val="00877398"/>
    <w:rsid w:val="00883177"/>
    <w:rsid w:val="008E27AC"/>
    <w:rsid w:val="009651F8"/>
    <w:rsid w:val="009E483B"/>
    <w:rsid w:val="00A23773"/>
    <w:rsid w:val="00A6621B"/>
    <w:rsid w:val="00AA7E8F"/>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2</cp:revision>
  <dcterms:created xsi:type="dcterms:W3CDTF">2024-02-01T07:27:00Z</dcterms:created>
  <dcterms:modified xsi:type="dcterms:W3CDTF">2024-02-01T07:27:00Z</dcterms:modified>
</cp:coreProperties>
</file>