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449C9D76" w:rsidR="005A6DB4" w:rsidRPr="007F5C2A" w:rsidRDefault="0046110C" w:rsidP="007F5C2A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4340AB">
        <w:rPr>
          <w:rFonts w:cstheme="minorHAnsi"/>
          <w:b/>
          <w:bCs/>
          <w:sz w:val="21"/>
          <w:szCs w:val="21"/>
          <w:lang w:val="it-IT"/>
        </w:rPr>
        <w:t xml:space="preserve">DELLA </w:t>
      </w:r>
      <w:r w:rsidR="007F5C2A">
        <w:rPr>
          <w:rFonts w:cstheme="minorHAnsi"/>
          <w:b/>
          <w:bCs/>
          <w:sz w:val="21"/>
          <w:szCs w:val="21"/>
        </w:rPr>
        <w:t>FORNITURA DI N. 2</w:t>
      </w:r>
      <w:bookmarkStart w:id="0" w:name="_GoBack"/>
      <w:bookmarkEnd w:id="0"/>
      <w:r w:rsidR="007F5C2A" w:rsidRPr="007F5C2A">
        <w:rPr>
          <w:rFonts w:cstheme="minorHAnsi"/>
          <w:b/>
          <w:bCs/>
          <w:sz w:val="21"/>
          <w:szCs w:val="21"/>
        </w:rPr>
        <w:t xml:space="preserve"> COMPRESSORI AD ARIA COMPRESSA OIL-FREE CON ESSICATORE E CAPACITA’ MAX 40L, NELL’AMBITO DEL PIANO NAZIONALE RIPRESA E RESILIENZA (PNRR) MISSIONE 4, “ISTRUZIONE E RICERCA” - COMPONENTE 2, “DALLA RICERCA ALL’IMPRESA” - LINEA DI INVESTIMENTO 1.5, “CREAZIONE E RAFFORZAMENTO DI “ECOSISTEMI DELL’INNOVAZIONE” PROGETTO SAMOTHRACE CUP B63C22000620005</w:t>
      </w: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lastRenderedPageBreak/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EB76" w14:textId="77777777" w:rsidR="007E05FC" w:rsidRDefault="007E05FC" w:rsidP="000151A3">
      <w:r>
        <w:separator/>
      </w:r>
    </w:p>
  </w:endnote>
  <w:endnote w:type="continuationSeparator" w:id="0">
    <w:p w14:paraId="6BC0AFC4" w14:textId="77777777" w:rsidR="007E05FC" w:rsidRDefault="007E05F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33D2" w14:textId="77777777" w:rsidR="007E05FC" w:rsidRDefault="007E05FC" w:rsidP="000151A3">
      <w:r>
        <w:separator/>
      </w:r>
    </w:p>
  </w:footnote>
  <w:footnote w:type="continuationSeparator" w:id="0">
    <w:p w14:paraId="73805231" w14:textId="77777777" w:rsidR="007E05FC" w:rsidRDefault="007E05FC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F2E4F"/>
    <w:rsid w:val="004340AB"/>
    <w:rsid w:val="004470E9"/>
    <w:rsid w:val="0046110C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17EDE"/>
    <w:rsid w:val="00731922"/>
    <w:rsid w:val="007E05FC"/>
    <w:rsid w:val="007E10F1"/>
    <w:rsid w:val="007F5C2A"/>
    <w:rsid w:val="00821A84"/>
    <w:rsid w:val="008B7A5E"/>
    <w:rsid w:val="008E1EEE"/>
    <w:rsid w:val="008F64C1"/>
    <w:rsid w:val="00947C43"/>
    <w:rsid w:val="00976A11"/>
    <w:rsid w:val="009F2615"/>
    <w:rsid w:val="009F41F2"/>
    <w:rsid w:val="00A4104B"/>
    <w:rsid w:val="00A73D07"/>
    <w:rsid w:val="00AA1B90"/>
    <w:rsid w:val="00AC554D"/>
    <w:rsid w:val="00AD6A16"/>
    <w:rsid w:val="00AE2240"/>
    <w:rsid w:val="00AE2E23"/>
    <w:rsid w:val="00AF20AA"/>
    <w:rsid w:val="00B35837"/>
    <w:rsid w:val="00B4223E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AF633-06E9-4C0C-A5AD-DC1F3D47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8</cp:revision>
  <dcterms:created xsi:type="dcterms:W3CDTF">2023-10-17T14:41:00Z</dcterms:created>
  <dcterms:modified xsi:type="dcterms:W3CDTF">2024-02-20T16:02:00Z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