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23DCBC76" w:rsidR="005D0D28" w:rsidRDefault="005D0D28" w:rsidP="005D0D28">
      <w:pPr>
        <w:autoSpaceDE w:val="0"/>
        <w:autoSpaceDN w:val="0"/>
        <w:adjustRightInd w:val="0"/>
        <w:spacing w:after="0" w:line="240" w:lineRule="auto"/>
        <w:jc w:val="both"/>
        <w:rPr>
          <w:rFonts w:ascii="Century Gothic" w:hAnsi="Century Gothic"/>
        </w:rPr>
      </w:pPr>
      <w:r w:rsidRPr="058F78C0">
        <w:rPr>
          <w:rFonts w:ascii="Century Gothic" w:hAnsi="Century Gothic"/>
        </w:rPr>
        <w:t xml:space="preserve">Relativo all’affidamento di </w:t>
      </w:r>
      <w:r w:rsidR="00B85439" w:rsidRPr="058F78C0">
        <w:rPr>
          <w:rFonts w:ascii="Century Gothic" w:hAnsi="Century Gothic"/>
        </w:rPr>
        <w:t>uno STRUMENTO PER LA DETERMINAZIONE DEL CARBONIO TOTALE IN ACQUE E SOLIDI</w:t>
      </w:r>
      <w:r w:rsidRPr="058F78C0">
        <w:rPr>
          <w:rFonts w:ascii="Century Gothic" w:hAnsi="Century Gothic"/>
        </w:rPr>
        <w:t xml:space="preserve"> nell’ambito del Piano Nazionale Ripresa e Resilienza (PNRR) missione </w:t>
      </w:r>
      <w:r w:rsidR="00B85439" w:rsidRPr="058F78C0">
        <w:rPr>
          <w:rFonts w:ascii="Century Gothic" w:hAnsi="Century Gothic"/>
        </w:rPr>
        <w:t>4 - componente</w:t>
      </w:r>
      <w:r w:rsidRPr="058F78C0">
        <w:rPr>
          <w:rFonts w:ascii="Century Gothic" w:hAnsi="Century Gothic"/>
        </w:rPr>
        <w:t xml:space="preserve"> </w:t>
      </w:r>
      <w:r w:rsidR="00B85439" w:rsidRPr="058F78C0">
        <w:rPr>
          <w:rFonts w:ascii="Century Gothic" w:hAnsi="Century Gothic"/>
        </w:rPr>
        <w:t xml:space="preserve">2 - </w:t>
      </w:r>
      <w:r w:rsidRPr="058F78C0">
        <w:rPr>
          <w:rFonts w:ascii="Century Gothic" w:hAnsi="Century Gothic"/>
        </w:rPr>
        <w:t xml:space="preserve">investimento </w:t>
      </w:r>
      <w:r w:rsidR="00B85439" w:rsidRPr="058F78C0">
        <w:rPr>
          <w:rFonts w:ascii="Century Gothic" w:hAnsi="Century Gothic"/>
        </w:rPr>
        <w:t>3.1 - p</w:t>
      </w:r>
      <w:r w:rsidRPr="058F78C0">
        <w:rPr>
          <w:rFonts w:ascii="Century Gothic" w:hAnsi="Century Gothic"/>
        </w:rPr>
        <w:t xml:space="preserve">rogetto </w:t>
      </w:r>
      <w:r w:rsidR="00B85439" w:rsidRPr="058F78C0">
        <w:rPr>
          <w:rFonts w:ascii="Century Gothic" w:hAnsi="Century Gothic"/>
        </w:rPr>
        <w:t>ITINERIS -</w:t>
      </w:r>
      <w:r w:rsidRPr="058F78C0">
        <w:rPr>
          <w:rFonts w:ascii="Century Gothic" w:hAnsi="Century Gothic"/>
        </w:rPr>
        <w:t xml:space="preserve"> CUP </w:t>
      </w:r>
      <w:r w:rsidR="00B85439" w:rsidRPr="058F78C0">
        <w:rPr>
          <w:rFonts w:ascii="Century Gothic" w:hAnsi="Century Gothic"/>
        </w:rPr>
        <w:t>B53C22002150006</w:t>
      </w:r>
      <w:r w:rsidR="00B85439" w:rsidRPr="058F78C0">
        <w:rPr>
          <w:b/>
          <w:bCs/>
        </w:rPr>
        <w:t xml:space="preserve"> - </w:t>
      </w:r>
      <w:r w:rsidRPr="058F78C0">
        <w:rPr>
          <w:rFonts w:ascii="Century Gothic" w:hAnsi="Century Gothic"/>
        </w:rPr>
        <w:t xml:space="preserve">CIG </w:t>
      </w:r>
      <w:r w:rsidR="00117EC6" w:rsidRPr="00117EC6">
        <w:rPr>
          <w:rFonts w:ascii="Century Gothic" w:hAnsi="Century Gothic"/>
        </w:rPr>
        <w:t>B06879F8C6</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B4D827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85439">
        <w:rPr>
          <w:rFonts w:ascii="Century Gothic" w:hAnsi="Century Gothic" w:cs="Times New Roman"/>
        </w:rPr>
        <w:t xml:space="preserve">di Geoscienze e Georisorse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B85439">
        <w:rPr>
          <w:rFonts w:ascii="Century Gothic" w:hAnsi="Century Gothic" w:cs="Times New Roman"/>
        </w:rPr>
        <w:t>Dott. Antonello Provenzale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6474AA85" w:rsidR="00B56D27" w:rsidRPr="00A34D3E" w:rsidRDefault="002B6EFC" w:rsidP="00B85439">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B85439">
        <w:rPr>
          <w:b/>
          <w:bCs/>
          <w:sz w:val="22"/>
          <w:szCs w:val="22"/>
        </w:rPr>
        <w:t>completare</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B85439" w:rsidRPr="00A34D3E">
        <w:rPr>
          <w:b/>
          <w:bCs/>
          <w:sz w:val="22"/>
          <w:szCs w:val="22"/>
        </w:rPr>
        <w:t>[</w:t>
      </w:r>
      <w:r w:rsidR="00B85439">
        <w:rPr>
          <w:b/>
          <w:bCs/>
          <w:sz w:val="22"/>
          <w:szCs w:val="22"/>
        </w:rPr>
        <w:t>completare</w:t>
      </w:r>
      <w:r w:rsidR="00B85439" w:rsidRPr="00A34D3E">
        <w:rPr>
          <w:b/>
          <w:bCs/>
          <w:sz w:val="22"/>
          <w:szCs w:val="22"/>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C42305">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CC97" w14:textId="77777777" w:rsidR="00C42305" w:rsidRDefault="00C42305" w:rsidP="002B6EFC">
      <w:pPr>
        <w:spacing w:after="0" w:line="240" w:lineRule="auto"/>
      </w:pPr>
      <w:r>
        <w:separator/>
      </w:r>
    </w:p>
  </w:endnote>
  <w:endnote w:type="continuationSeparator" w:id="0">
    <w:p w14:paraId="37599CFC" w14:textId="77777777" w:rsidR="00C42305" w:rsidRDefault="00C42305"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6ADF2250" w:rsidR="00762A3E" w:rsidRDefault="00762A3E">
    <w:pPr>
      <w:pStyle w:val="Pidipagina"/>
    </w:pPr>
    <w:r>
      <w:t>Patto d’integrità</w:t>
    </w:r>
  </w:p>
  <w:bookmarkStart w:id="0" w:name="_Hlk152851995"/>
  <w:p w14:paraId="00903973" w14:textId="0D3440B7" w:rsidR="00B85439" w:rsidRDefault="00B85439" w:rsidP="00B85439">
    <w:pPr>
      <w:pStyle w:val="Pidipagina"/>
    </w:pPr>
    <w:r>
      <w:rPr>
        <w:noProof/>
        <w:lang w:eastAsia="it-IT"/>
      </w:rPr>
      <mc:AlternateContent>
        <mc:Choice Requires="wpg">
          <w:drawing>
            <wp:anchor distT="0" distB="0" distL="114300" distR="114300" simplePos="0" relativeHeight="251659264" behindDoc="1" locked="0" layoutInCell="1" allowOverlap="1" wp14:anchorId="37F8939F" wp14:editId="2407230A">
              <wp:simplePos x="0" y="0"/>
              <wp:positionH relativeFrom="page">
                <wp:posOffset>361950</wp:posOffset>
              </wp:positionH>
              <wp:positionV relativeFrom="paragraph">
                <wp:posOffset>154940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xmlns:a14="http://schemas.microsoft.com/office/drawing/2010/main" xmlns:pic="http://schemas.openxmlformats.org/drawingml/2006/picture" xmlns:a="http://schemas.openxmlformats.org/drawingml/2006/main">
          <w:pict>
            <v:group id="Gruppo 1" style="position:absolute;margin-left:28.5pt;margin-top:12.2pt;width:546.9pt;height:44.4pt;z-index:-251657216;mso-position-horizontal-relative:page" coordsize="69456,5638" o:spid="_x0000_s1026" w14:anchorId="51052F5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57" style="position:absolute;left:11582;top:2057;width:42920;height:358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o:title="" r:id="rId4"/>
              </v:shape>
              <v:shape id="Immagine 747315439" style="position:absolute;left:56921;top:1981;width:12535;height:2737;visibility:visible;mso-wrap-style:square" alt="Immagine che contiene schermata, Elementi grafici, Carattere, grafica&#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cropleft="15339f" croptop="26978f" cropright="15522f" cropbottom="27834f" o:title="Immagine che contiene schermata, Elementi grafici, Carattere, grafica&#10;&#10;Descrizione generata automaticamente" r:id="rId5"/>
              </v:shape>
              <v:shape id="Immagine 3" style="position:absolute;width:7073;height:5562;visibility:visible;mso-wrap-style:square" alt="Immagine che contiene Elementi grafici, clipart, Carattere, halloween&#10;&#10;Descrizione generata automaticament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o:title="Immagine che contiene Elementi grafici, clipart, Carattere, halloween&#10;&#10;Descrizione generata automaticamente" r:id="rId6"/>
              </v:shape>
              <w10:wrap anchorx="page"/>
            </v:group>
          </w:pict>
        </mc:Fallback>
      </mc:AlternateContent>
    </w:r>
  </w:p>
  <w:bookmarkEnd w:id="0"/>
  <w:p w14:paraId="52FAF4DA" w14:textId="575D08CE" w:rsidR="00B85439" w:rsidRDefault="00B854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D6730" w14:textId="77777777" w:rsidR="00C42305" w:rsidRDefault="00C42305" w:rsidP="002B6EFC">
      <w:pPr>
        <w:spacing w:after="0" w:line="240" w:lineRule="auto"/>
      </w:pPr>
      <w:r>
        <w:separator/>
      </w:r>
    </w:p>
  </w:footnote>
  <w:footnote w:type="continuationSeparator" w:id="0">
    <w:p w14:paraId="3486B4C7" w14:textId="77777777" w:rsidR="00C42305" w:rsidRDefault="00C42305"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17EC6"/>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85439"/>
    <w:rsid w:val="00B952B7"/>
    <w:rsid w:val="00BC35C3"/>
    <w:rsid w:val="00BD14BC"/>
    <w:rsid w:val="00BD73C9"/>
    <w:rsid w:val="00BF1E9F"/>
    <w:rsid w:val="00C048E3"/>
    <w:rsid w:val="00C42305"/>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 w:val="058F78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2.xml><?xml version="1.0" encoding="utf-8"?>
<ds:datastoreItem xmlns:ds="http://schemas.openxmlformats.org/officeDocument/2006/customXml" ds:itemID="{EE738EF9-6EB4-48DF-9109-91D8599E9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2118</Words>
  <Characters>12078</Characters>
  <Application>Microsoft Office Word</Application>
  <DocSecurity>0</DocSecurity>
  <Lines>100</Lines>
  <Paragraphs>28</Paragraphs>
  <ScaleCrop>false</ScaleCrop>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7</cp:revision>
  <dcterms:created xsi:type="dcterms:W3CDTF">2023-07-24T14:24:00Z</dcterms:created>
  <dcterms:modified xsi:type="dcterms:W3CDTF">2024-02-16T06:25:00Z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y fmtid="{D5CDD505-2E9C-101B-9397-08002B2CF9AE}" pid="3" name="MediaServiceImageTags">
    <vt:lpwstr/>
  </property>
</Properties>
</file>