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_header2.png" ContentType="image/png"/>
  <Override PartName="/word/_rels/header2.xml.rels" ContentType="application/vnd.openxmlformats-package.relationships+xml"/>
  <Override PartName="/word/media/image_rId1_footer2.png" ContentType="image/png"/>
  <Override PartName="/word/_rels/footer2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A23C" w14:textId="77777777" w:rsidR="00B61190" w:rsidRPr="00B61190" w:rsidRDefault="00B61190" w:rsidP="00B61190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Alla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Stazione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appaltante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79BB42E" w14:textId="77777777" w:rsidR="00B61190" w:rsidRPr="00B61190" w:rsidRDefault="00B61190" w:rsidP="00B61190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1190">
        <w:rPr>
          <w:rFonts w:ascii="Times New Roman" w:hAnsi="Times New Roman" w:cs="Times New Roman"/>
          <w:i/>
          <w:sz w:val="24"/>
          <w:szCs w:val="24"/>
        </w:rPr>
        <w:t>Istituto per la Ricerca e l'Innovazione Biomedica</w:t>
      </w:r>
    </w:p>
    <w:p w14:paraId="5B5C477D" w14:textId="77777777" w:rsidR="00B61190" w:rsidRPr="00B61190" w:rsidRDefault="00B61190" w:rsidP="00B61190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Sede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di Palermo</w:t>
      </w:r>
    </w:p>
    <w:p w14:paraId="0BCB3C47" w14:textId="77777777" w:rsidR="00B61190" w:rsidRDefault="00B61190" w:rsidP="003D0F78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1CCB2" w14:textId="0AC6E852" w:rsidR="002F320B" w:rsidRDefault="00B61190" w:rsidP="003D0F78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B61190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B61190">
        <w:rPr>
          <w:rFonts w:ascii="Times New Roman" w:hAnsi="Times New Roman" w:cs="Times New Roman"/>
          <w:sz w:val="24"/>
          <w:szCs w:val="24"/>
        </w:rPr>
        <w:t xml:space="preserve">: </w:t>
      </w:r>
      <w:r w:rsidR="00F026AE" w:rsidRPr="00B61190">
        <w:rPr>
          <w:rFonts w:ascii="Times New Roman" w:eastAsia="Calibri" w:hAnsi="Times New Roman" w:cs="Times New Roman"/>
          <w:b/>
          <w:sz w:val="24"/>
          <w:szCs w:val="24"/>
          <w:lang w:val="it-IT"/>
        </w:rPr>
        <w:t>INDAGINE ESPLORATIVA DI MERCATO ${idindagine}/2024/Palermo VOLTA A RACCOGLIERE PREVENTIVI INFORMALI FINALIZZATI ALL’AFFIDAMENTO DELLA FORNITURA DI PRODOTTI CHIMICI DI LABORATORIO NELL’AMBITO DEL PIANO NAZIONALE RIPRESA E RESILIENZA (PNRR) MISSIONE 4 Istruzione e Ricerca COMPONENTE C2 INVESTIMENTO 1.1 PROGETTO The double face of hypoxia in health and disease CUP B53D23008020006</w:t>
      </w:r>
    </w:p>
    <w:p w14:paraId="7A3F4B9B" w14:textId="77777777" w:rsidR="00DC1037" w:rsidRPr="00B61190" w:rsidRDefault="00DC1037" w:rsidP="003D0F78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14:paraId="7EE2CD81" w14:textId="597B2616" w:rsidR="00FF4296" w:rsidRPr="00B61190" w:rsidRDefault="00FF4296" w:rsidP="00B61190">
      <w:pPr>
        <w:spacing w:after="0" w:line="240" w:lineRule="auto"/>
        <w:ind w:right="1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DFDFDF"/>
        </w:rPr>
      </w:pPr>
    </w:p>
    <w:p w14:paraId="24E6D7EA" w14:textId="77777777" w:rsidR="00B61190" w:rsidRPr="00B61190" w:rsidRDefault="00B61190" w:rsidP="00B6119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>DICHIARAZIONE SOSTITUTIVA DELL’ATTO DI NOTORIETA’</w:t>
      </w:r>
    </w:p>
    <w:p w14:paraId="66AD1A1E" w14:textId="37A49786" w:rsidR="00B61190" w:rsidRDefault="00B61190" w:rsidP="00B6119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ai sensi D.P.R. 28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dicembre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2000, n. 445)</w:t>
      </w:r>
    </w:p>
    <w:p w14:paraId="006705D4" w14:textId="77777777" w:rsidR="00DC1037" w:rsidRPr="00B61190" w:rsidRDefault="00DC1037" w:rsidP="00B6119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CFD574" w14:textId="77777777" w:rsidR="00B61190" w:rsidRP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nato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___________________, il 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 e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__________________ in Via ______________________________,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qualità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rappresentante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procuratore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 con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sede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in Via ____________________ CAP ___________ Città _________ (Prov. ________), partita Iva 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telefono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 PEC: ________________, mail: ____________________________ </w:t>
      </w:r>
    </w:p>
    <w:p w14:paraId="10006AA3" w14:textId="77777777" w:rsidR="00B61190" w:rsidRP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Pienamente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consapevole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responsabilità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cui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incontro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ai sensi e per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effetti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dell’art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. 76 D.P.R. 28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dicembre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2000, n. 445,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dichiarazioni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mendaci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o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formazione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esibizione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falsi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ovvero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contenenti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rispondenti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verità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632D1C0" w14:textId="33D96FD9" w:rsidR="00B61190" w:rsidRPr="00B61190" w:rsidRDefault="00B61190" w:rsidP="00DC1037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6A57A9B" w14:textId="77777777" w:rsidR="00B61190" w:rsidRP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possesso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requisiti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cui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all’avviso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indagine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mercato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nello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specifico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>:</w:t>
      </w:r>
    </w:p>
    <w:p w14:paraId="055D6D92" w14:textId="77777777" w:rsidR="00B61190" w:rsidRPr="00B61190" w:rsidRDefault="00B61190" w:rsidP="00DC1037">
      <w:pPr>
        <w:pStyle w:val="Default"/>
        <w:numPr>
          <w:ilvl w:val="0"/>
          <w:numId w:val="1"/>
        </w:numPr>
        <w:spacing w:after="18" w:line="276" w:lineRule="auto"/>
        <w:rPr>
          <w:rFonts w:ascii="Times New Roman" w:hAnsi="Times New Roman" w:cs="Times New Roman"/>
        </w:rPr>
      </w:pPr>
      <w:r w:rsidRPr="00B61190">
        <w:rPr>
          <w:rFonts w:ascii="Times New Roman" w:hAnsi="Times New Roman" w:cs="Times New Roman"/>
        </w:rPr>
        <w:t xml:space="preserve">requisiti di ordine generale di cui al Capo II, Titolo IV del D.lgs. 36/2023; </w:t>
      </w:r>
    </w:p>
    <w:p w14:paraId="6C4124AC" w14:textId="77777777" w:rsidR="00B61190" w:rsidRPr="00B61190" w:rsidRDefault="00B61190" w:rsidP="00DC1037">
      <w:pPr>
        <w:pStyle w:val="Default"/>
        <w:numPr>
          <w:ilvl w:val="0"/>
          <w:numId w:val="1"/>
        </w:numPr>
        <w:spacing w:after="18" w:line="276" w:lineRule="auto"/>
        <w:jc w:val="both"/>
        <w:rPr>
          <w:rFonts w:ascii="Times New Roman" w:hAnsi="Times New Roman" w:cs="Times New Roman"/>
        </w:rPr>
      </w:pPr>
      <w:r w:rsidRPr="00B61190">
        <w:rPr>
          <w:rFonts w:ascii="Times New Roman" w:hAnsi="Times New Roman" w:cs="Times New Roman"/>
        </w:rPr>
        <w:t>requisiti</w:t>
      </w:r>
      <w:r w:rsidRPr="00B61190">
        <w:rPr>
          <w:rFonts w:ascii="Times New Roman" w:hAnsi="Times New Roman" w:cs="Times New Roman"/>
          <w:b/>
          <w:bCs/>
        </w:rPr>
        <w:t xml:space="preserve"> </w:t>
      </w:r>
      <w:r w:rsidRPr="00B61190">
        <w:rPr>
          <w:rFonts w:ascii="Times New Roman" w:hAnsi="Times New Roman" w:cs="Times New Roman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di essere iscritto in uno dei registri professionali o commerciali di cui all’allegato II.11 del D.lgs. 36/2023; </w:t>
      </w:r>
    </w:p>
    <w:p w14:paraId="1A28C1E3" w14:textId="77777777" w:rsidR="00B61190" w:rsidRPr="00B61190" w:rsidRDefault="00B61190" w:rsidP="00DC1037">
      <w:pPr>
        <w:pStyle w:val="Paragrafoelenco"/>
        <w:widowControl/>
        <w:numPr>
          <w:ilvl w:val="0"/>
          <w:numId w:val="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proofErr w:type="gram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nel</w:t>
      </w:r>
      <w:proofErr w:type="spellEnd"/>
      <w:proofErr w:type="gram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caso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operatori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economici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residenti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Paesi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terzi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firmatari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dell'AAP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o di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altri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accordi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internazionali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di cui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all'art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. 69 del </w:t>
      </w:r>
      <w:proofErr w:type="spellStart"/>
      <w:proofErr w:type="gram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D.Lgs</w:t>
      </w:r>
      <w:proofErr w:type="spellEnd"/>
      <w:proofErr w:type="gram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36/2023)</w:t>
      </w:r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iscritto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uno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registri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professionali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commerciali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istituiti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Paese in cui è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28A2EE6B" w14:textId="77777777" w:rsidR="00B61190" w:rsidRPr="00B61190" w:rsidRDefault="00B61190" w:rsidP="00DC1037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B61190">
        <w:rPr>
          <w:rFonts w:ascii="Times New Roman" w:hAnsi="Times New Roman" w:cs="Times New Roman"/>
        </w:rPr>
        <w:lastRenderedPageBreak/>
        <w:t>Possesso di pregresse e documentate esperienze idonee all’esecuzione delle prestazioni contrattuali anche se non coincidenti con quelle oggetto dell’appalto.</w:t>
      </w:r>
    </w:p>
    <w:p w14:paraId="34DA33B9" w14:textId="77777777" w:rsid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374DEB" w14:textId="328BB637" w:rsid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inoltre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informato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conformità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normativa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vigente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e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particolare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GDPR 2016/679,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personali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raccolti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saranno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trattati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anche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strumenti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informatici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esclusivamente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nell’ambito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procedimento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per il quale la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viene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8AC2B1" w14:textId="77777777" w:rsidR="00B61190" w:rsidRPr="00B61190" w:rsidRDefault="00B61190" w:rsidP="00B611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AF04F" w14:textId="77777777" w:rsidR="00B61190" w:rsidRPr="00B61190" w:rsidRDefault="00B61190" w:rsidP="00B6119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Luogo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e data, _________________ </w:t>
      </w:r>
    </w:p>
    <w:p w14:paraId="1581D84D" w14:textId="77777777" w:rsidR="00B61190" w:rsidRPr="00B61190" w:rsidRDefault="00B61190" w:rsidP="00B611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53AE08" w14:textId="77777777" w:rsidR="00B61190" w:rsidRPr="00B61190" w:rsidRDefault="00B61190" w:rsidP="00B61190">
      <w:pPr>
        <w:ind w:left="4962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Pr="00B6119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B6119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rappresentante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procuratore</w:t>
      </w:r>
      <w:bookmarkStart w:id="0" w:name="_Ref41906052"/>
      <w:proofErr w:type="spellEnd"/>
      <w:r w:rsidRPr="00B6119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bookmarkEnd w:id="0"/>
    </w:p>
    <w:p w14:paraId="5DCDF276" w14:textId="77777777" w:rsidR="00B61190" w:rsidRPr="00B61190" w:rsidRDefault="00B61190" w:rsidP="00B61190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B61190" w:rsidRPr="00B61190" w:rsidSect="00F02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701" w:bottom="1843" w:left="1134" w:header="23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7D0C" w14:textId="77777777" w:rsidR="00B83410" w:rsidRDefault="00B83410" w:rsidP="000151A3">
      <w:r>
        <w:separator/>
      </w:r>
    </w:p>
  </w:endnote>
  <w:endnote w:type="continuationSeparator" w:id="0">
    <w:p w14:paraId="537D16E4" w14:textId="77777777" w:rsidR="00B83410" w:rsidRDefault="00B83410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7474" w14:textId="77777777" w:rsidR="00E96E13" w:rsidRDefault="00E96E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A348" w14:textId="53527203" w:rsidR="000151A3" w:rsidRPr="002F320B" w:rsidRDefault="00F026AE" w:rsidP="00802F18">
    <w:pPr>
      <w:pStyle w:val="Pidipagina"/>
      <w:tabs>
        <w:tab w:val="clear" w:pos="4819"/>
        <w:tab w:val="clear" w:pos="9638"/>
      </w:tabs>
      <w:ind w:left="-1134"/>
      <w:jc w:val="center"/>
      <w:rPr>
        <w:lang w:val="it-IT"/>
      </w:rPr>
    </w:pPr>
    <w:r w:rsidRPr="00A049AD">
      <w:rPr>
        <w:b/>
        <w:bCs/>
        <w:noProof/>
        <w:lang w:val="it-IT" w:eastAsia="it-IT"/>
      </w:rPr>
      <w:t/>
      <w:pict>
        <v:shape type="#_x0000_t75" style="width:700px;height:73.818181818182px" stroked="f">
          <v:imagedata r:id="rId1" o:title=""/>
        </v:shape>
      </w:pict>
      <w:t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229A" w14:textId="77777777" w:rsidR="00E96E13" w:rsidRDefault="00E96E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C00E" w14:textId="77777777" w:rsidR="00B83410" w:rsidRDefault="00B83410" w:rsidP="000151A3">
      <w:r>
        <w:separator/>
      </w:r>
    </w:p>
  </w:footnote>
  <w:footnote w:type="continuationSeparator" w:id="0">
    <w:p w14:paraId="4C4AB00C" w14:textId="77777777" w:rsidR="00B83410" w:rsidRDefault="00B83410" w:rsidP="000151A3">
      <w:r>
        <w:continuationSeparator/>
      </w:r>
    </w:p>
  </w:footnote>
  <w:footnote w:id="1">
    <w:p w14:paraId="72483B40" w14:textId="77777777" w:rsidR="00B61190" w:rsidRPr="008F6C7A" w:rsidRDefault="00B61190" w:rsidP="00B61190">
      <w:pPr>
        <w:pStyle w:val="Testonotaapidipagina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economici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 w:rsidRPr="008F6C7A">
        <w:rPr>
          <w:rFonts w:cstheme="minorHAnsi"/>
          <w:sz w:val="15"/>
          <w:szCs w:val="15"/>
          <w:vertAlign w:val="superscript"/>
        </w:rPr>
        <w:fldChar w:fldCharType="begin"/>
      </w:r>
      <w:r w:rsidRPr="008F6C7A">
        <w:rPr>
          <w:rFonts w:cstheme="minorHAnsi"/>
          <w:sz w:val="15"/>
          <w:szCs w:val="15"/>
          <w:vertAlign w:val="superscript"/>
        </w:rPr>
        <w:instrText xml:space="preserve"> NOTEREF _Ref41906052 \h  \* MERGEFORMAT </w:instrText>
      </w:r>
      <w:r w:rsidRPr="008F6C7A">
        <w:rPr>
          <w:rFonts w:cstheme="minorHAnsi"/>
          <w:sz w:val="15"/>
          <w:szCs w:val="15"/>
          <w:vertAlign w:val="superscript"/>
        </w:rPr>
      </w:r>
      <w:r w:rsidRPr="008F6C7A">
        <w:rPr>
          <w:rFonts w:cstheme="minorHAnsi"/>
          <w:sz w:val="15"/>
          <w:szCs w:val="15"/>
          <w:vertAlign w:val="superscript"/>
        </w:rPr>
        <w:fldChar w:fldCharType="separate"/>
      </w:r>
      <w:r w:rsidRPr="008F6C7A">
        <w:rPr>
          <w:rFonts w:cstheme="minorHAnsi"/>
          <w:sz w:val="15"/>
          <w:szCs w:val="15"/>
          <w:vertAlign w:val="superscript"/>
        </w:rPr>
        <w:t>3</w:t>
      </w:r>
      <w:r w:rsidRPr="008F6C7A">
        <w:rPr>
          <w:rFonts w:cstheme="minorHAnsi"/>
          <w:sz w:val="15"/>
          <w:szCs w:val="15"/>
          <w:vertAlign w:val="superscript"/>
        </w:rPr>
        <w:fldChar w:fldCharType="end"/>
      </w:r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economici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ed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con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elettronica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qualificata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2">
    <w:p w14:paraId="5815F7FD" w14:textId="77777777" w:rsidR="00B61190" w:rsidRPr="008F6C7A" w:rsidRDefault="00B61190" w:rsidP="00B61190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Nel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E56E" w14:textId="77777777" w:rsidR="00E96E13" w:rsidRDefault="00E96E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2DAA" w14:textId="695F5789" w:rsidR="00802F18" w:rsidRDefault="00802F18" w:rsidP="00E96E13">
    <w:pPr>
      <w:pStyle w:val="Intestazione"/>
      <w:tabs>
        <w:tab w:val="clear" w:pos="4819"/>
        <w:tab w:val="clear" w:pos="9638"/>
      </w:tabs>
      <w:ind w:left="-1134"/>
    </w:pPr>
    <w:r w:rsidRPr="00E66F6C">
      <w:rPr>
        <w:rFonts w:cstheme="minorHAnsi"/>
        <w:b/>
        <w:lang w:val="it-IT"/>
      </w:rPr>
      <w:t/>
      <w:pict>
        <v:shape type="#_x0000_t75" style="width:783.75px;height:114px" stroked="f">
          <v:imagedata r:id="rId1" o:title=""/>
        </v:shape>
      </w:pict>
      <w:t/>
    </w:r>
  </w:p>
  <w:p w14:paraId="42528795" w14:textId="77777777" w:rsidR="000151A3" w:rsidRDefault="000151A3" w:rsidP="00F46B1C">
    <w:pPr>
      <w:pStyle w:val="Intestazione"/>
      <w:tabs>
        <w:tab w:val="clear" w:pos="9638"/>
      </w:tabs>
      <w:ind w:righ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99BF" w14:textId="77777777" w:rsidR="00E96E13" w:rsidRDefault="00E96E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70911"/>
    <w:multiLevelType w:val="hybridMultilevel"/>
    <w:tmpl w:val="26F618D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44152128"/>
    <w:multiLevelType w:val="hybridMultilevel"/>
    <w:tmpl w:val="208E2C38"/>
    <w:lvl w:ilvl="0" w:tplc="A05466E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60F2C"/>
    <w:multiLevelType w:val="hybridMultilevel"/>
    <w:tmpl w:val="887A27D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670F73F0"/>
    <w:multiLevelType w:val="hybridMultilevel"/>
    <w:tmpl w:val="03842ABA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6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404874">
    <w:abstractNumId w:val="0"/>
  </w:num>
  <w:num w:numId="2" w16cid:durableId="1002396872">
    <w:abstractNumId w:val="1"/>
  </w:num>
  <w:num w:numId="3" w16cid:durableId="954407948">
    <w:abstractNumId w:val="3"/>
  </w:num>
  <w:num w:numId="4" w16cid:durableId="40061880">
    <w:abstractNumId w:val="2"/>
  </w:num>
  <w:num w:numId="5" w16cid:durableId="1751270939">
    <w:abstractNumId w:val="4"/>
  </w:num>
  <w:num w:numId="6" w16cid:durableId="18316072">
    <w:abstractNumId w:val="5"/>
  </w:num>
  <w:num w:numId="7" w16cid:durableId="1095204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05B1D"/>
    <w:rsid w:val="000151A3"/>
    <w:rsid w:val="000E3B01"/>
    <w:rsid w:val="00146C2F"/>
    <w:rsid w:val="001639EC"/>
    <w:rsid w:val="001B242E"/>
    <w:rsid w:val="002B7997"/>
    <w:rsid w:val="002D6A3C"/>
    <w:rsid w:val="002E1B39"/>
    <w:rsid w:val="002F320B"/>
    <w:rsid w:val="003D0F78"/>
    <w:rsid w:val="003D2EDB"/>
    <w:rsid w:val="003F2E4F"/>
    <w:rsid w:val="005C1961"/>
    <w:rsid w:val="00615898"/>
    <w:rsid w:val="00624D2D"/>
    <w:rsid w:val="00637396"/>
    <w:rsid w:val="0065461F"/>
    <w:rsid w:val="00694A66"/>
    <w:rsid w:val="00731922"/>
    <w:rsid w:val="00751881"/>
    <w:rsid w:val="00802F18"/>
    <w:rsid w:val="00821A84"/>
    <w:rsid w:val="00860A3C"/>
    <w:rsid w:val="00870612"/>
    <w:rsid w:val="008B7A5E"/>
    <w:rsid w:val="008F6210"/>
    <w:rsid w:val="008F64C1"/>
    <w:rsid w:val="00947C43"/>
    <w:rsid w:val="00976A11"/>
    <w:rsid w:val="009A2129"/>
    <w:rsid w:val="009D628E"/>
    <w:rsid w:val="009F2615"/>
    <w:rsid w:val="009F41F2"/>
    <w:rsid w:val="00A174B9"/>
    <w:rsid w:val="00A34E61"/>
    <w:rsid w:val="00A4104B"/>
    <w:rsid w:val="00A73D07"/>
    <w:rsid w:val="00AA1B90"/>
    <w:rsid w:val="00AC554D"/>
    <w:rsid w:val="00B06D40"/>
    <w:rsid w:val="00B4223E"/>
    <w:rsid w:val="00B61190"/>
    <w:rsid w:val="00B773FC"/>
    <w:rsid w:val="00B83410"/>
    <w:rsid w:val="00B94C3A"/>
    <w:rsid w:val="00B96FCA"/>
    <w:rsid w:val="00BB1F7C"/>
    <w:rsid w:val="00BF4487"/>
    <w:rsid w:val="00C3710B"/>
    <w:rsid w:val="00C754E2"/>
    <w:rsid w:val="00CF7108"/>
    <w:rsid w:val="00D520FD"/>
    <w:rsid w:val="00DB5F45"/>
    <w:rsid w:val="00DC1037"/>
    <w:rsid w:val="00E8655F"/>
    <w:rsid w:val="00E95910"/>
    <w:rsid w:val="00E96E13"/>
    <w:rsid w:val="00EA6153"/>
    <w:rsid w:val="00F026AE"/>
    <w:rsid w:val="00F46B1C"/>
    <w:rsid w:val="00F87F08"/>
    <w:rsid w:val="00F91AB0"/>
    <w:rsid w:val="00FB0571"/>
    <w:rsid w:val="00FB29D8"/>
    <w:rsid w:val="00FD4F9C"/>
    <w:rsid w:val="00FF4296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E4D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320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E1B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73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37396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637396"/>
    <w:rPr>
      <w:vertAlign w:val="superscript"/>
    </w:rPr>
  </w:style>
  <w:style w:type="paragraph" w:customStyle="1" w:styleId="Default">
    <w:name w:val="Default"/>
    <w:rsid w:val="00C754E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87061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06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0612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061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0612"/>
    <w:rPr>
      <w:b/>
      <w:bCs/>
      <w:sz w:val="20"/>
      <w:szCs w:val="20"/>
      <w:lang w:val="en-US"/>
    </w:rPr>
  </w:style>
  <w:style w:type="table" w:styleId="Tabellagriglia1chiara">
    <w:name w:val="Grid Table 1 Light"/>
    <w:basedOn w:val="Tabellanormale"/>
    <w:uiPriority w:val="46"/>
    <w:rsid w:val="00F026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2.png"/></Relationships>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header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2023-09-05T17:26:00Z</dcterms:created>
  <dcterms:modified xsi:type="dcterms:W3CDTF">2023-10-22T15:56:00Z</dcterms:modified>
</cp:coreProperties>
</file>