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3FDF20C7" w:rsidR="001705E3" w:rsidRPr="00AD6CB9" w:rsidRDefault="0069574C" w:rsidP="001705E3">
      <w:pPr>
        <w:widowControl w:val="0"/>
        <w:jc w:val="both"/>
        <w:rPr>
          <w:rFonts w:asciiTheme="minorHAnsi" w:hAnsiTheme="minorHAnsi" w:cstheme="minorHAnsi"/>
          <w:b/>
          <w:sz w:val="20"/>
          <w:szCs w:val="20"/>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C7728B" w:rsidRPr="00AD6CB9">
        <w:rPr>
          <w:rFonts w:asciiTheme="minorHAnsi" w:hAnsiTheme="minorHAnsi" w:cstheme="minorHAnsi"/>
          <w:caps/>
          <w:sz w:val="20"/>
          <w:szCs w:val="20"/>
        </w:rPr>
        <w:t>GARA A PROCEDURA APERTA SOPRA SOGLIA COMUNITARIA SU PIATTAFORMA TELEMATICA ASP DI CONSIP SPA</w:t>
      </w:r>
      <w:r w:rsidR="001705E3" w:rsidRPr="00AD6CB9">
        <w:rPr>
          <w:rFonts w:asciiTheme="minorHAnsi" w:hAnsiTheme="minorHAnsi" w:cstheme="minorHAnsi"/>
          <w:sz w:val="20"/>
          <w:szCs w:val="20"/>
        </w:rPr>
        <w:t xml:space="preserve"> AI SENSI DELL’ART. 71 DEL D. LGS. N. 36/2023, PER </w:t>
      </w:r>
      <w:r w:rsidR="00663718" w:rsidRPr="00AD6CB9">
        <w:rPr>
          <w:rFonts w:asciiTheme="minorHAnsi" w:hAnsiTheme="minorHAnsi" w:cstheme="minorHAnsi"/>
          <w:sz w:val="20"/>
          <w:szCs w:val="20"/>
        </w:rPr>
        <w:t xml:space="preserve">L’AFFIDAMENTO DELLA FORNITURA DI UNA PIATTAFORMA ROBOTICA PER SINTESI ORGANICA AUTOMATIZZATA </w:t>
      </w:r>
      <w:r w:rsidR="001705E3" w:rsidRPr="00AD6CB9">
        <w:rPr>
          <w:rFonts w:asciiTheme="minorHAnsi" w:hAnsiTheme="minorHAnsi" w:cstheme="minorHAnsi"/>
          <w:bCs/>
          <w:sz w:val="20"/>
          <w:szCs w:val="20"/>
        </w:rPr>
        <w:t xml:space="preserve">CON IL CRITERIO DELL’OFFERTA ECONOMICAMENTE PIÙ VANTAGGIOSA SULLA BASE DEL MIGLIOR RAPPORTO QUALITÀ/PREZZO </w:t>
      </w:r>
      <w:r w:rsidR="001705E3" w:rsidRPr="00AD6CB9">
        <w:rPr>
          <w:rFonts w:asciiTheme="minorHAnsi" w:hAnsiTheme="minorHAnsi" w:cstheme="minorHAnsi"/>
          <w:sz w:val="20"/>
          <w:szCs w:val="20"/>
        </w:rPr>
        <w:t xml:space="preserve">NELL’AMBITO DEL PIANO NAZIONALE RIPRESA E RESILIENZA (PNRR) </w:t>
      </w:r>
      <w:r w:rsidR="00663718" w:rsidRPr="00AD6CB9">
        <w:rPr>
          <w:rFonts w:asciiTheme="minorHAnsi" w:hAnsiTheme="minorHAnsi" w:cstheme="minorHAnsi"/>
          <w:sz w:val="20"/>
          <w:szCs w:val="20"/>
        </w:rPr>
        <w:t xml:space="preserve">MISSIONE 4 - Istruzione e Ricerca - COMPONENTE 2 - INVESTIMENTO 3.1 - PROGETTO iENTRANCE - CUP B33C22000710006  </w:t>
      </w:r>
      <w:r w:rsidR="006D0BB0" w:rsidRPr="00593540">
        <w:rPr>
          <w:rFonts w:asciiTheme="minorHAnsi" w:hAnsiTheme="minorHAnsi" w:cstheme="minorHAnsi"/>
          <w:sz w:val="20"/>
          <w:szCs w:val="20"/>
        </w:rPr>
        <w:t xml:space="preserve">CIG </w:t>
      </w:r>
      <w:r w:rsidR="006D0BB0">
        <w:rPr>
          <w:rFonts w:asciiTheme="minorHAnsi" w:hAnsiTheme="minorHAnsi" w:cstheme="minorHAnsi"/>
          <w:sz w:val="20"/>
          <w:szCs w:val="20"/>
        </w:rPr>
        <w:t>B0D2FD54C6</w:t>
      </w:r>
      <w:bookmarkStart w:id="0" w:name="_GoBack"/>
      <w:bookmarkEnd w:id="0"/>
    </w:p>
    <w:p w14:paraId="05EFF9AA" w14:textId="77777777" w:rsidR="0069574C" w:rsidRPr="00E65421" w:rsidRDefault="0069574C" w:rsidP="0069574C">
      <w:pPr>
        <w:rPr>
          <w:rFonts w:asciiTheme="minorHAnsi" w:hAnsiTheme="minorHAnsi" w:cstheme="minorHAnsi"/>
          <w:sz w:val="22"/>
          <w:szCs w:val="22"/>
        </w:rPr>
      </w:pPr>
    </w:p>
    <w:p w14:paraId="3CF03455" w14:textId="77777777" w:rsidR="0069574C" w:rsidRPr="00886ACC" w:rsidRDefault="0069574C" w:rsidP="0069574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69574C" w:rsidRPr="00886ACC" w14:paraId="57713AAF" w14:textId="77777777" w:rsidTr="00475663">
        <w:trPr>
          <w:jc w:val="center"/>
        </w:trPr>
        <w:tc>
          <w:tcPr>
            <w:tcW w:w="3397" w:type="dxa"/>
            <w:gridSpan w:val="2"/>
          </w:tcPr>
          <w:p w14:paraId="66147B2A"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3AC5F5BE" w14:textId="77777777" w:rsidR="0069574C" w:rsidRPr="00886ACC" w:rsidRDefault="0069574C" w:rsidP="00475663">
            <w:pPr>
              <w:rPr>
                <w:rFonts w:asciiTheme="minorHAnsi" w:hAnsiTheme="minorHAnsi" w:cstheme="minorHAnsi"/>
                <w:bCs/>
                <w:i/>
                <w:iCs/>
                <w:sz w:val="22"/>
                <w:szCs w:val="22"/>
              </w:rPr>
            </w:pPr>
          </w:p>
        </w:tc>
      </w:tr>
      <w:tr w:rsidR="0069574C" w:rsidRPr="00886ACC" w14:paraId="3BE642CA" w14:textId="77777777" w:rsidTr="00475663">
        <w:trPr>
          <w:jc w:val="center"/>
        </w:trPr>
        <w:tc>
          <w:tcPr>
            <w:tcW w:w="3397" w:type="dxa"/>
            <w:gridSpan w:val="2"/>
          </w:tcPr>
          <w:p w14:paraId="2DE54269"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4F319321" w14:textId="77777777" w:rsidR="0069574C" w:rsidRPr="00886ACC" w:rsidRDefault="0069574C" w:rsidP="00475663">
            <w:pPr>
              <w:rPr>
                <w:rFonts w:asciiTheme="minorHAnsi" w:hAnsiTheme="minorHAnsi" w:cstheme="minorHAnsi"/>
                <w:bCs/>
                <w:i/>
                <w:iCs/>
                <w:sz w:val="22"/>
                <w:szCs w:val="22"/>
              </w:rPr>
            </w:pPr>
          </w:p>
        </w:tc>
      </w:tr>
      <w:tr w:rsidR="0069574C" w:rsidRPr="00886ACC" w14:paraId="21DB140A" w14:textId="77777777" w:rsidTr="00475663">
        <w:trPr>
          <w:jc w:val="center"/>
        </w:trPr>
        <w:tc>
          <w:tcPr>
            <w:tcW w:w="9854" w:type="dxa"/>
            <w:gridSpan w:val="3"/>
          </w:tcPr>
          <w:p w14:paraId="0B9D0525"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69574C" w:rsidRPr="00886ACC" w14:paraId="7BFA5E57" w14:textId="77777777" w:rsidTr="00475663">
        <w:trPr>
          <w:jc w:val="center"/>
        </w:trPr>
        <w:tc>
          <w:tcPr>
            <w:tcW w:w="562" w:type="dxa"/>
          </w:tcPr>
          <w:p w14:paraId="6C9C94ED"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4E0A4B5F"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69574C" w:rsidRPr="00886ACC" w14:paraId="71B88E6E" w14:textId="77777777" w:rsidTr="00475663">
        <w:trPr>
          <w:jc w:val="center"/>
        </w:trPr>
        <w:tc>
          <w:tcPr>
            <w:tcW w:w="562" w:type="dxa"/>
          </w:tcPr>
          <w:p w14:paraId="4F021FD9"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1F8CA592"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69574C" w:rsidRPr="00886ACC" w14:paraId="7B5F1F2D" w14:textId="77777777" w:rsidTr="00475663">
        <w:trPr>
          <w:jc w:val="center"/>
        </w:trPr>
        <w:tc>
          <w:tcPr>
            <w:tcW w:w="3397" w:type="dxa"/>
            <w:gridSpan w:val="2"/>
          </w:tcPr>
          <w:p w14:paraId="503CFB3C"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4E7F0E94" w14:textId="77777777" w:rsidR="0069574C" w:rsidRPr="00886ACC" w:rsidRDefault="0069574C" w:rsidP="00475663">
            <w:pPr>
              <w:rPr>
                <w:rFonts w:asciiTheme="minorHAnsi" w:hAnsiTheme="minorHAnsi" w:cstheme="minorHAnsi"/>
                <w:bCs/>
                <w:i/>
                <w:iCs/>
                <w:sz w:val="22"/>
                <w:szCs w:val="22"/>
              </w:rPr>
            </w:pPr>
          </w:p>
        </w:tc>
      </w:tr>
    </w:tbl>
    <w:p w14:paraId="0B3BF245" w14:textId="77777777" w:rsidR="0069574C" w:rsidRPr="00886ACC" w:rsidRDefault="0069574C" w:rsidP="0069574C">
      <w:pPr>
        <w:rPr>
          <w:rFonts w:asciiTheme="minorHAnsi" w:hAnsiTheme="minorHAnsi" w:cstheme="minorHAnsi"/>
          <w:sz w:val="22"/>
          <w:szCs w:val="22"/>
        </w:rPr>
      </w:pPr>
    </w:p>
    <w:p w14:paraId="15C9EA5B"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E305BC1" w14:textId="77777777" w:rsidR="0069574C" w:rsidRPr="00886ACC" w:rsidRDefault="0069574C" w:rsidP="0069574C">
      <w:pPr>
        <w:jc w:val="both"/>
        <w:rPr>
          <w:rFonts w:asciiTheme="minorHAnsi" w:hAnsiTheme="minorHAnsi" w:cstheme="minorHAnsi"/>
          <w:b/>
          <w:bCs/>
          <w:sz w:val="22"/>
          <w:szCs w:val="22"/>
        </w:rPr>
      </w:pPr>
    </w:p>
    <w:p w14:paraId="203CEBE2" w14:textId="77777777" w:rsidR="0069574C" w:rsidRPr="00886ACC" w:rsidRDefault="0069574C" w:rsidP="0069574C">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5C31FED0" w14:textId="77777777" w:rsidR="0069574C" w:rsidRPr="00886ACC" w:rsidRDefault="0069574C" w:rsidP="0069574C">
      <w:pPr>
        <w:jc w:val="both"/>
        <w:rPr>
          <w:rFonts w:asciiTheme="minorHAnsi" w:hAnsiTheme="minorHAnsi" w:cstheme="minorHAnsi"/>
          <w:b/>
          <w:bCs/>
          <w:sz w:val="22"/>
          <w:szCs w:val="22"/>
        </w:rPr>
      </w:pPr>
    </w:p>
    <w:p w14:paraId="050956DF"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52564C4D" w14:textId="77777777" w:rsidR="0069574C" w:rsidRPr="00886ACC" w:rsidRDefault="0069574C" w:rsidP="0069574C">
      <w:pPr>
        <w:jc w:val="both"/>
        <w:rPr>
          <w:rFonts w:asciiTheme="minorHAnsi" w:hAnsiTheme="minorHAnsi" w:cstheme="minorHAnsi"/>
          <w:sz w:val="22"/>
          <w:szCs w:val="22"/>
        </w:rPr>
      </w:pPr>
    </w:p>
    <w:p w14:paraId="53BA1504"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24C51BA3"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38C2063F"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0676640D" w14:textId="77777777" w:rsidR="0069574C" w:rsidRPr="00886ACC" w:rsidRDefault="0069574C" w:rsidP="0069574C">
      <w:pPr>
        <w:jc w:val="both"/>
        <w:rPr>
          <w:rFonts w:asciiTheme="minorHAnsi" w:hAnsiTheme="minorHAnsi" w:cstheme="minorHAnsi"/>
          <w:sz w:val="22"/>
          <w:szCs w:val="22"/>
        </w:rPr>
      </w:pPr>
    </w:p>
    <w:p w14:paraId="06E8ECF1"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30D67F17"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2FD66F45" w14:textId="77777777" w:rsidR="0069574C" w:rsidRPr="00886ACC" w:rsidRDefault="0069574C" w:rsidP="0069574C">
      <w:pPr>
        <w:jc w:val="both"/>
        <w:rPr>
          <w:rFonts w:asciiTheme="minorHAnsi" w:hAnsiTheme="minorHAnsi" w:cstheme="minorHAnsi"/>
          <w:sz w:val="22"/>
          <w:szCs w:val="22"/>
        </w:rPr>
      </w:pPr>
    </w:p>
    <w:p w14:paraId="507782B5" w14:textId="77777777" w:rsidR="0069574C" w:rsidRPr="00886ACC" w:rsidRDefault="0069574C" w:rsidP="0069574C">
      <w:pPr>
        <w:rPr>
          <w:rFonts w:asciiTheme="minorHAnsi" w:hAnsiTheme="minorHAnsi" w:cstheme="minorHAnsi"/>
          <w:sz w:val="22"/>
          <w:szCs w:val="22"/>
        </w:rPr>
      </w:pPr>
    </w:p>
    <w:p w14:paraId="13DE2F06" w14:textId="77777777" w:rsidR="0069574C" w:rsidRPr="00E65421" w:rsidRDefault="0069574C" w:rsidP="0069574C">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4DBEC7C7" w14:textId="77777777" w:rsidR="0069574C" w:rsidRPr="00886ACC" w:rsidRDefault="0069574C" w:rsidP="0069574C">
      <w:pPr>
        <w:rPr>
          <w:rFonts w:asciiTheme="minorHAnsi" w:hAnsiTheme="minorHAnsi" w:cstheme="minorHAnsi"/>
          <w:sz w:val="22"/>
          <w:szCs w:val="22"/>
        </w:rPr>
      </w:pPr>
    </w:p>
    <w:p w14:paraId="2B030BE4" w14:textId="77777777" w:rsidR="0069574C" w:rsidRPr="00886ACC" w:rsidRDefault="0069574C" w:rsidP="0069574C">
      <w:pPr>
        <w:rPr>
          <w:rFonts w:asciiTheme="minorHAnsi" w:hAnsiTheme="minorHAnsi" w:cstheme="minorHAnsi"/>
          <w:sz w:val="22"/>
          <w:szCs w:val="22"/>
        </w:rPr>
      </w:pPr>
    </w:p>
    <w:p w14:paraId="2EEBE134" w14:textId="77777777" w:rsidR="0069574C" w:rsidRPr="00886ACC" w:rsidRDefault="0069574C" w:rsidP="0069574C">
      <w:pPr>
        <w:rPr>
          <w:rFonts w:asciiTheme="minorHAnsi" w:hAnsiTheme="minorHAnsi" w:cstheme="minorHAnsi"/>
          <w:sz w:val="22"/>
          <w:szCs w:val="22"/>
        </w:rPr>
      </w:pPr>
    </w:p>
    <w:p w14:paraId="2A2B4449" w14:textId="77777777" w:rsidR="0069574C" w:rsidRDefault="0069574C" w:rsidP="0069574C">
      <w:pPr>
        <w:rPr>
          <w:rFonts w:asciiTheme="minorHAnsi" w:hAnsiTheme="minorHAnsi" w:cstheme="minorHAnsi"/>
          <w:sz w:val="22"/>
          <w:szCs w:val="22"/>
        </w:rPr>
      </w:pPr>
    </w:p>
    <w:p w14:paraId="58E7676E" w14:textId="77777777" w:rsidR="0069574C" w:rsidRDefault="0069574C" w:rsidP="0069574C">
      <w:pPr>
        <w:rPr>
          <w:rFonts w:asciiTheme="minorHAnsi" w:hAnsiTheme="minorHAnsi" w:cstheme="minorHAnsi"/>
          <w:sz w:val="22"/>
          <w:szCs w:val="22"/>
        </w:rPr>
      </w:pPr>
    </w:p>
    <w:p w14:paraId="4077C8AB" w14:textId="77777777" w:rsidR="0069574C" w:rsidRDefault="0069574C" w:rsidP="0069574C">
      <w:pPr>
        <w:rPr>
          <w:rFonts w:asciiTheme="minorHAnsi" w:hAnsiTheme="minorHAnsi" w:cstheme="minorHAnsi"/>
          <w:sz w:val="22"/>
          <w:szCs w:val="22"/>
        </w:rPr>
      </w:pPr>
    </w:p>
    <w:p w14:paraId="4E5A1C91" w14:textId="77777777" w:rsidR="0069574C" w:rsidRDefault="0069574C" w:rsidP="0069574C">
      <w:pPr>
        <w:rPr>
          <w:rFonts w:asciiTheme="minorHAnsi" w:hAnsiTheme="minorHAnsi" w:cstheme="minorHAnsi"/>
          <w:sz w:val="22"/>
          <w:szCs w:val="22"/>
        </w:rPr>
      </w:pPr>
    </w:p>
    <w:p w14:paraId="7206B559" w14:textId="77777777" w:rsidR="0069574C" w:rsidRDefault="0069574C" w:rsidP="0069574C">
      <w:pPr>
        <w:rPr>
          <w:rFonts w:asciiTheme="minorHAnsi" w:hAnsiTheme="minorHAnsi" w:cstheme="minorHAnsi"/>
          <w:sz w:val="22"/>
          <w:szCs w:val="22"/>
        </w:rPr>
      </w:pPr>
    </w:p>
    <w:p w14:paraId="06680CE6" w14:textId="77777777" w:rsidR="0069574C" w:rsidRPr="00886ACC" w:rsidRDefault="0069574C" w:rsidP="0069574C">
      <w:pPr>
        <w:rPr>
          <w:rFonts w:asciiTheme="minorHAnsi" w:hAnsiTheme="minorHAnsi" w:cstheme="minorHAnsi"/>
          <w:sz w:val="22"/>
          <w:szCs w:val="22"/>
        </w:rPr>
      </w:pPr>
      <w:r w:rsidRPr="00886ACC">
        <w:rPr>
          <w:rFonts w:asciiTheme="minorHAnsi" w:hAnsiTheme="minorHAnsi" w:cstheme="minorHAnsi"/>
          <w:sz w:val="22"/>
          <w:szCs w:val="22"/>
        </w:rPr>
        <w:t>NOTA BENE:</w:t>
      </w:r>
    </w:p>
    <w:p w14:paraId="60C386E1" w14:textId="77777777" w:rsidR="0069574C" w:rsidRPr="00886ACC" w:rsidRDefault="0069574C" w:rsidP="0069574C">
      <w:pPr>
        <w:widowControl w:val="0"/>
        <w:numPr>
          <w:ilvl w:val="0"/>
          <w:numId w:val="88"/>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81A4FD6" w14:textId="77777777" w:rsidR="0069574C" w:rsidRPr="00886ACC" w:rsidRDefault="0069574C" w:rsidP="0069574C">
      <w:pPr>
        <w:widowControl w:val="0"/>
        <w:numPr>
          <w:ilvl w:val="0"/>
          <w:numId w:val="88"/>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3475A660" w14:textId="77777777" w:rsidR="0069574C" w:rsidRPr="00886ACC" w:rsidRDefault="0069574C" w:rsidP="0069574C">
      <w:pPr>
        <w:widowControl w:val="0"/>
        <w:numPr>
          <w:ilvl w:val="0"/>
          <w:numId w:val="89"/>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207C7E5A" w14:textId="77777777" w:rsidR="0069574C" w:rsidRPr="00886ACC" w:rsidRDefault="0069574C" w:rsidP="0069574C">
      <w:pPr>
        <w:widowControl w:val="0"/>
        <w:numPr>
          <w:ilvl w:val="0"/>
          <w:numId w:val="89"/>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308157D" w14:textId="77777777" w:rsidR="0069574C" w:rsidRPr="00886ACC" w:rsidRDefault="0069574C" w:rsidP="0069574C">
      <w:pPr>
        <w:widowControl w:val="0"/>
        <w:numPr>
          <w:ilvl w:val="0"/>
          <w:numId w:val="89"/>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482D5199" w14:textId="77777777" w:rsidR="0069574C" w:rsidRPr="00886ACC" w:rsidRDefault="0069574C" w:rsidP="0069574C">
      <w:pPr>
        <w:widowControl w:val="0"/>
        <w:numPr>
          <w:ilvl w:val="0"/>
          <w:numId w:val="89"/>
        </w:numPr>
        <w:autoSpaceDE w:val="0"/>
        <w:autoSpaceDN w:val="0"/>
        <w:adjustRightInd w:val="0"/>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0DA037B9" w14:textId="77777777" w:rsidR="0069574C" w:rsidRPr="00886ACC" w:rsidRDefault="0069574C" w:rsidP="0069574C">
      <w:pPr>
        <w:rPr>
          <w:rFonts w:asciiTheme="minorHAnsi" w:hAnsiTheme="minorHAnsi" w:cstheme="minorHAnsi"/>
          <w:sz w:val="22"/>
          <w:szCs w:val="22"/>
        </w:rPr>
      </w:pPr>
    </w:p>
    <w:p w14:paraId="56865F37" w14:textId="77777777" w:rsidR="0069574C" w:rsidRPr="00E65421" w:rsidRDefault="0069574C" w:rsidP="0069574C">
      <w:pPr>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7BFFA4DB" w14:textId="77777777" w:rsidR="0069574C" w:rsidRPr="00886ACC" w:rsidRDefault="0069574C" w:rsidP="0069574C">
      <w:pPr>
        <w:rPr>
          <w:rFonts w:asciiTheme="minorHAnsi" w:hAnsiTheme="minorHAnsi" w:cstheme="minorHAnsi"/>
          <w:b/>
          <w:bCs/>
          <w:sz w:val="22"/>
          <w:szCs w:val="22"/>
        </w:rPr>
      </w:pPr>
    </w:p>
    <w:p w14:paraId="2A996524" w14:textId="59C9DB29" w:rsidR="0069574C" w:rsidRPr="00AD6CB9" w:rsidRDefault="0069574C" w:rsidP="0069574C">
      <w:pPr>
        <w:widowControl w:val="0"/>
        <w:jc w:val="both"/>
        <w:rPr>
          <w:rFonts w:asciiTheme="minorHAnsi" w:hAnsiTheme="minorHAnsi" w:cstheme="minorHAnsi"/>
          <w:b/>
          <w:sz w:val="20"/>
          <w:szCs w:val="20"/>
        </w:rPr>
      </w:pPr>
      <w:r w:rsidRPr="00AD6CB9">
        <w:rPr>
          <w:rFonts w:asciiTheme="minorHAnsi" w:hAnsiTheme="minorHAnsi" w:cstheme="minorHAnsi"/>
          <w:caps/>
          <w:sz w:val="20"/>
          <w:szCs w:val="20"/>
        </w:rPr>
        <w:t>GARA A PROCEDURA APERTA SOPRA SOGLIA COMUNITARIA SU PIATTAFORMA TELEMATICA ASP DI CONSIP SPA</w:t>
      </w:r>
      <w:r w:rsidRPr="00AD6CB9">
        <w:rPr>
          <w:rFonts w:asciiTheme="minorHAnsi" w:hAnsiTheme="minorHAnsi" w:cstheme="minorHAnsi"/>
          <w:sz w:val="20"/>
          <w:szCs w:val="20"/>
        </w:rPr>
        <w:t xml:space="preserve"> AI SENSI DELL’ART. 71 DEL D. LGS. N. 36/2023, PER L’AFFIDAMENTO DELLA FORNITURA DI UNA PIATTAFORMA ROBOTICA PER SINTESI ORGANICA AUTOMATIZZATA </w:t>
      </w:r>
      <w:r w:rsidRPr="00AD6CB9">
        <w:rPr>
          <w:rFonts w:asciiTheme="minorHAnsi" w:hAnsiTheme="minorHAnsi" w:cstheme="minorHAnsi"/>
          <w:bCs/>
          <w:sz w:val="20"/>
          <w:szCs w:val="20"/>
        </w:rPr>
        <w:t xml:space="preserve">CON IL CRITERIO DELL’OFFERTA ECONOMICAMENTE PIÙ VANTAGGIOSA SULLA BASE DEL MIGLIOR RAPPORTO QUALITÀ/PREZZO </w:t>
      </w:r>
      <w:r w:rsidRPr="00AD6CB9">
        <w:rPr>
          <w:rFonts w:asciiTheme="minorHAnsi" w:hAnsiTheme="minorHAnsi" w:cstheme="minorHAnsi"/>
          <w:sz w:val="20"/>
          <w:szCs w:val="20"/>
        </w:rPr>
        <w:t>NELL’AMBITO DEL PIANO NAZIONALE RIPRESA E RESILIENZA (PNRR) MISSIONE 4 - Istruzione e Ricerca - COMPONENTE 2 - INVESTIMENTO 3.1 - PROGETTO iENTRANCE - CUP B33C22000710006  CIG A0331E0F59</w:t>
      </w:r>
    </w:p>
    <w:p w14:paraId="3C5B931B" w14:textId="77777777" w:rsidR="0069574C" w:rsidRPr="00886ACC" w:rsidRDefault="0069574C" w:rsidP="0069574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69574C" w:rsidRPr="00886ACC" w14:paraId="50F386E2" w14:textId="77777777" w:rsidTr="00475663">
        <w:trPr>
          <w:jc w:val="center"/>
        </w:trPr>
        <w:tc>
          <w:tcPr>
            <w:tcW w:w="2918" w:type="dxa"/>
            <w:gridSpan w:val="2"/>
          </w:tcPr>
          <w:p w14:paraId="20274CE0"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1EBCED97" w14:textId="77777777" w:rsidR="0069574C" w:rsidRPr="00886ACC" w:rsidRDefault="0069574C" w:rsidP="00475663">
            <w:pPr>
              <w:rPr>
                <w:rFonts w:asciiTheme="minorHAnsi" w:hAnsiTheme="minorHAnsi" w:cstheme="minorHAnsi"/>
                <w:bCs/>
                <w:i/>
                <w:iCs/>
                <w:sz w:val="22"/>
                <w:szCs w:val="22"/>
              </w:rPr>
            </w:pPr>
          </w:p>
        </w:tc>
      </w:tr>
      <w:tr w:rsidR="0069574C" w:rsidRPr="00886ACC" w14:paraId="160E9B68" w14:textId="77777777" w:rsidTr="00475663">
        <w:trPr>
          <w:jc w:val="center"/>
        </w:trPr>
        <w:tc>
          <w:tcPr>
            <w:tcW w:w="2918" w:type="dxa"/>
            <w:gridSpan w:val="2"/>
          </w:tcPr>
          <w:p w14:paraId="298A5B74"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BE33254" w14:textId="77777777" w:rsidR="0069574C" w:rsidRPr="00886ACC" w:rsidRDefault="0069574C" w:rsidP="00475663">
            <w:pPr>
              <w:rPr>
                <w:rFonts w:asciiTheme="minorHAnsi" w:hAnsiTheme="minorHAnsi" w:cstheme="minorHAnsi"/>
                <w:bCs/>
                <w:i/>
                <w:iCs/>
                <w:sz w:val="22"/>
                <w:szCs w:val="22"/>
              </w:rPr>
            </w:pPr>
          </w:p>
        </w:tc>
      </w:tr>
      <w:tr w:rsidR="0069574C" w:rsidRPr="00886ACC" w14:paraId="67FFB7CA" w14:textId="77777777" w:rsidTr="00475663">
        <w:trPr>
          <w:jc w:val="center"/>
        </w:trPr>
        <w:tc>
          <w:tcPr>
            <w:tcW w:w="7926" w:type="dxa"/>
            <w:gridSpan w:val="3"/>
          </w:tcPr>
          <w:p w14:paraId="496CA4EB"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69574C" w:rsidRPr="00886ACC" w14:paraId="7CAD57F0" w14:textId="77777777" w:rsidTr="00475663">
        <w:trPr>
          <w:jc w:val="center"/>
        </w:trPr>
        <w:tc>
          <w:tcPr>
            <w:tcW w:w="562" w:type="dxa"/>
          </w:tcPr>
          <w:p w14:paraId="583ABA37"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006B728"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69574C" w:rsidRPr="00886ACC" w14:paraId="233110B2" w14:textId="77777777" w:rsidTr="00475663">
        <w:trPr>
          <w:jc w:val="center"/>
        </w:trPr>
        <w:tc>
          <w:tcPr>
            <w:tcW w:w="562" w:type="dxa"/>
          </w:tcPr>
          <w:p w14:paraId="21138D4C"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062060DF" w14:textId="77777777" w:rsidR="0069574C" w:rsidRPr="00886ACC" w:rsidRDefault="0069574C" w:rsidP="00475663">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69574C" w:rsidRPr="00886ACC" w14:paraId="0B6AFD51" w14:textId="77777777" w:rsidTr="00475663">
        <w:trPr>
          <w:jc w:val="center"/>
        </w:trPr>
        <w:tc>
          <w:tcPr>
            <w:tcW w:w="2918" w:type="dxa"/>
            <w:gridSpan w:val="2"/>
          </w:tcPr>
          <w:p w14:paraId="2C5A53A8" w14:textId="77777777" w:rsidR="0069574C" w:rsidRPr="00886ACC" w:rsidRDefault="0069574C" w:rsidP="00475663">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0482974" w14:textId="77777777" w:rsidR="0069574C" w:rsidRPr="00886ACC" w:rsidRDefault="0069574C" w:rsidP="00475663">
            <w:pPr>
              <w:rPr>
                <w:rFonts w:asciiTheme="minorHAnsi" w:hAnsiTheme="minorHAnsi" w:cstheme="minorHAnsi"/>
                <w:bCs/>
                <w:i/>
                <w:iCs/>
                <w:sz w:val="22"/>
                <w:szCs w:val="22"/>
              </w:rPr>
            </w:pPr>
          </w:p>
        </w:tc>
      </w:tr>
    </w:tbl>
    <w:p w14:paraId="2284CC6B" w14:textId="77777777" w:rsidR="0069574C" w:rsidRDefault="0069574C" w:rsidP="0069574C">
      <w:pPr>
        <w:rPr>
          <w:rFonts w:asciiTheme="minorHAnsi" w:hAnsiTheme="minorHAnsi" w:cstheme="minorHAnsi"/>
          <w:sz w:val="22"/>
          <w:szCs w:val="22"/>
        </w:rPr>
      </w:pPr>
    </w:p>
    <w:p w14:paraId="5BA2DCFE" w14:textId="77777777" w:rsidR="0069574C" w:rsidRDefault="0069574C" w:rsidP="0069574C">
      <w:pPr>
        <w:rPr>
          <w:rFonts w:asciiTheme="minorHAnsi" w:hAnsiTheme="minorHAnsi" w:cstheme="minorHAnsi"/>
          <w:sz w:val="22"/>
          <w:szCs w:val="22"/>
        </w:rPr>
      </w:pPr>
    </w:p>
    <w:p w14:paraId="1204D7FD" w14:textId="77777777" w:rsidR="0069574C" w:rsidRPr="00886ACC" w:rsidRDefault="0069574C" w:rsidP="0069574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EDEC4F9" w14:textId="77777777" w:rsidR="0069574C" w:rsidRPr="00886ACC" w:rsidRDefault="0069574C" w:rsidP="0069574C">
      <w:pPr>
        <w:rPr>
          <w:rFonts w:asciiTheme="minorHAnsi" w:hAnsiTheme="minorHAnsi" w:cstheme="minorHAnsi"/>
          <w:sz w:val="22"/>
          <w:szCs w:val="22"/>
          <w:u w:val="single"/>
        </w:rPr>
      </w:pPr>
    </w:p>
    <w:p w14:paraId="233769E9" w14:textId="77777777" w:rsidR="0069574C" w:rsidRPr="00886ACC" w:rsidRDefault="0069574C" w:rsidP="0069574C">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1FE6E73D" w14:textId="77777777" w:rsidR="0069574C" w:rsidRPr="00886ACC" w:rsidRDefault="0069574C" w:rsidP="0069574C">
      <w:pPr>
        <w:rPr>
          <w:rFonts w:asciiTheme="minorHAnsi" w:hAnsiTheme="minorHAnsi" w:cstheme="minorHAnsi"/>
          <w:sz w:val="22"/>
          <w:szCs w:val="22"/>
        </w:rPr>
      </w:pPr>
    </w:p>
    <w:p w14:paraId="7841CF98" w14:textId="77777777" w:rsidR="0069574C" w:rsidRPr="00886ACC" w:rsidRDefault="0069574C" w:rsidP="0069574C">
      <w:pPr>
        <w:widowControl w:val="0"/>
        <w:numPr>
          <w:ilvl w:val="0"/>
          <w:numId w:val="90"/>
        </w:numPr>
        <w:autoSpaceDE w:val="0"/>
        <w:autoSpaceDN w:val="0"/>
        <w:adjustRightInd w:val="0"/>
        <w:jc w:val="both"/>
        <w:rPr>
          <w:rFonts w:asciiTheme="minorHAnsi" w:hAnsiTheme="minorHAnsi" w:cstheme="minorHAnsi"/>
          <w:sz w:val="22"/>
          <w:szCs w:val="22"/>
        </w:rPr>
      </w:pPr>
      <w:r w:rsidRPr="00886ACC">
        <w:rPr>
          <w:rFonts w:asciiTheme="minorHAnsi" w:hAnsiTheme="minorHAnsi" w:cstheme="minorHAnsi"/>
          <w:sz w:val="22"/>
          <w:szCs w:val="22"/>
        </w:rPr>
        <w:t>che l’Impresa è in possesso dei requisiti di cui agli artt.94, 95,96, 97 e 98 del D. Lgs. 36/2023 e ss.mm.ii.;</w:t>
      </w:r>
    </w:p>
    <w:p w14:paraId="0FC60284" w14:textId="77777777" w:rsidR="0069574C" w:rsidRPr="00886ACC" w:rsidRDefault="0069574C" w:rsidP="0069574C">
      <w:pPr>
        <w:widowControl w:val="0"/>
        <w:numPr>
          <w:ilvl w:val="0"/>
          <w:numId w:val="90"/>
        </w:numPr>
        <w:autoSpaceDE w:val="0"/>
        <w:autoSpaceDN w:val="0"/>
        <w:adjustRightInd w:val="0"/>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3A5B4504" w14:textId="77777777" w:rsidR="0069574C" w:rsidRPr="00886ACC" w:rsidRDefault="0069574C" w:rsidP="0069574C">
      <w:pPr>
        <w:jc w:val="both"/>
        <w:rPr>
          <w:rFonts w:asciiTheme="minorHAnsi" w:hAnsiTheme="minorHAnsi" w:cstheme="minorHAnsi"/>
          <w:sz w:val="22"/>
          <w:szCs w:val="22"/>
        </w:rPr>
      </w:pPr>
    </w:p>
    <w:p w14:paraId="5A7373BB" w14:textId="77777777" w:rsidR="0069574C" w:rsidRPr="00886ACC" w:rsidRDefault="0069574C" w:rsidP="0069574C">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1A2BBF80" w14:textId="77777777" w:rsidR="0069574C" w:rsidRPr="00886ACC" w:rsidRDefault="0069574C" w:rsidP="0069574C">
      <w:pPr>
        <w:jc w:val="both"/>
        <w:rPr>
          <w:rFonts w:asciiTheme="minorHAnsi" w:hAnsiTheme="minorHAnsi" w:cstheme="minorHAnsi"/>
          <w:sz w:val="22"/>
          <w:szCs w:val="22"/>
        </w:rPr>
      </w:pPr>
    </w:p>
    <w:p w14:paraId="1B5E60ED" w14:textId="77777777" w:rsidR="0069574C" w:rsidRPr="00886ACC" w:rsidRDefault="0069574C" w:rsidP="0069574C">
      <w:pPr>
        <w:widowControl w:val="0"/>
        <w:numPr>
          <w:ilvl w:val="0"/>
          <w:numId w:val="90"/>
        </w:numPr>
        <w:autoSpaceDE w:val="0"/>
        <w:autoSpaceDN w:val="0"/>
        <w:adjustRightInd w:val="0"/>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0EB92C42" w14:textId="77777777" w:rsidR="0069574C" w:rsidRPr="00886ACC" w:rsidRDefault="0069574C" w:rsidP="0069574C">
      <w:pPr>
        <w:widowControl w:val="0"/>
        <w:numPr>
          <w:ilvl w:val="0"/>
          <w:numId w:val="90"/>
        </w:numPr>
        <w:autoSpaceDE w:val="0"/>
        <w:autoSpaceDN w:val="0"/>
        <w:adjustRightInd w:val="0"/>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70E39061" w14:textId="77777777" w:rsidR="0069574C" w:rsidRPr="00886ACC" w:rsidRDefault="0069574C" w:rsidP="0069574C">
      <w:pPr>
        <w:widowControl w:val="0"/>
        <w:numPr>
          <w:ilvl w:val="0"/>
          <w:numId w:val="90"/>
        </w:numPr>
        <w:autoSpaceDE w:val="0"/>
        <w:autoSpaceDN w:val="0"/>
        <w:adjustRightInd w:val="0"/>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526C01D" w14:textId="77777777" w:rsidR="0069574C" w:rsidRPr="00886ACC" w:rsidRDefault="0069574C" w:rsidP="0069574C">
      <w:pPr>
        <w:rPr>
          <w:rFonts w:asciiTheme="minorHAnsi" w:hAnsiTheme="minorHAnsi" w:cstheme="minorHAnsi"/>
          <w:sz w:val="22"/>
          <w:szCs w:val="22"/>
        </w:rPr>
      </w:pPr>
    </w:p>
    <w:p w14:paraId="1AA50183" w14:textId="77777777" w:rsidR="0069574C" w:rsidRPr="00886ACC" w:rsidRDefault="0069574C" w:rsidP="0069574C">
      <w:pPr>
        <w:rPr>
          <w:rFonts w:asciiTheme="minorHAnsi" w:hAnsiTheme="minorHAnsi" w:cstheme="minorHAnsi"/>
          <w:sz w:val="22"/>
          <w:szCs w:val="22"/>
        </w:rPr>
      </w:pPr>
    </w:p>
    <w:p w14:paraId="4737C46C" w14:textId="77777777" w:rsidR="0069574C" w:rsidRDefault="0069574C" w:rsidP="0069574C">
      <w:pPr>
        <w:rPr>
          <w:rFonts w:asciiTheme="minorHAnsi" w:hAnsiTheme="minorHAnsi" w:cstheme="minorHAnsi"/>
          <w:sz w:val="22"/>
          <w:szCs w:val="22"/>
        </w:rPr>
      </w:pPr>
    </w:p>
    <w:p w14:paraId="4177482A" w14:textId="77777777" w:rsidR="0069574C" w:rsidRDefault="0069574C" w:rsidP="0069574C">
      <w:pPr>
        <w:rPr>
          <w:rFonts w:asciiTheme="minorHAnsi" w:hAnsiTheme="minorHAnsi" w:cstheme="minorHAnsi"/>
          <w:sz w:val="22"/>
          <w:szCs w:val="22"/>
        </w:rPr>
      </w:pPr>
    </w:p>
    <w:p w14:paraId="18184070" w14:textId="77777777" w:rsidR="0069574C" w:rsidRPr="00886ACC" w:rsidRDefault="0069574C" w:rsidP="0069574C">
      <w:pPr>
        <w:rPr>
          <w:rFonts w:asciiTheme="minorHAnsi" w:hAnsiTheme="minorHAnsi" w:cstheme="minorHAnsi"/>
          <w:sz w:val="22"/>
          <w:szCs w:val="22"/>
        </w:rPr>
      </w:pPr>
      <w:r w:rsidRPr="00886ACC">
        <w:rPr>
          <w:rFonts w:asciiTheme="minorHAnsi" w:hAnsiTheme="minorHAnsi" w:cstheme="minorHAnsi"/>
          <w:sz w:val="22"/>
          <w:szCs w:val="22"/>
        </w:rPr>
        <w:lastRenderedPageBreak/>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756CBF9B" w14:textId="77777777" w:rsidR="0069574C" w:rsidRPr="00886ACC" w:rsidRDefault="0069574C" w:rsidP="0069574C">
      <w:pPr>
        <w:rPr>
          <w:rFonts w:asciiTheme="minorHAnsi" w:hAnsiTheme="minorHAnsi" w:cstheme="minorHAnsi"/>
          <w:sz w:val="22"/>
          <w:szCs w:val="22"/>
        </w:rPr>
      </w:pPr>
    </w:p>
    <w:p w14:paraId="67FFA2FB" w14:textId="77777777" w:rsidR="0069574C" w:rsidRPr="00886ACC" w:rsidRDefault="0069574C" w:rsidP="0069574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551C52D2" w14:textId="77777777" w:rsidR="0069574C" w:rsidRPr="00886ACC" w:rsidRDefault="0069574C" w:rsidP="0069574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3AA221C0" w14:textId="77777777" w:rsidR="0069574C" w:rsidRPr="00E65421" w:rsidRDefault="0069574C" w:rsidP="0069574C">
      <w:pPr>
        <w:rPr>
          <w:rFonts w:asciiTheme="minorHAnsi" w:hAnsiTheme="minorHAnsi" w:cstheme="minorHAnsi"/>
          <w:sz w:val="22"/>
          <w:szCs w:val="22"/>
        </w:rPr>
      </w:pPr>
    </w:p>
    <w:p w14:paraId="476D1C0B" w14:textId="37454267" w:rsidR="001705E3" w:rsidRPr="00AD6CB9" w:rsidRDefault="001705E3" w:rsidP="001705E3">
      <w:pPr>
        <w:widowControl w:val="0"/>
        <w:jc w:val="both"/>
        <w:rPr>
          <w:rFonts w:asciiTheme="minorHAnsi" w:hAnsiTheme="minorHAnsi" w:cstheme="minorHAnsi"/>
          <w:b/>
          <w:sz w:val="20"/>
          <w:szCs w:val="20"/>
        </w:rPr>
      </w:pPr>
    </w:p>
    <w:p w14:paraId="6A4D6712" w14:textId="77777777" w:rsidR="00C7728B" w:rsidRPr="00AD6CB9" w:rsidRDefault="00C7728B" w:rsidP="00C7728B">
      <w:pPr>
        <w:shd w:val="clear" w:color="auto" w:fill="FFFFFF"/>
        <w:rPr>
          <w:rFonts w:asciiTheme="minorHAnsi" w:hAnsiTheme="minorHAnsi" w:cstheme="minorHAnsi"/>
          <w:b/>
          <w:bCs/>
          <w:color w:val="000000"/>
          <w:spacing w:val="-1"/>
          <w:sz w:val="20"/>
          <w:szCs w:val="20"/>
        </w:rPr>
      </w:pPr>
    </w:p>
    <w:tbl>
      <w:tblPr>
        <w:tblStyle w:val="Grigliatabella"/>
        <w:tblW w:w="0" w:type="auto"/>
        <w:jc w:val="center"/>
        <w:tblLook w:val="04A0" w:firstRow="1" w:lastRow="0" w:firstColumn="1" w:lastColumn="0" w:noHBand="0" w:noVBand="1"/>
      </w:tblPr>
      <w:tblGrid>
        <w:gridCol w:w="562"/>
        <w:gridCol w:w="2835"/>
        <w:gridCol w:w="6457"/>
      </w:tblGrid>
      <w:tr w:rsidR="00C7728B" w:rsidRPr="00AD6CB9" w14:paraId="64A380EA" w14:textId="77777777" w:rsidTr="00114238">
        <w:trPr>
          <w:jc w:val="center"/>
        </w:trPr>
        <w:tc>
          <w:tcPr>
            <w:tcW w:w="3397" w:type="dxa"/>
            <w:gridSpan w:val="2"/>
          </w:tcPr>
          <w:p w14:paraId="3678052A"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Il sottoscritto</w:t>
            </w:r>
          </w:p>
        </w:tc>
        <w:tc>
          <w:tcPr>
            <w:tcW w:w="6457" w:type="dxa"/>
          </w:tcPr>
          <w:p w14:paraId="356AFE1D"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7728B" w:rsidRPr="00AD6CB9" w14:paraId="32854CAB" w14:textId="77777777" w:rsidTr="00114238">
        <w:trPr>
          <w:jc w:val="center"/>
        </w:trPr>
        <w:tc>
          <w:tcPr>
            <w:tcW w:w="3397" w:type="dxa"/>
            <w:gridSpan w:val="2"/>
          </w:tcPr>
          <w:p w14:paraId="6F957DCD"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Codice fiscale</w:t>
            </w:r>
          </w:p>
        </w:tc>
        <w:tc>
          <w:tcPr>
            <w:tcW w:w="6457" w:type="dxa"/>
          </w:tcPr>
          <w:p w14:paraId="550817C9"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7728B" w:rsidRPr="00AD6CB9" w14:paraId="72291B1A" w14:textId="77777777" w:rsidTr="00114238">
        <w:trPr>
          <w:jc w:val="center"/>
        </w:trPr>
        <w:tc>
          <w:tcPr>
            <w:tcW w:w="9854" w:type="dxa"/>
            <w:gridSpan w:val="3"/>
          </w:tcPr>
          <w:p w14:paraId="3EDAFD02"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Nella sua qualità di:</w:t>
            </w:r>
          </w:p>
        </w:tc>
      </w:tr>
      <w:tr w:rsidR="00C7728B" w:rsidRPr="00AD6CB9" w14:paraId="418F10A9" w14:textId="77777777" w:rsidTr="00114238">
        <w:trPr>
          <w:jc w:val="center"/>
        </w:trPr>
        <w:tc>
          <w:tcPr>
            <w:tcW w:w="562" w:type="dxa"/>
          </w:tcPr>
          <w:p w14:paraId="2E01AB6F" w14:textId="77777777" w:rsidR="00C7728B" w:rsidRPr="00AD6CB9" w:rsidRDefault="00C7728B"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AD6CB9">
              <w:rPr>
                <w:rFonts w:asciiTheme="minorHAnsi" w:hAnsiTheme="minorHAnsi" w:cstheme="minorHAnsi"/>
                <w:bCs/>
                <w:szCs w:val="20"/>
              </w:rPr>
              <w:t>□</w:t>
            </w:r>
          </w:p>
        </w:tc>
        <w:tc>
          <w:tcPr>
            <w:tcW w:w="9292" w:type="dxa"/>
            <w:gridSpan w:val="2"/>
            <w:vAlign w:val="center"/>
          </w:tcPr>
          <w:p w14:paraId="111A85E3"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AD6CB9">
              <w:rPr>
                <w:rFonts w:asciiTheme="minorHAnsi" w:hAnsiTheme="minorHAnsi" w:cstheme="minorHAnsi"/>
                <w:bCs/>
                <w:szCs w:val="20"/>
              </w:rPr>
              <w:t>Titolare o Legale rappresentante</w:t>
            </w:r>
          </w:p>
        </w:tc>
      </w:tr>
      <w:tr w:rsidR="00C7728B" w:rsidRPr="00AD6CB9" w14:paraId="5B4BF531" w14:textId="77777777" w:rsidTr="00114238">
        <w:trPr>
          <w:jc w:val="center"/>
        </w:trPr>
        <w:tc>
          <w:tcPr>
            <w:tcW w:w="562" w:type="dxa"/>
          </w:tcPr>
          <w:p w14:paraId="287EE9E7" w14:textId="77777777" w:rsidR="00C7728B" w:rsidRPr="00AD6CB9" w:rsidRDefault="00C7728B"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AD6CB9">
              <w:rPr>
                <w:rFonts w:asciiTheme="minorHAnsi" w:hAnsiTheme="minorHAnsi" w:cstheme="minorHAnsi"/>
                <w:bCs/>
                <w:szCs w:val="20"/>
              </w:rPr>
              <w:t>□</w:t>
            </w:r>
          </w:p>
        </w:tc>
        <w:tc>
          <w:tcPr>
            <w:tcW w:w="9292" w:type="dxa"/>
            <w:gridSpan w:val="2"/>
            <w:vAlign w:val="center"/>
          </w:tcPr>
          <w:p w14:paraId="27E019D6"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AD6CB9">
              <w:rPr>
                <w:rFonts w:asciiTheme="minorHAnsi" w:hAnsiTheme="minorHAnsi" w:cstheme="minorHAnsi"/>
                <w:bCs/>
                <w:szCs w:val="20"/>
              </w:rPr>
              <w:t>Procuratore</w:t>
            </w:r>
          </w:p>
        </w:tc>
      </w:tr>
      <w:tr w:rsidR="00C7728B" w:rsidRPr="00AD6CB9" w14:paraId="009D07B2" w14:textId="77777777" w:rsidTr="00114238">
        <w:trPr>
          <w:jc w:val="center"/>
        </w:trPr>
        <w:tc>
          <w:tcPr>
            <w:tcW w:w="3397" w:type="dxa"/>
            <w:gridSpan w:val="2"/>
          </w:tcPr>
          <w:p w14:paraId="0C0A3976"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Del concorrente</w:t>
            </w:r>
          </w:p>
        </w:tc>
        <w:tc>
          <w:tcPr>
            <w:tcW w:w="6457" w:type="dxa"/>
          </w:tcPr>
          <w:p w14:paraId="7F4B237A"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233CDB42" w14:textId="77777777" w:rsidR="00C7728B" w:rsidRPr="00AD6CB9" w:rsidRDefault="00C7728B" w:rsidP="00C7728B">
      <w:pPr>
        <w:jc w:val="both"/>
        <w:rPr>
          <w:rFonts w:asciiTheme="minorHAnsi" w:hAnsiTheme="minorHAnsi" w:cstheme="minorHAnsi"/>
          <w:sz w:val="20"/>
          <w:szCs w:val="20"/>
        </w:rPr>
      </w:pPr>
    </w:p>
    <w:p w14:paraId="70B4312A" w14:textId="77777777" w:rsidR="00C7728B" w:rsidRPr="00AD6CB9" w:rsidRDefault="00C7728B" w:rsidP="00C7728B">
      <w:pPr>
        <w:jc w:val="center"/>
        <w:rPr>
          <w:rFonts w:asciiTheme="minorHAnsi" w:hAnsiTheme="minorHAnsi" w:cstheme="minorHAnsi"/>
          <w:b/>
          <w:sz w:val="20"/>
          <w:szCs w:val="20"/>
        </w:rPr>
      </w:pPr>
      <w:r w:rsidRPr="00AD6CB9">
        <w:rPr>
          <w:rFonts w:asciiTheme="minorHAnsi" w:hAnsiTheme="minorHAnsi" w:cstheme="minorHAnsi"/>
          <w:b/>
          <w:sz w:val="20"/>
          <w:szCs w:val="20"/>
        </w:rPr>
        <w:t>DICHIARA</w:t>
      </w:r>
    </w:p>
    <w:p w14:paraId="4BCF1AD2" w14:textId="77777777" w:rsidR="00C7728B" w:rsidRPr="00AD6CB9" w:rsidRDefault="00C7728B" w:rsidP="00C7728B">
      <w:pPr>
        <w:jc w:val="center"/>
        <w:rPr>
          <w:rFonts w:asciiTheme="minorHAnsi" w:hAnsiTheme="minorHAnsi" w:cstheme="minorHAnsi"/>
          <w:b/>
          <w:sz w:val="20"/>
          <w:szCs w:val="20"/>
        </w:rPr>
      </w:pPr>
    </w:p>
    <w:p w14:paraId="6344C493"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 xml:space="preserve">Che la </w:t>
      </w:r>
      <w:r w:rsidRPr="00AD6CB9">
        <w:rPr>
          <w:rFonts w:asciiTheme="minorHAnsi" w:hAnsiTheme="minorHAnsi" w:cstheme="minorHAnsi"/>
          <w:b/>
          <w:sz w:val="20"/>
          <w:szCs w:val="20"/>
        </w:rPr>
        <w:t>stima dei costi aziendali relativi alla salute ed alla sicurezza sui luoghi di lavoro</w:t>
      </w:r>
      <w:r w:rsidRPr="00AD6CB9">
        <w:rPr>
          <w:rFonts w:asciiTheme="minorHAnsi" w:hAnsiTheme="minorHAnsi" w:cstheme="minorHAnsi"/>
          <w:sz w:val="20"/>
          <w:szCs w:val="20"/>
        </w:rPr>
        <w:t xml:space="preserve"> di cui all’art. 108, comma 9 del D. Lgs. 36/2023., inclusi nel prezzo complessivo offerto, per il presente appalto è pari a: € _____________;</w:t>
      </w:r>
    </w:p>
    <w:p w14:paraId="603636E2"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 xml:space="preserve">Che la </w:t>
      </w:r>
      <w:r w:rsidRPr="00AD6CB9">
        <w:rPr>
          <w:rFonts w:asciiTheme="minorHAnsi" w:hAnsiTheme="minorHAnsi" w:cstheme="minorHAnsi"/>
          <w:b/>
          <w:sz w:val="20"/>
          <w:szCs w:val="20"/>
        </w:rPr>
        <w:t>stima dei costi della manodopera</w:t>
      </w:r>
      <w:r w:rsidRPr="00AD6CB9">
        <w:rPr>
          <w:rFonts w:asciiTheme="minorHAnsi" w:hAnsiTheme="minorHAnsi" w:cstheme="minorHAnsi"/>
          <w:sz w:val="20"/>
          <w:szCs w:val="20"/>
        </w:rPr>
        <w:t>, riferita alle sole attività svolte presso la stazione appaltante, ai sensi dell’art. 108, comma 9 del D. Lgs. 36/2023, inclusi nel prezzo complessivo offerto, per il presente appalto è pari a: € __________;</w:t>
      </w:r>
    </w:p>
    <w:p w14:paraId="1AE46321"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Che il dettaglio analitico dell’importo indicato al precedente punto B, ai fini delle verifiche di cui all’art. 110 comma 2 del D.Lgs. 36/2023, è il seguente:</w:t>
      </w:r>
    </w:p>
    <w:p w14:paraId="46BBB976" w14:textId="77777777" w:rsidR="00C7728B" w:rsidRPr="00AD6CB9" w:rsidRDefault="00C7728B" w:rsidP="00C7728B">
      <w:pPr>
        <w:jc w:val="center"/>
        <w:rPr>
          <w:rFonts w:asciiTheme="minorHAnsi" w:hAnsiTheme="minorHAnsi" w:cstheme="minorHAnsi"/>
          <w:b/>
          <w:sz w:val="20"/>
          <w:szCs w:val="20"/>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C7728B" w:rsidRPr="00AD6CB9" w14:paraId="31777BA5" w14:textId="77777777" w:rsidTr="00114238">
        <w:tc>
          <w:tcPr>
            <w:tcW w:w="1605" w:type="dxa"/>
          </w:tcPr>
          <w:p w14:paraId="2AC6C0DB"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N° addetti</w:t>
            </w:r>
          </w:p>
        </w:tc>
        <w:tc>
          <w:tcPr>
            <w:tcW w:w="1651" w:type="dxa"/>
          </w:tcPr>
          <w:p w14:paraId="25E154FF"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Qualifica</w:t>
            </w:r>
          </w:p>
        </w:tc>
        <w:tc>
          <w:tcPr>
            <w:tcW w:w="1984" w:type="dxa"/>
          </w:tcPr>
          <w:p w14:paraId="50868065"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CCNL applicato</w:t>
            </w:r>
          </w:p>
        </w:tc>
        <w:tc>
          <w:tcPr>
            <w:tcW w:w="1701" w:type="dxa"/>
          </w:tcPr>
          <w:p w14:paraId="52F880A7"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Costo orario</w:t>
            </w:r>
          </w:p>
        </w:tc>
        <w:tc>
          <w:tcPr>
            <w:tcW w:w="2693" w:type="dxa"/>
          </w:tcPr>
          <w:p w14:paraId="226C57F8"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N° ore prestate/addetto</w:t>
            </w:r>
          </w:p>
        </w:tc>
      </w:tr>
      <w:tr w:rsidR="00C7728B" w:rsidRPr="00AD6CB9" w14:paraId="44A134D6" w14:textId="77777777" w:rsidTr="00114238">
        <w:tc>
          <w:tcPr>
            <w:tcW w:w="1605" w:type="dxa"/>
          </w:tcPr>
          <w:p w14:paraId="4FCF2568" w14:textId="77777777" w:rsidR="00C7728B" w:rsidRPr="00AD6CB9" w:rsidRDefault="00C7728B" w:rsidP="00114238">
            <w:pPr>
              <w:jc w:val="center"/>
              <w:rPr>
                <w:rFonts w:asciiTheme="minorHAnsi" w:hAnsiTheme="minorHAnsi" w:cstheme="minorHAnsi"/>
                <w:b/>
              </w:rPr>
            </w:pPr>
          </w:p>
        </w:tc>
        <w:tc>
          <w:tcPr>
            <w:tcW w:w="1651" w:type="dxa"/>
          </w:tcPr>
          <w:p w14:paraId="58DAF706" w14:textId="77777777" w:rsidR="00C7728B" w:rsidRPr="00AD6CB9" w:rsidRDefault="00C7728B" w:rsidP="00114238">
            <w:pPr>
              <w:jc w:val="center"/>
              <w:rPr>
                <w:rFonts w:asciiTheme="minorHAnsi" w:hAnsiTheme="minorHAnsi" w:cstheme="minorHAnsi"/>
                <w:b/>
              </w:rPr>
            </w:pPr>
          </w:p>
        </w:tc>
        <w:tc>
          <w:tcPr>
            <w:tcW w:w="1984" w:type="dxa"/>
          </w:tcPr>
          <w:p w14:paraId="63437EC3" w14:textId="77777777" w:rsidR="00C7728B" w:rsidRPr="00AD6CB9" w:rsidRDefault="00C7728B" w:rsidP="00114238">
            <w:pPr>
              <w:jc w:val="center"/>
              <w:rPr>
                <w:rFonts w:asciiTheme="minorHAnsi" w:hAnsiTheme="minorHAnsi" w:cstheme="minorHAnsi"/>
                <w:b/>
              </w:rPr>
            </w:pPr>
          </w:p>
        </w:tc>
        <w:tc>
          <w:tcPr>
            <w:tcW w:w="1701" w:type="dxa"/>
          </w:tcPr>
          <w:p w14:paraId="2F62FA06" w14:textId="77777777" w:rsidR="00C7728B" w:rsidRPr="00AD6CB9" w:rsidRDefault="00C7728B" w:rsidP="00114238">
            <w:pPr>
              <w:jc w:val="center"/>
              <w:rPr>
                <w:rFonts w:asciiTheme="minorHAnsi" w:hAnsiTheme="minorHAnsi" w:cstheme="minorHAnsi"/>
                <w:b/>
              </w:rPr>
            </w:pPr>
          </w:p>
        </w:tc>
        <w:tc>
          <w:tcPr>
            <w:tcW w:w="2693" w:type="dxa"/>
          </w:tcPr>
          <w:p w14:paraId="031E8356" w14:textId="77777777" w:rsidR="00C7728B" w:rsidRPr="00AD6CB9" w:rsidRDefault="00C7728B" w:rsidP="00114238">
            <w:pPr>
              <w:jc w:val="center"/>
              <w:rPr>
                <w:rFonts w:asciiTheme="minorHAnsi" w:hAnsiTheme="minorHAnsi" w:cstheme="minorHAnsi"/>
                <w:b/>
              </w:rPr>
            </w:pPr>
          </w:p>
        </w:tc>
      </w:tr>
      <w:tr w:rsidR="00C7728B" w:rsidRPr="00AD6CB9" w14:paraId="582FE45F" w14:textId="77777777" w:rsidTr="00114238">
        <w:tc>
          <w:tcPr>
            <w:tcW w:w="1605" w:type="dxa"/>
          </w:tcPr>
          <w:p w14:paraId="7774D13B" w14:textId="77777777" w:rsidR="00C7728B" w:rsidRPr="00AD6CB9" w:rsidRDefault="00C7728B" w:rsidP="00114238">
            <w:pPr>
              <w:jc w:val="center"/>
              <w:rPr>
                <w:rFonts w:asciiTheme="minorHAnsi" w:hAnsiTheme="minorHAnsi" w:cstheme="minorHAnsi"/>
                <w:b/>
              </w:rPr>
            </w:pPr>
          </w:p>
        </w:tc>
        <w:tc>
          <w:tcPr>
            <w:tcW w:w="1651" w:type="dxa"/>
          </w:tcPr>
          <w:p w14:paraId="578BACF5" w14:textId="77777777" w:rsidR="00C7728B" w:rsidRPr="00AD6CB9" w:rsidRDefault="00C7728B" w:rsidP="00114238">
            <w:pPr>
              <w:jc w:val="center"/>
              <w:rPr>
                <w:rFonts w:asciiTheme="minorHAnsi" w:hAnsiTheme="minorHAnsi" w:cstheme="minorHAnsi"/>
                <w:b/>
              </w:rPr>
            </w:pPr>
          </w:p>
        </w:tc>
        <w:tc>
          <w:tcPr>
            <w:tcW w:w="1984" w:type="dxa"/>
          </w:tcPr>
          <w:p w14:paraId="24771BD5" w14:textId="77777777" w:rsidR="00C7728B" w:rsidRPr="00AD6CB9" w:rsidRDefault="00C7728B" w:rsidP="00114238">
            <w:pPr>
              <w:jc w:val="center"/>
              <w:rPr>
                <w:rFonts w:asciiTheme="minorHAnsi" w:hAnsiTheme="minorHAnsi" w:cstheme="minorHAnsi"/>
                <w:b/>
              </w:rPr>
            </w:pPr>
          </w:p>
        </w:tc>
        <w:tc>
          <w:tcPr>
            <w:tcW w:w="1701" w:type="dxa"/>
          </w:tcPr>
          <w:p w14:paraId="08737247" w14:textId="77777777" w:rsidR="00C7728B" w:rsidRPr="00AD6CB9" w:rsidRDefault="00C7728B" w:rsidP="00114238">
            <w:pPr>
              <w:jc w:val="center"/>
              <w:rPr>
                <w:rFonts w:asciiTheme="minorHAnsi" w:hAnsiTheme="minorHAnsi" w:cstheme="minorHAnsi"/>
                <w:b/>
              </w:rPr>
            </w:pPr>
          </w:p>
        </w:tc>
        <w:tc>
          <w:tcPr>
            <w:tcW w:w="2693" w:type="dxa"/>
          </w:tcPr>
          <w:p w14:paraId="4FF3D499" w14:textId="77777777" w:rsidR="00C7728B" w:rsidRPr="00AD6CB9" w:rsidRDefault="00C7728B" w:rsidP="00114238">
            <w:pPr>
              <w:jc w:val="center"/>
              <w:rPr>
                <w:rFonts w:asciiTheme="minorHAnsi" w:hAnsiTheme="minorHAnsi" w:cstheme="minorHAnsi"/>
                <w:b/>
              </w:rPr>
            </w:pPr>
          </w:p>
        </w:tc>
      </w:tr>
      <w:tr w:rsidR="00C7728B" w:rsidRPr="00AD6CB9" w14:paraId="76DF9939" w14:textId="77777777" w:rsidTr="00114238">
        <w:tc>
          <w:tcPr>
            <w:tcW w:w="1605" w:type="dxa"/>
          </w:tcPr>
          <w:p w14:paraId="4058F4D7" w14:textId="77777777" w:rsidR="00C7728B" w:rsidRPr="00AD6CB9" w:rsidRDefault="00C7728B" w:rsidP="00114238">
            <w:pPr>
              <w:jc w:val="center"/>
              <w:rPr>
                <w:rFonts w:asciiTheme="minorHAnsi" w:hAnsiTheme="minorHAnsi" w:cstheme="minorHAnsi"/>
                <w:b/>
              </w:rPr>
            </w:pPr>
          </w:p>
        </w:tc>
        <w:tc>
          <w:tcPr>
            <w:tcW w:w="1651" w:type="dxa"/>
          </w:tcPr>
          <w:p w14:paraId="2FB5BE43" w14:textId="77777777" w:rsidR="00C7728B" w:rsidRPr="00AD6CB9" w:rsidRDefault="00C7728B" w:rsidP="00114238">
            <w:pPr>
              <w:jc w:val="center"/>
              <w:rPr>
                <w:rFonts w:asciiTheme="minorHAnsi" w:hAnsiTheme="minorHAnsi" w:cstheme="minorHAnsi"/>
                <w:b/>
              </w:rPr>
            </w:pPr>
          </w:p>
        </w:tc>
        <w:tc>
          <w:tcPr>
            <w:tcW w:w="1984" w:type="dxa"/>
          </w:tcPr>
          <w:p w14:paraId="6A50E83A" w14:textId="77777777" w:rsidR="00C7728B" w:rsidRPr="00AD6CB9" w:rsidRDefault="00C7728B" w:rsidP="00114238">
            <w:pPr>
              <w:jc w:val="center"/>
              <w:rPr>
                <w:rFonts w:asciiTheme="minorHAnsi" w:hAnsiTheme="minorHAnsi" w:cstheme="minorHAnsi"/>
                <w:b/>
              </w:rPr>
            </w:pPr>
          </w:p>
        </w:tc>
        <w:tc>
          <w:tcPr>
            <w:tcW w:w="1701" w:type="dxa"/>
          </w:tcPr>
          <w:p w14:paraId="3CE9FBBF" w14:textId="77777777" w:rsidR="00C7728B" w:rsidRPr="00AD6CB9" w:rsidRDefault="00C7728B" w:rsidP="00114238">
            <w:pPr>
              <w:jc w:val="center"/>
              <w:rPr>
                <w:rFonts w:asciiTheme="minorHAnsi" w:hAnsiTheme="minorHAnsi" w:cstheme="minorHAnsi"/>
                <w:b/>
              </w:rPr>
            </w:pPr>
          </w:p>
        </w:tc>
        <w:tc>
          <w:tcPr>
            <w:tcW w:w="2693" w:type="dxa"/>
          </w:tcPr>
          <w:p w14:paraId="776B9FD5" w14:textId="77777777" w:rsidR="00C7728B" w:rsidRPr="00AD6CB9" w:rsidRDefault="00C7728B" w:rsidP="00114238">
            <w:pPr>
              <w:jc w:val="center"/>
              <w:rPr>
                <w:rFonts w:asciiTheme="minorHAnsi" w:hAnsiTheme="minorHAnsi" w:cstheme="minorHAnsi"/>
                <w:b/>
              </w:rPr>
            </w:pPr>
          </w:p>
        </w:tc>
      </w:tr>
      <w:tr w:rsidR="00C7728B" w:rsidRPr="00AD6CB9" w14:paraId="0992A5E8" w14:textId="77777777" w:rsidTr="00114238">
        <w:tc>
          <w:tcPr>
            <w:tcW w:w="1605" w:type="dxa"/>
          </w:tcPr>
          <w:p w14:paraId="7B0620CE" w14:textId="77777777" w:rsidR="00C7728B" w:rsidRPr="00AD6CB9" w:rsidRDefault="00C7728B" w:rsidP="00114238">
            <w:pPr>
              <w:jc w:val="center"/>
              <w:rPr>
                <w:rFonts w:asciiTheme="minorHAnsi" w:hAnsiTheme="minorHAnsi" w:cstheme="minorHAnsi"/>
                <w:b/>
              </w:rPr>
            </w:pPr>
          </w:p>
        </w:tc>
        <w:tc>
          <w:tcPr>
            <w:tcW w:w="1651" w:type="dxa"/>
          </w:tcPr>
          <w:p w14:paraId="35257DD7" w14:textId="77777777" w:rsidR="00C7728B" w:rsidRPr="00AD6CB9" w:rsidRDefault="00C7728B" w:rsidP="00114238">
            <w:pPr>
              <w:jc w:val="center"/>
              <w:rPr>
                <w:rFonts w:asciiTheme="minorHAnsi" w:hAnsiTheme="minorHAnsi" w:cstheme="minorHAnsi"/>
                <w:b/>
              </w:rPr>
            </w:pPr>
          </w:p>
        </w:tc>
        <w:tc>
          <w:tcPr>
            <w:tcW w:w="1984" w:type="dxa"/>
          </w:tcPr>
          <w:p w14:paraId="7A597672" w14:textId="77777777" w:rsidR="00C7728B" w:rsidRPr="00AD6CB9" w:rsidRDefault="00C7728B" w:rsidP="00114238">
            <w:pPr>
              <w:jc w:val="center"/>
              <w:rPr>
                <w:rFonts w:asciiTheme="minorHAnsi" w:hAnsiTheme="minorHAnsi" w:cstheme="minorHAnsi"/>
                <w:b/>
              </w:rPr>
            </w:pPr>
          </w:p>
        </w:tc>
        <w:tc>
          <w:tcPr>
            <w:tcW w:w="1701" w:type="dxa"/>
          </w:tcPr>
          <w:p w14:paraId="5521EF58" w14:textId="77777777" w:rsidR="00C7728B" w:rsidRPr="00AD6CB9" w:rsidRDefault="00C7728B" w:rsidP="00114238">
            <w:pPr>
              <w:jc w:val="center"/>
              <w:rPr>
                <w:rFonts w:asciiTheme="minorHAnsi" w:hAnsiTheme="minorHAnsi" w:cstheme="minorHAnsi"/>
                <w:b/>
              </w:rPr>
            </w:pPr>
          </w:p>
        </w:tc>
        <w:tc>
          <w:tcPr>
            <w:tcW w:w="2693" w:type="dxa"/>
          </w:tcPr>
          <w:p w14:paraId="11E7ED98" w14:textId="77777777" w:rsidR="00C7728B" w:rsidRPr="00AD6CB9" w:rsidRDefault="00C7728B" w:rsidP="00114238">
            <w:pPr>
              <w:jc w:val="center"/>
              <w:rPr>
                <w:rFonts w:asciiTheme="minorHAnsi" w:hAnsiTheme="minorHAnsi" w:cstheme="minorHAnsi"/>
                <w:b/>
              </w:rPr>
            </w:pPr>
          </w:p>
        </w:tc>
      </w:tr>
      <w:tr w:rsidR="00C7728B" w:rsidRPr="00AD6CB9" w14:paraId="1B507A2A" w14:textId="77777777" w:rsidTr="00114238">
        <w:tc>
          <w:tcPr>
            <w:tcW w:w="1605" w:type="dxa"/>
          </w:tcPr>
          <w:p w14:paraId="59F365E9" w14:textId="77777777" w:rsidR="00C7728B" w:rsidRPr="00AD6CB9" w:rsidRDefault="00C7728B" w:rsidP="00114238">
            <w:pPr>
              <w:jc w:val="center"/>
              <w:rPr>
                <w:rFonts w:asciiTheme="minorHAnsi" w:hAnsiTheme="minorHAnsi" w:cstheme="minorHAnsi"/>
                <w:b/>
              </w:rPr>
            </w:pPr>
          </w:p>
        </w:tc>
        <w:tc>
          <w:tcPr>
            <w:tcW w:w="1651" w:type="dxa"/>
          </w:tcPr>
          <w:p w14:paraId="69997110" w14:textId="77777777" w:rsidR="00C7728B" w:rsidRPr="00AD6CB9" w:rsidRDefault="00C7728B" w:rsidP="00114238">
            <w:pPr>
              <w:jc w:val="center"/>
              <w:rPr>
                <w:rFonts w:asciiTheme="minorHAnsi" w:hAnsiTheme="minorHAnsi" w:cstheme="minorHAnsi"/>
                <w:b/>
              </w:rPr>
            </w:pPr>
          </w:p>
        </w:tc>
        <w:tc>
          <w:tcPr>
            <w:tcW w:w="1984" w:type="dxa"/>
          </w:tcPr>
          <w:p w14:paraId="3E934F59" w14:textId="77777777" w:rsidR="00C7728B" w:rsidRPr="00AD6CB9" w:rsidRDefault="00C7728B" w:rsidP="00114238">
            <w:pPr>
              <w:jc w:val="center"/>
              <w:rPr>
                <w:rFonts w:asciiTheme="minorHAnsi" w:hAnsiTheme="minorHAnsi" w:cstheme="minorHAnsi"/>
                <w:b/>
              </w:rPr>
            </w:pPr>
          </w:p>
        </w:tc>
        <w:tc>
          <w:tcPr>
            <w:tcW w:w="1701" w:type="dxa"/>
          </w:tcPr>
          <w:p w14:paraId="3457EFAF" w14:textId="77777777" w:rsidR="00C7728B" w:rsidRPr="00AD6CB9" w:rsidRDefault="00C7728B" w:rsidP="00114238">
            <w:pPr>
              <w:jc w:val="center"/>
              <w:rPr>
                <w:rFonts w:asciiTheme="minorHAnsi" w:hAnsiTheme="minorHAnsi" w:cstheme="minorHAnsi"/>
                <w:b/>
              </w:rPr>
            </w:pPr>
          </w:p>
        </w:tc>
        <w:tc>
          <w:tcPr>
            <w:tcW w:w="2693" w:type="dxa"/>
          </w:tcPr>
          <w:p w14:paraId="2C92EB0F" w14:textId="77777777" w:rsidR="00C7728B" w:rsidRPr="00AD6CB9" w:rsidRDefault="00C7728B" w:rsidP="00114238">
            <w:pPr>
              <w:jc w:val="center"/>
              <w:rPr>
                <w:rFonts w:asciiTheme="minorHAnsi" w:hAnsiTheme="minorHAnsi" w:cstheme="minorHAnsi"/>
                <w:b/>
              </w:rPr>
            </w:pPr>
          </w:p>
        </w:tc>
      </w:tr>
    </w:tbl>
    <w:p w14:paraId="796B5D51" w14:textId="77777777" w:rsidR="00C7728B" w:rsidRPr="00AD6CB9" w:rsidRDefault="00C7728B" w:rsidP="00C7728B">
      <w:pPr>
        <w:jc w:val="center"/>
        <w:rPr>
          <w:rFonts w:asciiTheme="minorHAnsi" w:hAnsiTheme="minorHAnsi" w:cstheme="minorHAnsi"/>
          <w:b/>
          <w:sz w:val="20"/>
          <w:szCs w:val="20"/>
        </w:rPr>
      </w:pPr>
    </w:p>
    <w:p w14:paraId="3A0705F5" w14:textId="77777777" w:rsidR="00C7728B" w:rsidRPr="00AD6CB9" w:rsidRDefault="00C7728B" w:rsidP="00C7728B">
      <w:pPr>
        <w:suppressAutoHyphens/>
        <w:rPr>
          <w:rFonts w:asciiTheme="minorHAnsi" w:eastAsia="SimSun" w:hAnsiTheme="minorHAnsi" w:cstheme="minorHAnsi"/>
          <w:kern w:val="1"/>
          <w:sz w:val="20"/>
          <w:szCs w:val="20"/>
          <w:lang w:eastAsia="zh-CN" w:bidi="hi-IN"/>
        </w:rPr>
      </w:pPr>
    </w:p>
    <w:p w14:paraId="77112A9A" w14:textId="48862B28" w:rsidR="00C7728B" w:rsidRPr="00AD6CB9" w:rsidRDefault="00C7728B" w:rsidP="00C7728B">
      <w:pPr>
        <w:jc w:val="right"/>
        <w:rPr>
          <w:rFonts w:asciiTheme="minorHAnsi" w:hAnsiTheme="minorHAnsi" w:cstheme="minorHAnsi"/>
          <w:b/>
          <w:sz w:val="20"/>
          <w:szCs w:val="20"/>
        </w:rPr>
      </w:pPr>
      <w:r w:rsidRPr="00AD6CB9">
        <w:rPr>
          <w:rFonts w:asciiTheme="minorHAnsi" w:hAnsiTheme="minorHAnsi" w:cstheme="minorHAnsi"/>
          <w:sz w:val="20"/>
          <w:szCs w:val="20"/>
        </w:rPr>
        <w:t>Firma digitale</w:t>
      </w:r>
      <w:r w:rsidRPr="00AD6CB9">
        <w:rPr>
          <w:rStyle w:val="Rimandonotaapidipagina"/>
          <w:rFonts w:asciiTheme="minorHAnsi" w:hAnsiTheme="minorHAnsi" w:cstheme="minorHAnsi"/>
          <w:sz w:val="20"/>
          <w:szCs w:val="20"/>
        </w:rPr>
        <w:footnoteReference w:id="1"/>
      </w:r>
      <w:r w:rsidRPr="00AD6CB9">
        <w:rPr>
          <w:rFonts w:asciiTheme="minorHAnsi" w:hAnsiTheme="minorHAnsi" w:cstheme="minorHAnsi"/>
          <w:sz w:val="20"/>
          <w:szCs w:val="20"/>
        </w:rPr>
        <w:t xml:space="preserve"> del legale rappresentante/procuratore</w:t>
      </w:r>
      <w:bookmarkStart w:id="1" w:name="_Ref41906052"/>
      <w:r w:rsidRPr="00AD6CB9">
        <w:rPr>
          <w:rStyle w:val="Rimandonotaapidipagina"/>
          <w:rFonts w:asciiTheme="minorHAnsi" w:hAnsiTheme="minorHAnsi" w:cstheme="minorHAnsi"/>
          <w:sz w:val="20"/>
          <w:szCs w:val="20"/>
        </w:rPr>
        <w:footnoteReference w:id="2"/>
      </w:r>
      <w:bookmarkEnd w:id="1"/>
    </w:p>
    <w:sectPr w:rsidR="00C7728B" w:rsidRPr="00AD6CB9"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E7CEC" w14:textId="77777777" w:rsidR="00C962B9" w:rsidRDefault="00C962B9" w:rsidP="000151A3">
      <w:r>
        <w:separator/>
      </w:r>
    </w:p>
  </w:endnote>
  <w:endnote w:type="continuationSeparator" w:id="0">
    <w:p w14:paraId="265AC558" w14:textId="77777777" w:rsidR="00C962B9" w:rsidRDefault="00C962B9"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iENTRANCE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59E69" w14:textId="77777777" w:rsidR="00C962B9" w:rsidRDefault="00C962B9" w:rsidP="000151A3">
      <w:r>
        <w:separator/>
      </w:r>
    </w:p>
  </w:footnote>
  <w:footnote w:type="continuationSeparator" w:id="0">
    <w:p w14:paraId="52230998" w14:textId="77777777" w:rsidR="00C962B9" w:rsidRDefault="00C962B9" w:rsidP="000151A3">
      <w:r>
        <w:continuationSeparator/>
      </w:r>
    </w:p>
  </w:footnote>
  <w:footnote w:id="1">
    <w:p w14:paraId="0D4597D0" w14:textId="77777777" w:rsidR="00C7728B" w:rsidRPr="00516C28" w:rsidRDefault="00C7728B" w:rsidP="00C7728B">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DDBEE9" w14:textId="77777777" w:rsidR="00C7728B" w:rsidRDefault="00C7728B" w:rsidP="00C7728B">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4"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0"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7"/>
  </w:num>
  <w:num w:numId="2">
    <w:abstractNumId w:val="10"/>
  </w:num>
  <w:num w:numId="3">
    <w:abstractNumId w:val="45"/>
  </w:num>
  <w:num w:numId="4">
    <w:abstractNumId w:val="20"/>
  </w:num>
  <w:num w:numId="5">
    <w:abstractNumId w:val="32"/>
  </w:num>
  <w:num w:numId="6">
    <w:abstractNumId w:val="13"/>
  </w:num>
  <w:num w:numId="7">
    <w:abstractNumId w:val="3"/>
  </w:num>
  <w:num w:numId="8">
    <w:abstractNumId w:val="89"/>
  </w:num>
  <w:num w:numId="9">
    <w:abstractNumId w:val="59"/>
  </w:num>
  <w:num w:numId="10">
    <w:abstractNumId w:val="29"/>
  </w:num>
  <w:num w:numId="11">
    <w:abstractNumId w:val="46"/>
  </w:num>
  <w:num w:numId="12">
    <w:abstractNumId w:val="88"/>
  </w:num>
  <w:num w:numId="13">
    <w:abstractNumId w:val="7"/>
  </w:num>
  <w:num w:numId="14">
    <w:abstractNumId w:val="36"/>
  </w:num>
  <w:num w:numId="15">
    <w:abstractNumId w:val="53"/>
  </w:num>
  <w:num w:numId="16">
    <w:abstractNumId w:val="31"/>
  </w:num>
  <w:num w:numId="17">
    <w:abstractNumId w:val="16"/>
  </w:num>
  <w:num w:numId="18">
    <w:abstractNumId w:val="78"/>
  </w:num>
  <w:num w:numId="19">
    <w:abstractNumId w:val="38"/>
  </w:num>
  <w:num w:numId="20">
    <w:abstractNumId w:val="52"/>
  </w:num>
  <w:num w:numId="21">
    <w:abstractNumId w:val="58"/>
  </w:num>
  <w:num w:numId="22">
    <w:abstractNumId w:val="63"/>
  </w:num>
  <w:num w:numId="23">
    <w:abstractNumId w:val="66"/>
  </w:num>
  <w:num w:numId="24">
    <w:abstractNumId w:val="82"/>
  </w:num>
  <w:num w:numId="25">
    <w:abstractNumId w:val="43"/>
  </w:num>
  <w:num w:numId="26">
    <w:abstractNumId w:val="77"/>
  </w:num>
  <w:num w:numId="27">
    <w:abstractNumId w:val="5"/>
  </w:num>
  <w:num w:numId="28">
    <w:abstractNumId w:val="70"/>
  </w:num>
  <w:num w:numId="29">
    <w:abstractNumId w:val="71"/>
  </w:num>
  <w:num w:numId="30">
    <w:abstractNumId w:val="68"/>
  </w:num>
  <w:num w:numId="31">
    <w:abstractNumId w:val="27"/>
  </w:num>
  <w:num w:numId="32">
    <w:abstractNumId w:val="86"/>
  </w:num>
  <w:num w:numId="33">
    <w:abstractNumId w:val="60"/>
  </w:num>
  <w:num w:numId="34">
    <w:abstractNumId w:val="44"/>
  </w:num>
  <w:num w:numId="35">
    <w:abstractNumId w:val="23"/>
  </w:num>
  <w:num w:numId="36">
    <w:abstractNumId w:val="80"/>
  </w:num>
  <w:num w:numId="37">
    <w:abstractNumId w:val="85"/>
  </w:num>
  <w:num w:numId="38">
    <w:abstractNumId w:val="25"/>
  </w:num>
  <w:num w:numId="39">
    <w:abstractNumId w:val="22"/>
  </w:num>
  <w:num w:numId="40">
    <w:abstractNumId w:val="84"/>
  </w:num>
  <w:num w:numId="41">
    <w:abstractNumId w:val="74"/>
  </w:num>
  <w:num w:numId="42">
    <w:abstractNumId w:val="34"/>
  </w:num>
  <w:num w:numId="43">
    <w:abstractNumId w:val="28"/>
  </w:num>
  <w:num w:numId="44">
    <w:abstractNumId w:val="37"/>
  </w:num>
  <w:num w:numId="45">
    <w:abstractNumId w:val="24"/>
  </w:num>
  <w:num w:numId="46">
    <w:abstractNumId w:val="21"/>
  </w:num>
  <w:num w:numId="47">
    <w:abstractNumId w:val="14"/>
  </w:num>
  <w:num w:numId="48">
    <w:abstractNumId w:val="67"/>
  </w:num>
  <w:num w:numId="49">
    <w:abstractNumId w:val="19"/>
  </w:num>
  <w:num w:numId="50">
    <w:abstractNumId w:val="79"/>
  </w:num>
  <w:num w:numId="51">
    <w:abstractNumId w:val="42"/>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81"/>
  </w:num>
  <w:num w:numId="59">
    <w:abstractNumId w:val="41"/>
  </w:num>
  <w:num w:numId="60">
    <w:abstractNumId w:val="35"/>
  </w:num>
  <w:num w:numId="6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num>
  <w:num w:numId="64">
    <w:abstractNumId w:val="75"/>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5"/>
  </w:num>
  <w:num w:numId="69">
    <w:abstractNumId w:val="18"/>
  </w:num>
  <w:num w:numId="70">
    <w:abstractNumId w:val="47"/>
  </w:num>
  <w:num w:numId="71">
    <w:abstractNumId w:val="50"/>
  </w:num>
  <w:num w:numId="72">
    <w:abstractNumId w:val="65"/>
  </w:num>
  <w:num w:numId="73">
    <w:abstractNumId w:val="56"/>
  </w:num>
  <w:num w:numId="74">
    <w:abstractNumId w:val="12"/>
  </w:num>
  <w:num w:numId="75">
    <w:abstractNumId w:val="61"/>
  </w:num>
  <w:num w:numId="76">
    <w:abstractNumId w:val="69"/>
  </w:num>
  <w:num w:numId="77">
    <w:abstractNumId w:val="83"/>
  </w:num>
  <w:num w:numId="78">
    <w:abstractNumId w:val="51"/>
  </w:num>
  <w:num w:numId="79">
    <w:abstractNumId w:val="4"/>
  </w:num>
  <w:num w:numId="80">
    <w:abstractNumId w:val="48"/>
  </w:num>
  <w:num w:numId="81">
    <w:abstractNumId w:val="15"/>
  </w:num>
  <w:num w:numId="82">
    <w:abstractNumId w:val="73"/>
  </w:num>
  <w:num w:numId="83">
    <w:abstractNumId w:val="49"/>
  </w:num>
  <w:num w:numId="84">
    <w:abstractNumId w:val="33"/>
  </w:num>
  <w:num w:numId="85">
    <w:abstractNumId w:val="64"/>
  </w:num>
  <w:num w:numId="86">
    <w:abstractNumId w:val="54"/>
  </w:num>
  <w:num w:numId="87">
    <w:abstractNumId w:val="40"/>
  </w:num>
  <w:num w:numId="88">
    <w:abstractNumId w:val="62"/>
  </w:num>
  <w:num w:numId="89">
    <w:abstractNumId w:val="39"/>
  </w:num>
  <w:num w:numId="90">
    <w:abstractNumId w:val="7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D0668"/>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076"/>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9574C"/>
    <w:rsid w:val="006A77F3"/>
    <w:rsid w:val="006B1A31"/>
    <w:rsid w:val="006B7FA7"/>
    <w:rsid w:val="006C7E87"/>
    <w:rsid w:val="006D0BB0"/>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3F1C"/>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D6CB9"/>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119D"/>
    <w:rsid w:val="00C94E61"/>
    <w:rsid w:val="00C96000"/>
    <w:rsid w:val="00C962B9"/>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7399C"/>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C27A44-03E9-45ED-B011-DB72DE0F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1231</Words>
  <Characters>7021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4</cp:revision>
  <cp:lastPrinted>2023-07-06T08:10:00Z</cp:lastPrinted>
  <dcterms:created xsi:type="dcterms:W3CDTF">2023-12-04T14:21:00Z</dcterms:created>
  <dcterms:modified xsi:type="dcterms:W3CDTF">2024-03-14T14:59:00Z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