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497FB" w14:textId="070C8F7E" w:rsidR="0017439B" w:rsidRPr="006716F2" w:rsidRDefault="0017439B" w:rsidP="0017439B">
      <w:pPr>
        <w:pStyle w:val="Titolo2"/>
        <w:rPr>
          <w:rFonts w:cstheme="minorHAnsi"/>
          <w:b/>
          <w:bCs/>
          <w:color w:val="548DD4" w:themeColor="text2" w:themeTint="99"/>
          <w:szCs w:val="22"/>
          <w:lang w:val="it-IT"/>
        </w:rPr>
      </w:pPr>
      <w:bookmarkStart w:id="0" w:name="_Toc150783543"/>
      <w:r w:rsidRPr="006716F2">
        <w:rPr>
          <w:lang w:val="it-IT"/>
        </w:rPr>
        <w:t>Allegato 12 Schema di Accordo di partenariato</w:t>
      </w:r>
      <w:bookmarkEnd w:id="0"/>
    </w:p>
    <w:p w14:paraId="214449E9" w14:textId="3DECBBC6" w:rsidR="00737E36" w:rsidRDefault="00737E36" w:rsidP="00E35E24">
      <w:pPr>
        <w:pStyle w:val="Corpotesto"/>
        <w:spacing w:after="120"/>
        <w:rPr>
          <w:rFonts w:cstheme="minorHAnsi"/>
          <w:b/>
          <w:bCs/>
          <w:color w:val="548DD4" w:themeColor="text2" w:themeTint="99"/>
          <w:szCs w:val="22"/>
        </w:rPr>
      </w:pPr>
      <w:r w:rsidRPr="002A6D97">
        <w:rPr>
          <w:rFonts w:eastAsia="Bliss Pro ExtraLight" w:cstheme="minorHAnsi"/>
          <w:b/>
          <w:i/>
          <w:szCs w:val="22"/>
        </w:rPr>
        <w:t>BANDO PUBBLICO PER LA SELEZIONE DI PROPOSTE PROGETTUALI, FINALIZZATE ALLA CONCESSIONE DI FINANZIAMENTI PER ATTIVITÀ COERENTI CON GLI OBIETTIVI DEL CENTRO NAZIONALE PER LA MOBILITÀ SOSTENIBILE, A VALERE SULLE RISORSE DEL PIANO NAZIONALE RIPRESA E RESILIENZA (PNRR) MISSIONE 4, “ISTRUZIONE E RICERCA” - COMPONENTE 2, “DALLA RICERCA ALL’IMPRESA” - LINEA DI INVESTIMENTO 1.4 “CENTRI NAZIONALI”, FINANZIATO DALL’UNIONE EUROPEA – NEXTGENERATIONEU” PROGETTO CNMS – Centro Nazionale Mobilità Sostenibile – Codice Identificativo CN00000023, SPOKE 3 – WATERWAYS – CUP B43C22000440001</w:t>
      </w:r>
    </w:p>
    <w:p w14:paraId="4A1B6704" w14:textId="77777777" w:rsidR="00C96D63" w:rsidRDefault="00C96D63" w:rsidP="00C96D63">
      <w:pPr>
        <w:spacing w:before="120"/>
        <w:jc w:val="both"/>
        <w:rPr>
          <w:rFonts w:asciiTheme="minorHAnsi" w:hAnsiTheme="minorHAnsi" w:cstheme="minorHAnsi"/>
          <w:b/>
          <w:sz w:val="22"/>
          <w:szCs w:val="22"/>
        </w:rPr>
      </w:pPr>
    </w:p>
    <w:p w14:paraId="1E80323D" w14:textId="3B305F28" w:rsidR="00591567" w:rsidRPr="00591567" w:rsidRDefault="00C96D63" w:rsidP="00C96D63">
      <w:pPr>
        <w:spacing w:before="120"/>
        <w:jc w:val="center"/>
        <w:rPr>
          <w:rFonts w:asciiTheme="minorHAnsi" w:hAnsiTheme="minorHAnsi" w:cstheme="minorHAnsi"/>
          <w:b/>
          <w:sz w:val="22"/>
          <w:szCs w:val="22"/>
        </w:rPr>
      </w:pPr>
      <w:r w:rsidRPr="00591567">
        <w:rPr>
          <w:rFonts w:asciiTheme="minorHAnsi" w:hAnsiTheme="minorHAnsi" w:cstheme="minorHAnsi"/>
          <w:b/>
          <w:sz w:val="22"/>
          <w:szCs w:val="22"/>
        </w:rPr>
        <w:t>ACCORDO DI PARTENARIATO</w:t>
      </w:r>
    </w:p>
    <w:p w14:paraId="37140ADA" w14:textId="77777777" w:rsidR="00591567" w:rsidRPr="00591567" w:rsidRDefault="00591567" w:rsidP="00591567">
      <w:pPr>
        <w:ind w:right="-1"/>
        <w:jc w:val="both"/>
        <w:rPr>
          <w:rFonts w:asciiTheme="minorHAnsi" w:hAnsiTheme="minorHAnsi" w:cstheme="minorHAnsi"/>
          <w:b/>
          <w:sz w:val="22"/>
          <w:szCs w:val="22"/>
        </w:rPr>
      </w:pPr>
    </w:p>
    <w:p w14:paraId="16F12BFC" w14:textId="77777777" w:rsidR="00591567" w:rsidRPr="00591567" w:rsidRDefault="00591567" w:rsidP="00591567">
      <w:pPr>
        <w:ind w:right="-1"/>
        <w:jc w:val="both"/>
        <w:rPr>
          <w:rFonts w:asciiTheme="minorHAnsi" w:eastAsia="Helvetica Neue" w:hAnsiTheme="minorHAnsi" w:cstheme="minorHAnsi"/>
          <w:b/>
          <w:sz w:val="22"/>
          <w:szCs w:val="22"/>
        </w:rPr>
      </w:pPr>
      <w:r w:rsidRPr="00591567">
        <w:rPr>
          <w:rFonts w:asciiTheme="minorHAnsi" w:eastAsia="Helvetica Neue" w:hAnsiTheme="minorHAnsi" w:cstheme="minorHAnsi"/>
          <w:b/>
          <w:sz w:val="22"/>
          <w:szCs w:val="22"/>
        </w:rPr>
        <w:t>TRA</w:t>
      </w:r>
    </w:p>
    <w:p w14:paraId="3D310D68" w14:textId="77777777" w:rsidR="00591567" w:rsidRPr="00591567" w:rsidRDefault="00591567" w:rsidP="00591567">
      <w:pPr>
        <w:ind w:right="-1"/>
        <w:jc w:val="both"/>
        <w:rPr>
          <w:rFonts w:asciiTheme="minorHAnsi" w:eastAsia="Helvetica Neue" w:hAnsiTheme="minorHAnsi" w:cstheme="minorHAnsi"/>
          <w:sz w:val="22"/>
          <w:szCs w:val="22"/>
        </w:rPr>
      </w:pPr>
    </w:p>
    <w:p w14:paraId="1DDC24BA" w14:textId="77777777" w:rsidR="00591567" w:rsidRPr="00591567" w:rsidRDefault="00591567" w:rsidP="00591567">
      <w:pPr>
        <w:numPr>
          <w:ilvl w:val="0"/>
          <w:numId w:val="26"/>
        </w:num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____________________________ ___________ (ragione sociale o denominazione dell’ente)</w:t>
      </w:r>
    </w:p>
    <w:p w14:paraId="2179B429"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con sede operativa in___________________________________________________________</w:t>
      </w:r>
    </w:p>
    <w:p w14:paraId="55015266"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2EC2F42A" w14:textId="77777777" w:rsidR="00591567" w:rsidRPr="00591567" w:rsidRDefault="00591567" w:rsidP="00591567">
      <w:pPr>
        <w:ind w:right="-1"/>
        <w:jc w:val="both"/>
        <w:rPr>
          <w:rFonts w:asciiTheme="minorHAnsi" w:eastAsia="Helvetica Neue" w:hAnsiTheme="minorHAnsi" w:cstheme="minorHAnsi"/>
          <w:b/>
          <w:sz w:val="22"/>
          <w:szCs w:val="22"/>
        </w:rPr>
      </w:pPr>
    </w:p>
    <w:p w14:paraId="081DB253" w14:textId="77777777" w:rsidR="00591567" w:rsidRPr="00591567" w:rsidRDefault="00591567" w:rsidP="00591567">
      <w:pPr>
        <w:ind w:right="-1"/>
        <w:jc w:val="both"/>
        <w:rPr>
          <w:rFonts w:asciiTheme="minorHAnsi" w:eastAsia="Helvetica Neue" w:hAnsiTheme="minorHAnsi" w:cstheme="minorHAnsi"/>
          <w:b/>
          <w:sz w:val="22"/>
          <w:szCs w:val="22"/>
        </w:rPr>
      </w:pPr>
      <w:r w:rsidRPr="00591567">
        <w:rPr>
          <w:rFonts w:asciiTheme="minorHAnsi" w:eastAsia="Helvetica Neue" w:hAnsiTheme="minorHAnsi" w:cstheme="minorHAnsi"/>
          <w:b/>
          <w:sz w:val="22"/>
          <w:szCs w:val="22"/>
        </w:rPr>
        <w:t>in qualità di Partner Capofila del Partenariato</w:t>
      </w:r>
    </w:p>
    <w:p w14:paraId="764EBD11" w14:textId="77777777" w:rsidR="00591567" w:rsidRPr="00591567" w:rsidRDefault="00591567" w:rsidP="00591567">
      <w:pPr>
        <w:ind w:right="-1"/>
        <w:jc w:val="both"/>
        <w:rPr>
          <w:rFonts w:asciiTheme="minorHAnsi" w:eastAsia="Helvetica Neue" w:hAnsiTheme="minorHAnsi" w:cstheme="minorHAnsi"/>
          <w:b/>
          <w:sz w:val="22"/>
          <w:szCs w:val="22"/>
        </w:rPr>
      </w:pPr>
    </w:p>
    <w:p w14:paraId="45B827BE" w14:textId="77777777" w:rsidR="00591567" w:rsidRPr="00591567" w:rsidRDefault="00591567" w:rsidP="00591567">
      <w:pPr>
        <w:spacing w:after="120"/>
        <w:ind w:right="-1"/>
        <w:jc w:val="both"/>
        <w:rPr>
          <w:rFonts w:asciiTheme="minorHAnsi" w:eastAsia="Helvetica Neue" w:hAnsiTheme="minorHAnsi" w:cstheme="minorHAnsi"/>
          <w:b/>
          <w:sz w:val="22"/>
          <w:szCs w:val="22"/>
        </w:rPr>
      </w:pPr>
      <w:r w:rsidRPr="00591567">
        <w:rPr>
          <w:rFonts w:asciiTheme="minorHAnsi" w:eastAsia="Helvetica Neue" w:hAnsiTheme="minorHAnsi" w:cstheme="minorHAnsi"/>
          <w:b/>
          <w:sz w:val="22"/>
          <w:szCs w:val="22"/>
        </w:rPr>
        <w:t>E in qualità di Partner del Partenariato</w:t>
      </w:r>
    </w:p>
    <w:p w14:paraId="44D97386" w14:textId="77777777" w:rsidR="00591567" w:rsidRPr="00591567" w:rsidRDefault="00591567" w:rsidP="00591567">
      <w:pPr>
        <w:numPr>
          <w:ilvl w:val="0"/>
          <w:numId w:val="26"/>
        </w:num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____________________________ ____________ (ragione sociale o denominazione dell’ente)</w:t>
      </w:r>
    </w:p>
    <w:p w14:paraId="6531AACD"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con sede operativa in ___________________________________________________________</w:t>
      </w:r>
    </w:p>
    <w:p w14:paraId="3D72737B" w14:textId="77777777" w:rsidR="00591567" w:rsidRPr="00591567" w:rsidRDefault="00591567" w:rsidP="00591567">
      <w:pPr>
        <w:spacing w:after="120"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6AC51CEF" w14:textId="77777777" w:rsidR="00591567" w:rsidRPr="00591567" w:rsidRDefault="00591567" w:rsidP="00591567">
      <w:pPr>
        <w:numPr>
          <w:ilvl w:val="0"/>
          <w:numId w:val="26"/>
        </w:num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________________________________________ (ragione sociale o denominazione dell’ente)</w:t>
      </w:r>
    </w:p>
    <w:p w14:paraId="26F3E234"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con sede operativa in ___________________________________________________________</w:t>
      </w:r>
    </w:p>
    <w:p w14:paraId="7539B596" w14:textId="77777777" w:rsidR="00591567" w:rsidRPr="00591567" w:rsidRDefault="00591567" w:rsidP="00591567">
      <w:pPr>
        <w:spacing w:after="120"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41F82D62" w14:textId="77777777" w:rsidR="00591567" w:rsidRPr="00591567" w:rsidRDefault="00591567" w:rsidP="00591567">
      <w:pPr>
        <w:numPr>
          <w:ilvl w:val="0"/>
          <w:numId w:val="26"/>
        </w:num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________________________________________ (ragione sociale o denominazione dell’ente)</w:t>
      </w:r>
    </w:p>
    <w:p w14:paraId="68F1E609"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con sede operativa in ___________________________________________________________</w:t>
      </w:r>
    </w:p>
    <w:p w14:paraId="2312D484"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C.F./P.IVA_____________________________________, nella persona del proprio legale rappresentante _____________________________________</w:t>
      </w:r>
    </w:p>
    <w:p w14:paraId="246F9F5A" w14:textId="77777777" w:rsidR="00591567" w:rsidRPr="00591567" w:rsidRDefault="00591567" w:rsidP="00591567">
      <w:pPr>
        <w:spacing w:line="276" w:lineRule="auto"/>
        <w:ind w:right="-1"/>
        <w:jc w:val="both"/>
        <w:rPr>
          <w:rFonts w:asciiTheme="minorHAnsi" w:eastAsia="Helvetica Neue" w:hAnsiTheme="minorHAnsi" w:cstheme="minorHAnsi"/>
          <w:sz w:val="22"/>
          <w:szCs w:val="22"/>
        </w:rPr>
      </w:pPr>
    </w:p>
    <w:p w14:paraId="7CB205A9" w14:textId="05D51E05" w:rsidR="00591567" w:rsidRPr="00591567" w:rsidRDefault="00591567" w:rsidP="00591567">
      <w:pPr>
        <w:spacing w:line="276" w:lineRule="auto"/>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di seguito anche congiuntamente denominati “le Parti”, per la presentazione e la realizzazione del Progetto di R&amp;S denominato_____________________ a valere sul “Bando a cascata” pubblicato dallo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 xml:space="preserve"> </w:t>
      </w:r>
      <w:r>
        <w:rPr>
          <w:rFonts w:asciiTheme="minorHAnsi" w:eastAsia="Helvetica Neue" w:hAnsiTheme="minorHAnsi" w:cstheme="minorHAnsi"/>
          <w:sz w:val="22"/>
          <w:szCs w:val="22"/>
        </w:rPr>
        <w:t>3</w:t>
      </w:r>
      <w:r w:rsidRPr="00591567">
        <w:rPr>
          <w:rFonts w:asciiTheme="minorHAnsi" w:eastAsia="Helvetica Neue" w:hAnsiTheme="minorHAnsi" w:cstheme="minorHAnsi"/>
          <w:sz w:val="22"/>
          <w:szCs w:val="22"/>
        </w:rPr>
        <w:t xml:space="preserve"> con Provvedimen</w:t>
      </w:r>
      <w:r>
        <w:rPr>
          <w:rFonts w:asciiTheme="minorHAnsi" w:eastAsia="Helvetica Neue" w:hAnsiTheme="minorHAnsi" w:cstheme="minorHAnsi"/>
          <w:sz w:val="22"/>
          <w:szCs w:val="22"/>
        </w:rPr>
        <w:t>to del Direttore del CNR-INM</w:t>
      </w:r>
      <w:r w:rsidRPr="00591567">
        <w:rPr>
          <w:rFonts w:asciiTheme="minorHAnsi" w:eastAsia="Helvetica Neue" w:hAnsiTheme="minorHAnsi" w:cstheme="minorHAnsi"/>
          <w:sz w:val="22"/>
          <w:szCs w:val="22"/>
        </w:rPr>
        <w:t xml:space="preserve"> n.</w:t>
      </w:r>
      <w:r>
        <w:rPr>
          <w:rFonts w:asciiTheme="minorHAnsi" w:eastAsia="Helvetica Neue" w:hAnsiTheme="minorHAnsi" w:cstheme="minorHAnsi"/>
          <w:sz w:val="22"/>
          <w:szCs w:val="22"/>
        </w:rPr>
        <w:t xml:space="preserve"> ___</w:t>
      </w:r>
      <w:r w:rsidR="00C96D63">
        <w:rPr>
          <w:rFonts w:asciiTheme="minorHAnsi" w:eastAsia="Helvetica Neue" w:hAnsiTheme="minorHAnsi" w:cstheme="minorHAnsi"/>
          <w:sz w:val="22"/>
          <w:szCs w:val="22"/>
        </w:rPr>
        <w:t>____</w:t>
      </w:r>
      <w:r>
        <w:rPr>
          <w:rFonts w:asciiTheme="minorHAnsi" w:eastAsia="Helvetica Neue" w:hAnsiTheme="minorHAnsi" w:cstheme="minorHAnsi"/>
          <w:sz w:val="22"/>
          <w:szCs w:val="22"/>
        </w:rPr>
        <w:t xml:space="preserve"> </w:t>
      </w:r>
      <w:r w:rsidRPr="00591567">
        <w:rPr>
          <w:rFonts w:asciiTheme="minorHAnsi" w:eastAsia="Helvetica Neue" w:hAnsiTheme="minorHAnsi" w:cstheme="minorHAnsi"/>
          <w:sz w:val="22"/>
          <w:szCs w:val="22"/>
        </w:rPr>
        <w:t>in data</w:t>
      </w:r>
      <w:r>
        <w:rPr>
          <w:rFonts w:asciiTheme="minorHAnsi" w:eastAsia="Helvetica Neue" w:hAnsiTheme="minorHAnsi" w:cstheme="minorHAnsi"/>
          <w:i/>
          <w:sz w:val="22"/>
          <w:szCs w:val="22"/>
        </w:rPr>
        <w:t xml:space="preserve"> _________</w:t>
      </w:r>
    </w:p>
    <w:p w14:paraId="54901F20" w14:textId="77777777" w:rsidR="00591567" w:rsidRPr="00591567" w:rsidRDefault="00591567" w:rsidP="00591567">
      <w:pPr>
        <w:ind w:right="-1"/>
        <w:jc w:val="both"/>
        <w:rPr>
          <w:rFonts w:asciiTheme="minorHAnsi" w:eastAsia="Helvetica Neue" w:hAnsiTheme="minorHAnsi" w:cstheme="minorHAnsi"/>
          <w:sz w:val="22"/>
          <w:szCs w:val="22"/>
        </w:rPr>
      </w:pPr>
    </w:p>
    <w:p w14:paraId="7F1ECBB9" w14:textId="14178DA4" w:rsidR="00591567" w:rsidRPr="00591567" w:rsidRDefault="00591567" w:rsidP="009D2A37">
      <w:pPr>
        <w:spacing w:after="120"/>
        <w:jc w:val="center"/>
        <w:rPr>
          <w:rFonts w:asciiTheme="minorHAnsi" w:hAnsiTheme="minorHAnsi" w:cstheme="minorHAnsi"/>
          <w:b/>
          <w:sz w:val="22"/>
          <w:szCs w:val="22"/>
        </w:rPr>
      </w:pPr>
      <w:r w:rsidRPr="00591567">
        <w:rPr>
          <w:rFonts w:asciiTheme="minorHAnsi" w:eastAsia="Helvetica Neue" w:hAnsiTheme="minorHAnsi" w:cstheme="minorHAnsi"/>
          <w:b/>
          <w:sz w:val="22"/>
          <w:szCs w:val="22"/>
        </w:rPr>
        <w:t>PREMESSO CHE</w:t>
      </w:r>
    </w:p>
    <w:p w14:paraId="0316F528" w14:textId="1D13DFC3" w:rsidR="00591567" w:rsidRPr="000127BA" w:rsidRDefault="00591567" w:rsidP="000127BA">
      <w:pPr>
        <w:numPr>
          <w:ilvl w:val="0"/>
          <w:numId w:val="18"/>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Il Ministero dell’Università e Ricerca (MUR) ha approvato il progetto “</w:t>
      </w:r>
      <w:proofErr w:type="spellStart"/>
      <w:r w:rsidRPr="00591567">
        <w:rPr>
          <w:rFonts w:asciiTheme="minorHAnsi" w:eastAsia="Helvetica Neue" w:hAnsiTheme="minorHAnsi" w:cstheme="minorHAnsi"/>
          <w:color w:val="000000"/>
          <w:sz w:val="22"/>
          <w:szCs w:val="22"/>
        </w:rPr>
        <w:t>Sustainable</w:t>
      </w:r>
      <w:proofErr w:type="spellEnd"/>
      <w:r w:rsidRPr="00591567">
        <w:rPr>
          <w:rFonts w:asciiTheme="minorHAnsi" w:eastAsia="Helvetica Neue" w:hAnsiTheme="minorHAnsi" w:cstheme="minorHAnsi"/>
          <w:color w:val="000000"/>
          <w:sz w:val="22"/>
          <w:szCs w:val="22"/>
        </w:rPr>
        <w:t xml:space="preserve"> </w:t>
      </w:r>
      <w:proofErr w:type="spellStart"/>
      <w:r w:rsidRPr="00591567">
        <w:rPr>
          <w:rFonts w:asciiTheme="minorHAnsi" w:eastAsia="Helvetica Neue" w:hAnsiTheme="minorHAnsi" w:cstheme="minorHAnsi"/>
          <w:color w:val="000000"/>
          <w:sz w:val="22"/>
          <w:szCs w:val="22"/>
        </w:rPr>
        <w:t>Mobility</w:t>
      </w:r>
      <w:proofErr w:type="spellEnd"/>
      <w:r w:rsidRPr="00591567">
        <w:rPr>
          <w:rFonts w:asciiTheme="minorHAnsi" w:eastAsia="Helvetica Neue" w:hAnsiTheme="minorHAnsi" w:cstheme="minorHAnsi"/>
          <w:color w:val="000000"/>
          <w:sz w:val="22"/>
          <w:szCs w:val="22"/>
        </w:rPr>
        <w:t xml:space="preserve"> Center” (Centro Nazionale per la Mobilità Sostenibile – CNMS) </w:t>
      </w:r>
      <w:r w:rsidR="006716F2">
        <w:rPr>
          <w:rFonts w:asciiTheme="minorHAnsi" w:eastAsia="Helvetica Neue" w:hAnsiTheme="minorHAnsi" w:cstheme="minorHAnsi"/>
          <w:color w:val="000000"/>
          <w:sz w:val="22"/>
          <w:szCs w:val="22"/>
        </w:rPr>
        <w:t>CN</w:t>
      </w:r>
      <w:r>
        <w:rPr>
          <w:rFonts w:asciiTheme="minorHAnsi" w:eastAsia="Helvetica Neue" w:hAnsiTheme="minorHAnsi" w:cstheme="minorHAnsi"/>
          <w:color w:val="000000"/>
          <w:sz w:val="22"/>
          <w:szCs w:val="22"/>
        </w:rPr>
        <w:t xml:space="preserve">00000023 </w:t>
      </w:r>
      <w:r w:rsidRPr="00591567">
        <w:rPr>
          <w:rFonts w:asciiTheme="minorHAnsi" w:eastAsia="Helvetica Neue" w:hAnsiTheme="minorHAnsi" w:cstheme="minorHAnsi"/>
          <w:color w:val="000000"/>
          <w:sz w:val="22"/>
          <w:szCs w:val="22"/>
        </w:rPr>
        <w:t>con decreto di concessione del finanziamento n. 1033 del 17/06/2022 nell’ambito degli investimenti previsti dal Piano Nazionale di Ripresa e Resilienza (PNRR);</w:t>
      </w:r>
    </w:p>
    <w:p w14:paraId="61480F9E" w14:textId="3F00FD38" w:rsidR="00591567" w:rsidRPr="000127BA" w:rsidRDefault="000127BA" w:rsidP="000127BA">
      <w:pPr>
        <w:numPr>
          <w:ilvl w:val="0"/>
          <w:numId w:val="18"/>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Pr>
          <w:rFonts w:asciiTheme="minorHAnsi" w:eastAsia="Helvetica Neue" w:hAnsiTheme="minorHAnsi" w:cstheme="minorHAnsi"/>
          <w:color w:val="000000"/>
          <w:sz w:val="22"/>
          <w:szCs w:val="22"/>
        </w:rPr>
        <w:lastRenderedPageBreak/>
        <w:t xml:space="preserve">Lo </w:t>
      </w:r>
      <w:proofErr w:type="spellStart"/>
      <w:r>
        <w:rPr>
          <w:rFonts w:asciiTheme="minorHAnsi" w:eastAsia="Helvetica Neue" w:hAnsiTheme="minorHAnsi" w:cstheme="minorHAnsi"/>
          <w:color w:val="000000"/>
          <w:sz w:val="22"/>
          <w:szCs w:val="22"/>
        </w:rPr>
        <w:t>Spoke</w:t>
      </w:r>
      <w:proofErr w:type="spellEnd"/>
      <w:r>
        <w:rPr>
          <w:rFonts w:asciiTheme="minorHAnsi" w:eastAsia="Helvetica Neue" w:hAnsiTheme="minorHAnsi" w:cstheme="minorHAnsi"/>
          <w:color w:val="000000"/>
          <w:sz w:val="22"/>
          <w:szCs w:val="22"/>
        </w:rPr>
        <w:t xml:space="preserve"> </w:t>
      </w:r>
      <w:r w:rsidR="00591567">
        <w:rPr>
          <w:rFonts w:asciiTheme="minorHAnsi" w:eastAsia="Helvetica Neue" w:hAnsiTheme="minorHAnsi" w:cstheme="minorHAnsi"/>
          <w:color w:val="000000"/>
          <w:sz w:val="22"/>
          <w:szCs w:val="22"/>
        </w:rPr>
        <w:t xml:space="preserve">3 - Consiglio Nazionale delle Ricerche - </w:t>
      </w:r>
      <w:r w:rsidR="00591567" w:rsidRPr="00591567">
        <w:rPr>
          <w:rFonts w:asciiTheme="minorHAnsi" w:eastAsia="Helvetica Neue" w:hAnsiTheme="minorHAnsi" w:cstheme="minorHAnsi"/>
          <w:color w:val="000000"/>
          <w:sz w:val="22"/>
          <w:szCs w:val="22"/>
        </w:rPr>
        <w:t>(di seguito “</w:t>
      </w:r>
      <w:proofErr w:type="spellStart"/>
      <w:r w:rsidR="00591567" w:rsidRPr="00591567">
        <w:rPr>
          <w:rFonts w:asciiTheme="minorHAnsi" w:eastAsia="Helvetica Neue" w:hAnsiTheme="minorHAnsi" w:cstheme="minorHAnsi"/>
          <w:color w:val="000000"/>
          <w:sz w:val="22"/>
          <w:szCs w:val="22"/>
        </w:rPr>
        <w:t>Spoke</w:t>
      </w:r>
      <w:proofErr w:type="spellEnd"/>
      <w:r w:rsidR="00591567" w:rsidRPr="00591567">
        <w:rPr>
          <w:rFonts w:asciiTheme="minorHAnsi" w:eastAsia="Helvetica Neue" w:hAnsiTheme="minorHAnsi" w:cstheme="minorHAnsi"/>
          <w:color w:val="000000"/>
          <w:sz w:val="22"/>
          <w:szCs w:val="22"/>
        </w:rPr>
        <w:t xml:space="preserve">”) ha </w:t>
      </w:r>
      <w:r w:rsidR="00B66BB3">
        <w:rPr>
          <w:rFonts w:asciiTheme="minorHAnsi" w:eastAsia="Helvetica Neue" w:hAnsiTheme="minorHAnsi" w:cstheme="minorHAnsi"/>
          <w:color w:val="000000"/>
          <w:sz w:val="22"/>
          <w:szCs w:val="22"/>
        </w:rPr>
        <w:t xml:space="preserve">emanato </w:t>
      </w:r>
      <w:r w:rsidR="00591567" w:rsidRPr="00591567">
        <w:rPr>
          <w:rFonts w:asciiTheme="minorHAnsi" w:eastAsia="Helvetica Neue" w:hAnsiTheme="minorHAnsi" w:cstheme="minorHAnsi"/>
          <w:color w:val="000000"/>
          <w:sz w:val="22"/>
          <w:szCs w:val="22"/>
        </w:rPr>
        <w:t xml:space="preserve">con provvedimento </w:t>
      </w:r>
      <w:r w:rsidR="00B66BB3">
        <w:rPr>
          <w:rFonts w:asciiTheme="minorHAnsi" w:eastAsia="Helvetica Neue" w:hAnsiTheme="minorHAnsi" w:cstheme="minorHAnsi"/>
          <w:color w:val="000000"/>
          <w:sz w:val="22"/>
          <w:szCs w:val="22"/>
        </w:rPr>
        <w:t>n.___</w:t>
      </w:r>
      <w:r w:rsidR="009D2A37">
        <w:rPr>
          <w:rFonts w:asciiTheme="minorHAnsi" w:eastAsia="Helvetica Neue" w:hAnsiTheme="minorHAnsi" w:cstheme="minorHAnsi"/>
          <w:color w:val="000000"/>
          <w:sz w:val="22"/>
          <w:szCs w:val="22"/>
        </w:rPr>
        <w:t>_____</w:t>
      </w:r>
      <w:r w:rsidR="00B66BB3">
        <w:rPr>
          <w:rFonts w:asciiTheme="minorHAnsi" w:eastAsia="Helvetica Neue" w:hAnsiTheme="minorHAnsi" w:cstheme="minorHAnsi"/>
          <w:color w:val="000000"/>
          <w:sz w:val="22"/>
          <w:szCs w:val="22"/>
        </w:rPr>
        <w:t xml:space="preserve">_ </w:t>
      </w:r>
      <w:r w:rsidR="00591567" w:rsidRPr="00591567">
        <w:rPr>
          <w:rFonts w:asciiTheme="minorHAnsi" w:eastAsia="Helvetica Neue" w:hAnsiTheme="minorHAnsi" w:cstheme="minorHAnsi"/>
          <w:color w:val="000000"/>
          <w:sz w:val="22"/>
          <w:szCs w:val="22"/>
        </w:rPr>
        <w:t xml:space="preserve">del </w:t>
      </w:r>
      <w:r w:rsidR="009D2A37">
        <w:rPr>
          <w:rFonts w:asciiTheme="minorHAnsi" w:eastAsia="Helvetica Neue" w:hAnsiTheme="minorHAnsi" w:cstheme="minorHAnsi"/>
          <w:color w:val="000000"/>
          <w:sz w:val="22"/>
          <w:szCs w:val="22"/>
        </w:rPr>
        <w:t>____</w:t>
      </w:r>
      <w:r w:rsidR="00B66BB3">
        <w:rPr>
          <w:rFonts w:asciiTheme="minorHAnsi" w:eastAsia="Helvetica Neue" w:hAnsiTheme="minorHAnsi" w:cstheme="minorHAnsi"/>
          <w:color w:val="000000"/>
          <w:sz w:val="22"/>
          <w:szCs w:val="22"/>
        </w:rPr>
        <w:t xml:space="preserve">____ </w:t>
      </w:r>
      <w:r w:rsidR="00591567" w:rsidRPr="00591567">
        <w:rPr>
          <w:rFonts w:asciiTheme="minorHAnsi" w:eastAsia="Helvetica Neue" w:hAnsiTheme="minorHAnsi" w:cstheme="minorHAnsi"/>
          <w:color w:val="000000"/>
          <w:sz w:val="22"/>
          <w:szCs w:val="22"/>
        </w:rPr>
        <w:t xml:space="preserve">il Bando a cascata a favore </w:t>
      </w:r>
      <w:r w:rsidR="00591567" w:rsidRPr="006716F2">
        <w:rPr>
          <w:rFonts w:asciiTheme="minorHAnsi" w:eastAsia="Helvetica Neue" w:hAnsiTheme="minorHAnsi" w:cstheme="minorHAnsi"/>
          <w:color w:val="000000"/>
          <w:sz w:val="22"/>
          <w:szCs w:val="22"/>
        </w:rPr>
        <w:t>delle imprese s</w:t>
      </w:r>
      <w:r w:rsidR="00591567" w:rsidRPr="00591567">
        <w:rPr>
          <w:rFonts w:asciiTheme="minorHAnsi" w:eastAsia="Helvetica Neue" w:hAnsiTheme="minorHAnsi" w:cstheme="minorHAnsi"/>
          <w:color w:val="000000"/>
          <w:sz w:val="22"/>
          <w:szCs w:val="22"/>
        </w:rPr>
        <w:t>ul tema</w:t>
      </w:r>
      <w:r w:rsidR="00591567" w:rsidRPr="00591567">
        <w:rPr>
          <w:rFonts w:asciiTheme="minorHAnsi" w:hAnsiTheme="minorHAnsi" w:cstheme="minorHAnsi"/>
          <w:sz w:val="22"/>
          <w:szCs w:val="22"/>
        </w:rPr>
        <w:t xml:space="preserve"> “</w:t>
      </w:r>
      <w:proofErr w:type="spellStart"/>
      <w:r w:rsidR="00B66BB3">
        <w:rPr>
          <w:rFonts w:asciiTheme="minorHAnsi" w:hAnsiTheme="minorHAnsi" w:cstheme="minorHAnsi"/>
          <w:sz w:val="22"/>
          <w:szCs w:val="22"/>
        </w:rPr>
        <w:t>Waterways</w:t>
      </w:r>
      <w:proofErr w:type="spellEnd"/>
      <w:r w:rsidR="00591567" w:rsidRPr="00591567">
        <w:rPr>
          <w:rFonts w:asciiTheme="minorHAnsi" w:eastAsia="Helvetica Neue" w:hAnsiTheme="minorHAnsi" w:cstheme="minorHAnsi"/>
          <w:color w:val="000000"/>
          <w:sz w:val="22"/>
          <w:szCs w:val="22"/>
        </w:rPr>
        <w:t>”;</w:t>
      </w:r>
    </w:p>
    <w:p w14:paraId="297902EB" w14:textId="693924E1" w:rsidR="00591567" w:rsidRPr="009D2A37" w:rsidRDefault="00591567" w:rsidP="000127BA">
      <w:pPr>
        <w:numPr>
          <w:ilvl w:val="0"/>
          <w:numId w:val="18"/>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 xml:space="preserve">ai sensi </w:t>
      </w:r>
      <w:r w:rsidR="006716F2">
        <w:rPr>
          <w:rFonts w:asciiTheme="minorHAnsi" w:eastAsia="Helvetica Neue" w:hAnsiTheme="minorHAnsi" w:cstheme="minorHAnsi"/>
          <w:color w:val="000000"/>
          <w:sz w:val="22"/>
          <w:szCs w:val="22"/>
        </w:rPr>
        <w:t>di quanto riportato nella Sez. 3</w:t>
      </w:r>
      <w:r w:rsidRPr="00591567">
        <w:rPr>
          <w:rFonts w:asciiTheme="minorHAnsi" w:eastAsia="Helvetica Neue" w:hAnsiTheme="minorHAnsi" w:cstheme="minorHAnsi"/>
          <w:color w:val="000000"/>
          <w:sz w:val="22"/>
          <w:szCs w:val="22"/>
        </w:rPr>
        <w:t>.1 (</w:t>
      </w:r>
      <w:r w:rsidRPr="00591567">
        <w:rPr>
          <w:rFonts w:asciiTheme="minorHAnsi" w:eastAsia="Helvetica Neue" w:hAnsiTheme="minorHAnsi" w:cstheme="minorHAnsi"/>
          <w:i/>
          <w:color w:val="000000"/>
          <w:sz w:val="22"/>
          <w:szCs w:val="22"/>
        </w:rPr>
        <w:t>“Progetti in collaborazione”</w:t>
      </w:r>
      <w:r w:rsidRPr="00591567">
        <w:rPr>
          <w:rFonts w:asciiTheme="minorHAnsi" w:eastAsia="Helvetica Neue" w:hAnsiTheme="minorHAnsi" w:cstheme="minorHAnsi"/>
          <w:color w:val="000000"/>
          <w:sz w:val="22"/>
          <w:szCs w:val="22"/>
        </w:rPr>
        <w:t>) del Bando, possono presentare domanda Partenariati formalizzati mediante specifico Accordo di partenariato e compo</w:t>
      </w:r>
      <w:r w:rsidRPr="009D2A37">
        <w:rPr>
          <w:rFonts w:asciiTheme="minorHAnsi" w:eastAsia="Helvetica Neue" w:hAnsiTheme="minorHAnsi" w:cstheme="minorHAnsi"/>
          <w:color w:val="000000"/>
          <w:sz w:val="22"/>
          <w:szCs w:val="22"/>
        </w:rPr>
        <w:t xml:space="preserve">sti da un massimo di </w:t>
      </w:r>
      <w:r w:rsidRPr="009D2A37">
        <w:rPr>
          <w:rFonts w:asciiTheme="minorHAnsi" w:eastAsia="Helvetica Neue" w:hAnsiTheme="minorHAnsi" w:cstheme="minorHAnsi"/>
          <w:b/>
          <w:bCs/>
          <w:color w:val="000000"/>
          <w:sz w:val="22"/>
          <w:szCs w:val="22"/>
        </w:rPr>
        <w:t>4</w:t>
      </w:r>
      <w:r w:rsidRPr="009D2A37">
        <w:rPr>
          <w:rFonts w:asciiTheme="minorHAnsi" w:eastAsia="Helvetica Neue" w:hAnsiTheme="minorHAnsi" w:cstheme="minorHAnsi"/>
          <w:color w:val="000000"/>
          <w:sz w:val="22"/>
          <w:szCs w:val="22"/>
        </w:rPr>
        <w:t xml:space="preserve"> </w:t>
      </w:r>
      <w:r w:rsidRPr="009D2A37">
        <w:rPr>
          <w:rFonts w:asciiTheme="minorHAnsi" w:eastAsia="Helvetica Neue" w:hAnsiTheme="minorHAnsi" w:cstheme="minorHAnsi"/>
          <w:b/>
          <w:color w:val="000000"/>
          <w:sz w:val="22"/>
          <w:szCs w:val="22"/>
        </w:rPr>
        <w:t>soggetti</w:t>
      </w:r>
      <w:r w:rsidRPr="009D2A37">
        <w:rPr>
          <w:rFonts w:asciiTheme="minorHAnsi" w:eastAsia="Helvetica Neue" w:hAnsiTheme="minorHAnsi" w:cstheme="minorHAnsi"/>
          <w:color w:val="000000"/>
          <w:sz w:val="22"/>
          <w:szCs w:val="22"/>
        </w:rPr>
        <w:t>, autonomi tra loro;</w:t>
      </w:r>
    </w:p>
    <w:p w14:paraId="2271C79E" w14:textId="7EFCAC02" w:rsidR="00591567" w:rsidRPr="00591567" w:rsidRDefault="00591567" w:rsidP="000127BA">
      <w:pPr>
        <w:numPr>
          <w:ilvl w:val="0"/>
          <w:numId w:val="18"/>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 xml:space="preserve">ai sensi </w:t>
      </w:r>
      <w:r w:rsidR="006716F2">
        <w:rPr>
          <w:rFonts w:asciiTheme="minorHAnsi" w:eastAsia="Helvetica Neue" w:hAnsiTheme="minorHAnsi" w:cstheme="minorHAnsi"/>
          <w:color w:val="000000"/>
          <w:sz w:val="22"/>
          <w:szCs w:val="22"/>
        </w:rPr>
        <w:t xml:space="preserve">di quanto riportato nella Sez. </w:t>
      </w:r>
      <w:r w:rsidRPr="00591567">
        <w:rPr>
          <w:rFonts w:asciiTheme="minorHAnsi" w:eastAsia="Helvetica Neue" w:hAnsiTheme="minorHAnsi" w:cstheme="minorHAnsi"/>
          <w:color w:val="000000"/>
          <w:sz w:val="22"/>
          <w:szCs w:val="22"/>
        </w:rPr>
        <w:t>3.1 (</w:t>
      </w:r>
      <w:r w:rsidRPr="00591567">
        <w:rPr>
          <w:rFonts w:asciiTheme="minorHAnsi" w:eastAsia="Helvetica Neue" w:hAnsiTheme="minorHAnsi" w:cstheme="minorHAnsi"/>
          <w:i/>
          <w:color w:val="000000"/>
          <w:sz w:val="22"/>
          <w:szCs w:val="22"/>
        </w:rPr>
        <w:t>“Progetti in collaborazione”</w:t>
      </w:r>
      <w:r w:rsidRPr="00591567">
        <w:rPr>
          <w:rFonts w:asciiTheme="minorHAnsi" w:eastAsia="Helvetica Neue" w:hAnsiTheme="minorHAnsi" w:cstheme="minorHAnsi"/>
          <w:color w:val="000000"/>
          <w:sz w:val="22"/>
          <w:szCs w:val="22"/>
        </w:rPr>
        <w:t>) del Bando, l’Accordo di partenariato deve necessariamente prevedere:</w:t>
      </w:r>
    </w:p>
    <w:p w14:paraId="0203AE80" w14:textId="77777777" w:rsidR="00591567" w:rsidRPr="00591567" w:rsidRDefault="00591567" w:rsidP="000127BA">
      <w:pPr>
        <w:numPr>
          <w:ilvl w:val="0"/>
          <w:numId w:val="19"/>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l’indicazione di uno dei partner con il ruolo di Capofila;  </w:t>
      </w:r>
    </w:p>
    <w:p w14:paraId="624A1D85" w14:textId="77777777" w:rsidR="00591567" w:rsidRPr="00591567" w:rsidRDefault="00591567" w:rsidP="000127BA">
      <w:pPr>
        <w:numPr>
          <w:ilvl w:val="0"/>
          <w:numId w:val="19"/>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 xml:space="preserve">la responsabilità solidale di tutti i partner nei confronti dello </w:t>
      </w:r>
      <w:proofErr w:type="spellStart"/>
      <w:r w:rsidRPr="00591567">
        <w:rPr>
          <w:rFonts w:asciiTheme="minorHAnsi" w:eastAsia="Helvetica Neue" w:hAnsiTheme="minorHAnsi" w:cstheme="minorHAnsi"/>
          <w:color w:val="000000"/>
          <w:sz w:val="22"/>
          <w:szCs w:val="22"/>
        </w:rPr>
        <w:t>Spoke</w:t>
      </w:r>
      <w:proofErr w:type="spellEnd"/>
      <w:r w:rsidRPr="00591567">
        <w:rPr>
          <w:rFonts w:asciiTheme="minorHAnsi" w:eastAsia="Helvetica Neue" w:hAnsiTheme="minorHAnsi" w:cstheme="minorHAnsi"/>
          <w:color w:val="000000"/>
          <w:sz w:val="22"/>
          <w:szCs w:val="22"/>
        </w:rPr>
        <w:t xml:space="preserve"> per quanto riguarda l’esecuzione del progetto per tutta la durata del contratto d’obbligo sottoscritto;  </w:t>
      </w:r>
    </w:p>
    <w:p w14:paraId="505B59EC" w14:textId="77777777" w:rsidR="00591567" w:rsidRPr="00591567" w:rsidRDefault="00591567" w:rsidP="000127BA">
      <w:pPr>
        <w:numPr>
          <w:ilvl w:val="0"/>
          <w:numId w:val="19"/>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l’indicazione del ruolo di ciascun partner nella realizzazione del progetto.</w:t>
      </w:r>
    </w:p>
    <w:p w14:paraId="16EAAACA" w14:textId="1A91C4E2" w:rsidR="00591567" w:rsidRPr="00147DAC" w:rsidRDefault="00591567" w:rsidP="000127BA">
      <w:pPr>
        <w:numPr>
          <w:ilvl w:val="0"/>
          <w:numId w:val="19"/>
        </w:numPr>
        <w:pBdr>
          <w:top w:val="nil"/>
          <w:left w:val="nil"/>
          <w:bottom w:val="nil"/>
          <w:right w:val="nil"/>
          <w:between w:val="nil"/>
        </w:pBdr>
        <w:spacing w:before="120" w:after="120"/>
        <w:ind w:left="568"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l’accordo sui diritti di proprietà intellettuale e diffusione dei risultati</w:t>
      </w:r>
    </w:p>
    <w:p w14:paraId="43A6B58A" w14:textId="0534E695" w:rsidR="00591567" w:rsidRPr="00591567" w:rsidRDefault="00591567" w:rsidP="000127BA">
      <w:pPr>
        <w:numPr>
          <w:ilvl w:val="0"/>
          <w:numId w:val="18"/>
        </w:numPr>
        <w:pBdr>
          <w:top w:val="nil"/>
          <w:left w:val="nil"/>
          <w:bottom w:val="nil"/>
          <w:right w:val="nil"/>
          <w:between w:val="nil"/>
        </w:pBdr>
        <w:spacing w:before="120" w:after="120" w:line="259" w:lineRule="auto"/>
        <w:ind w:left="284" w:hanging="284"/>
        <w:jc w:val="both"/>
        <w:rPr>
          <w:rFonts w:asciiTheme="minorHAnsi" w:eastAsia="Helvetica Neue" w:hAnsiTheme="minorHAnsi" w:cstheme="minorHAnsi"/>
          <w:color w:val="000000"/>
          <w:sz w:val="22"/>
          <w:szCs w:val="22"/>
        </w:rPr>
      </w:pPr>
      <w:r w:rsidRPr="00591567">
        <w:rPr>
          <w:rFonts w:asciiTheme="minorHAnsi" w:eastAsia="Helvetica Neue" w:hAnsiTheme="minorHAnsi" w:cstheme="minorHAnsi"/>
          <w:color w:val="000000"/>
          <w:sz w:val="22"/>
          <w:szCs w:val="22"/>
        </w:rPr>
        <w:t xml:space="preserve">ai sensi </w:t>
      </w:r>
      <w:r w:rsidR="006716F2">
        <w:rPr>
          <w:rFonts w:asciiTheme="minorHAnsi" w:eastAsia="Helvetica Neue" w:hAnsiTheme="minorHAnsi" w:cstheme="minorHAnsi"/>
          <w:color w:val="000000"/>
          <w:sz w:val="22"/>
          <w:szCs w:val="22"/>
        </w:rPr>
        <w:t>di quanto desc</w:t>
      </w:r>
      <w:r w:rsidR="009D2A37">
        <w:rPr>
          <w:rFonts w:asciiTheme="minorHAnsi" w:eastAsia="Helvetica Neue" w:hAnsiTheme="minorHAnsi" w:cstheme="minorHAnsi"/>
          <w:color w:val="000000"/>
          <w:sz w:val="22"/>
          <w:szCs w:val="22"/>
        </w:rPr>
        <w:t>ritto nelle</w:t>
      </w:r>
      <w:r w:rsidR="006716F2" w:rsidRPr="006716F2">
        <w:rPr>
          <w:rFonts w:asciiTheme="minorHAnsi" w:eastAsia="Helvetica Neue" w:hAnsiTheme="minorHAnsi" w:cstheme="minorHAnsi"/>
          <w:color w:val="000000"/>
          <w:sz w:val="22"/>
          <w:szCs w:val="22"/>
        </w:rPr>
        <w:t xml:space="preserve"> Sez. </w:t>
      </w:r>
      <w:r w:rsidR="009D2A37">
        <w:rPr>
          <w:rFonts w:asciiTheme="minorHAnsi" w:eastAsia="Helvetica Neue" w:hAnsiTheme="minorHAnsi" w:cstheme="minorHAnsi"/>
          <w:color w:val="000000"/>
          <w:sz w:val="22"/>
          <w:szCs w:val="22"/>
        </w:rPr>
        <w:t xml:space="preserve">3.1 e 5.3 </w:t>
      </w:r>
      <w:r w:rsidRPr="00591567">
        <w:rPr>
          <w:rFonts w:asciiTheme="minorHAnsi" w:eastAsia="Helvetica Neue" w:hAnsiTheme="minorHAnsi" w:cstheme="minorHAnsi"/>
          <w:color w:val="000000"/>
          <w:sz w:val="22"/>
          <w:szCs w:val="22"/>
        </w:rPr>
        <w:t xml:space="preserve">del Bando, i partenariati devono comportare la collaborazione effettiva tra i Partner per la realizzazione delle attività del Progetto di R&amp;S e non possono subire variazioni di alcun tipo tra la data di presentazione della domanda di finanziamento e la data di concessione del contributo, </w:t>
      </w:r>
    </w:p>
    <w:p w14:paraId="6D8F44C6" w14:textId="2083A7D9" w:rsidR="00591567" w:rsidRPr="00591567" w:rsidRDefault="009D2A37" w:rsidP="009D2A37">
      <w:pPr>
        <w:ind w:right="-1"/>
        <w:jc w:val="center"/>
        <w:rPr>
          <w:rFonts w:asciiTheme="minorHAnsi" w:eastAsia="Helvetica Neue" w:hAnsiTheme="minorHAnsi" w:cstheme="minorHAnsi"/>
          <w:b/>
          <w:sz w:val="22"/>
          <w:szCs w:val="22"/>
        </w:rPr>
      </w:pPr>
      <w:r w:rsidRPr="00591567">
        <w:rPr>
          <w:rFonts w:asciiTheme="minorHAnsi" w:eastAsia="Helvetica Neue" w:hAnsiTheme="minorHAnsi" w:cstheme="minorHAnsi"/>
          <w:b/>
          <w:sz w:val="22"/>
          <w:szCs w:val="22"/>
        </w:rPr>
        <w:t>T</w:t>
      </w:r>
      <w:r>
        <w:rPr>
          <w:rFonts w:asciiTheme="minorHAnsi" w:eastAsia="Helvetica Neue" w:hAnsiTheme="minorHAnsi" w:cstheme="minorHAnsi"/>
          <w:b/>
          <w:sz w:val="22"/>
          <w:szCs w:val="22"/>
        </w:rPr>
        <w:t>UTTO CIÒ PREMESSO E CONSIDERATO</w:t>
      </w:r>
    </w:p>
    <w:p w14:paraId="2C4E515F" w14:textId="77777777" w:rsidR="00591567" w:rsidRPr="00591567" w:rsidRDefault="00591567" w:rsidP="00591567">
      <w:pPr>
        <w:ind w:right="-1"/>
        <w:jc w:val="both"/>
        <w:rPr>
          <w:rFonts w:asciiTheme="minorHAnsi" w:eastAsia="Helvetica Neue" w:hAnsiTheme="minorHAnsi" w:cstheme="minorHAnsi"/>
          <w:b/>
          <w:sz w:val="22"/>
          <w:szCs w:val="22"/>
        </w:rPr>
      </w:pPr>
    </w:p>
    <w:p w14:paraId="539483A6" w14:textId="77777777" w:rsidR="00591567" w:rsidRPr="00591567" w:rsidRDefault="00591567" w:rsidP="00591567">
      <w:pPr>
        <w:ind w:right="-1"/>
        <w:jc w:val="both"/>
        <w:rPr>
          <w:rFonts w:asciiTheme="minorHAnsi" w:hAnsiTheme="minorHAnsi" w:cstheme="minorHAnsi"/>
          <w:b/>
          <w:sz w:val="22"/>
          <w:szCs w:val="22"/>
        </w:rPr>
      </w:pPr>
      <w:r w:rsidRPr="00591567">
        <w:rPr>
          <w:rFonts w:asciiTheme="minorHAnsi" w:eastAsia="Helvetica Neue" w:hAnsiTheme="minorHAnsi" w:cstheme="minorHAnsi"/>
          <w:b/>
          <w:sz w:val="22"/>
          <w:szCs w:val="22"/>
        </w:rPr>
        <w:t>tra le Parti si sottoscrive il seguente</w:t>
      </w:r>
      <w:r w:rsidRPr="00591567">
        <w:rPr>
          <w:rFonts w:asciiTheme="minorHAnsi" w:hAnsiTheme="minorHAnsi" w:cstheme="minorHAnsi"/>
          <w:b/>
          <w:sz w:val="22"/>
          <w:szCs w:val="22"/>
        </w:rPr>
        <w:t xml:space="preserve"> </w:t>
      </w:r>
      <w:r w:rsidRPr="00591567">
        <w:rPr>
          <w:rFonts w:asciiTheme="minorHAnsi" w:eastAsia="Helvetica Neue" w:hAnsiTheme="minorHAnsi" w:cstheme="minorHAnsi"/>
          <w:b/>
          <w:sz w:val="22"/>
          <w:szCs w:val="22"/>
        </w:rPr>
        <w:t>ACCORDO DI PARTENARIATO</w:t>
      </w:r>
    </w:p>
    <w:p w14:paraId="038B64DB" w14:textId="77777777" w:rsidR="00591567" w:rsidRPr="00591567" w:rsidRDefault="00591567" w:rsidP="00591567">
      <w:pPr>
        <w:ind w:right="-1"/>
        <w:jc w:val="both"/>
        <w:rPr>
          <w:rFonts w:asciiTheme="minorHAnsi" w:eastAsia="Helvetica Neue" w:hAnsiTheme="minorHAnsi" w:cstheme="minorHAnsi"/>
          <w:b/>
          <w:sz w:val="22"/>
          <w:szCs w:val="22"/>
        </w:rPr>
      </w:pPr>
    </w:p>
    <w:p w14:paraId="07115D2C" w14:textId="010D37F2" w:rsidR="00591567" w:rsidRPr="00591567" w:rsidRDefault="00591567" w:rsidP="000127BA">
      <w:pPr>
        <w:spacing w:before="120" w:after="120"/>
        <w:jc w:val="both"/>
        <w:rPr>
          <w:rFonts w:asciiTheme="minorHAnsi" w:eastAsia="Helvetica Neue" w:hAnsiTheme="minorHAnsi" w:cstheme="minorHAnsi"/>
          <w:b/>
          <w:i/>
          <w:sz w:val="22"/>
          <w:szCs w:val="22"/>
        </w:rPr>
      </w:pPr>
      <w:r w:rsidRPr="00591567">
        <w:rPr>
          <w:rFonts w:asciiTheme="minorHAnsi" w:eastAsia="Helvetica Neue" w:hAnsiTheme="minorHAnsi" w:cstheme="minorHAnsi"/>
          <w:b/>
          <w:i/>
          <w:sz w:val="22"/>
          <w:szCs w:val="22"/>
        </w:rPr>
        <w:t>Articolo 1 – Oggetto ed impegni delle Parti</w:t>
      </w:r>
    </w:p>
    <w:p w14:paraId="66A0BD68" w14:textId="77777777" w:rsidR="001414AD" w:rsidRPr="001414AD" w:rsidRDefault="00591567" w:rsidP="000127BA">
      <w:pPr>
        <w:pStyle w:val="Paragrafoelenco"/>
        <w:numPr>
          <w:ilvl w:val="0"/>
          <w:numId w:val="27"/>
        </w:numPr>
        <w:spacing w:before="120" w:after="120"/>
        <w:ind w:left="284" w:hanging="284"/>
        <w:jc w:val="both"/>
        <w:rPr>
          <w:rFonts w:eastAsia="Helvetica Neue" w:cstheme="minorHAnsi"/>
          <w:lang w:val="it-IT"/>
        </w:rPr>
      </w:pPr>
      <w:r w:rsidRPr="001414AD">
        <w:rPr>
          <w:rFonts w:eastAsia="Helvetica Neue" w:cstheme="minorHAnsi"/>
          <w:lang w:val="it-IT"/>
        </w:rPr>
        <w:t>Con il presente Accordo le Parti intendono formalizzare la propria associazione ai fini della partecipazione al Bando e disciplinare gli impegni reciproci.</w:t>
      </w:r>
    </w:p>
    <w:p w14:paraId="6221FCA7" w14:textId="1CBF0147" w:rsidR="00591567" w:rsidRPr="006716F2" w:rsidRDefault="00591567" w:rsidP="000127BA">
      <w:pPr>
        <w:pStyle w:val="Paragrafoelenco"/>
        <w:numPr>
          <w:ilvl w:val="0"/>
          <w:numId w:val="27"/>
        </w:numPr>
        <w:spacing w:before="120" w:after="120"/>
        <w:ind w:left="284" w:hanging="284"/>
        <w:jc w:val="both"/>
        <w:rPr>
          <w:rFonts w:eastAsia="Helvetica Neue" w:cstheme="minorHAnsi"/>
          <w:lang w:val="it-IT"/>
        </w:rPr>
      </w:pPr>
      <w:r w:rsidRPr="001414AD">
        <w:rPr>
          <w:rFonts w:eastAsia="Helvetica Neue" w:cstheme="minorHAnsi"/>
          <w:lang w:val="it-IT"/>
        </w:rPr>
        <w:t>In particolare, le Parti si impegnano a:</w:t>
      </w:r>
    </w:p>
    <w:p w14:paraId="4CE66D7B" w14:textId="77777777" w:rsidR="00591567" w:rsidRPr="00591567" w:rsidRDefault="00591567" w:rsidP="000127BA">
      <w:pPr>
        <w:numPr>
          <w:ilvl w:val="0"/>
          <w:numId w:val="24"/>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leggere, elaborare, validare e approvare il Progetto di R&amp;S;</w:t>
      </w:r>
    </w:p>
    <w:p w14:paraId="3F02E738" w14:textId="77777777" w:rsidR="00591567" w:rsidRPr="00591567" w:rsidRDefault="00591567" w:rsidP="000127BA">
      <w:pPr>
        <w:numPr>
          <w:ilvl w:val="0"/>
          <w:numId w:val="24"/>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realizzare le attività di propria competenza previste all'interno del Progetto di R&amp;S, nel rispetto dei criteri e delle modalità definiti dal presente Accordo di Partenariato e dal Bando, così come dettagliate nella domanda di partecipazione al Bando;</w:t>
      </w:r>
    </w:p>
    <w:p w14:paraId="6D6D1985" w14:textId="77777777" w:rsidR="00591567" w:rsidRPr="00591567" w:rsidRDefault="00591567" w:rsidP="000127BA">
      <w:pPr>
        <w:numPr>
          <w:ilvl w:val="0"/>
          <w:numId w:val="24"/>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assicurare un utilizzo del contributo a fondo perduto coerente con le normative vigenti in tema di agevolazioni pubbliche;</w:t>
      </w:r>
    </w:p>
    <w:p w14:paraId="0D78FCC7" w14:textId="77777777" w:rsidR="00591567" w:rsidRPr="00591567" w:rsidRDefault="00591567" w:rsidP="000127BA">
      <w:pPr>
        <w:numPr>
          <w:ilvl w:val="0"/>
          <w:numId w:val="24"/>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garantire che il Progetto di R&amp;S non sia stato già presentato e ammesso a finanziamento nell’ambito di altre leggi di agevolazione pubblica alla ricerca ed allo sviluppo, qualificabili come aiuti di Stato ai sensi degli articoli 107 e 108 del TFUE ovvero nell’ambito di altri programmi finanziati dall’Unione Europea;</w:t>
      </w:r>
    </w:p>
    <w:p w14:paraId="0C5B6CD8" w14:textId="42057F27" w:rsidR="00591567" w:rsidRPr="000127BA" w:rsidRDefault="00591567" w:rsidP="000127BA">
      <w:pPr>
        <w:numPr>
          <w:ilvl w:val="0"/>
          <w:numId w:val="24"/>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assicurare, ciascuno per la parte di propria competenza, la copertura finanziaria delle spese ammissibili non coperte dal contributo a fondo perduto di cui al presente Bando e la sottoscrizione degli impegni finanziari previsti dal Contratto d’obbligo.</w:t>
      </w:r>
    </w:p>
    <w:p w14:paraId="710D34EC" w14:textId="16978D57" w:rsidR="00591567" w:rsidRPr="00591567" w:rsidRDefault="00591567" w:rsidP="000127BA">
      <w:pPr>
        <w:spacing w:before="120" w:after="120"/>
        <w:jc w:val="both"/>
        <w:rPr>
          <w:rFonts w:asciiTheme="minorHAnsi" w:eastAsia="Helvetica Neue" w:hAnsiTheme="minorHAnsi" w:cstheme="minorHAnsi"/>
          <w:b/>
          <w:i/>
          <w:sz w:val="22"/>
          <w:szCs w:val="22"/>
        </w:rPr>
      </w:pPr>
      <w:r w:rsidRPr="00591567">
        <w:rPr>
          <w:rFonts w:asciiTheme="minorHAnsi" w:eastAsia="Helvetica Neue" w:hAnsiTheme="minorHAnsi" w:cstheme="minorHAnsi"/>
          <w:b/>
          <w:i/>
          <w:sz w:val="22"/>
          <w:szCs w:val="22"/>
        </w:rPr>
        <w:t>Articolo 2 - Partner Capofila</w:t>
      </w:r>
    </w:p>
    <w:p w14:paraId="22B4253E" w14:textId="22CEE4ED" w:rsidR="00591567" w:rsidRPr="006716F2" w:rsidRDefault="00591567" w:rsidP="000127BA">
      <w:pPr>
        <w:pStyle w:val="Paragrafoelenco"/>
        <w:numPr>
          <w:ilvl w:val="0"/>
          <w:numId w:val="28"/>
        </w:numPr>
        <w:spacing w:before="120" w:after="120"/>
        <w:ind w:left="284" w:hanging="284"/>
        <w:jc w:val="both"/>
        <w:rPr>
          <w:rFonts w:eastAsia="Helvetica Neue" w:cstheme="minorHAnsi"/>
          <w:lang w:val="it-IT"/>
        </w:rPr>
      </w:pPr>
      <w:r w:rsidRPr="006716F2">
        <w:rPr>
          <w:rFonts w:eastAsia="Helvetica Neue" w:cstheme="minorHAnsi"/>
          <w:lang w:val="it-IT"/>
        </w:rPr>
        <w:t xml:space="preserve">Il Partner Capofila è responsabile dell’attività di coordinamento amministrativo nei confronti dello </w:t>
      </w:r>
      <w:proofErr w:type="spellStart"/>
      <w:r w:rsidRPr="006716F2">
        <w:rPr>
          <w:rFonts w:eastAsia="Helvetica Neue" w:cstheme="minorHAnsi"/>
          <w:lang w:val="it-IT"/>
        </w:rPr>
        <w:t>Spoke</w:t>
      </w:r>
      <w:proofErr w:type="spellEnd"/>
      <w:r w:rsidR="00107E24">
        <w:rPr>
          <w:rFonts w:eastAsia="Helvetica Neue" w:cstheme="minorHAnsi"/>
          <w:lang w:val="it-IT"/>
        </w:rPr>
        <w:t>;</w:t>
      </w:r>
    </w:p>
    <w:p w14:paraId="6FC0A4F1" w14:textId="77777777" w:rsidR="006F0333" w:rsidRDefault="006F0333" w:rsidP="000127BA">
      <w:pPr>
        <w:spacing w:before="120" w:after="120"/>
        <w:ind w:right="-1"/>
        <w:jc w:val="both"/>
        <w:rPr>
          <w:rFonts w:asciiTheme="minorHAnsi" w:eastAsia="Helvetica Neue" w:hAnsiTheme="minorHAnsi" w:cstheme="minorHAnsi"/>
          <w:sz w:val="22"/>
          <w:szCs w:val="22"/>
        </w:rPr>
      </w:pPr>
    </w:p>
    <w:p w14:paraId="10C21631" w14:textId="62A1AEED" w:rsidR="00591567" w:rsidRPr="006F0333" w:rsidRDefault="00591567" w:rsidP="000127BA">
      <w:pPr>
        <w:pStyle w:val="Paragrafoelenco"/>
        <w:numPr>
          <w:ilvl w:val="0"/>
          <w:numId w:val="28"/>
        </w:numPr>
        <w:spacing w:before="120" w:after="120"/>
        <w:ind w:left="284" w:hanging="284"/>
        <w:jc w:val="both"/>
        <w:rPr>
          <w:rFonts w:eastAsia="Helvetica Neue" w:cstheme="minorHAnsi"/>
          <w:lang w:val="it-IT"/>
        </w:rPr>
      </w:pPr>
      <w:r w:rsidRPr="006F0333">
        <w:rPr>
          <w:rFonts w:eastAsia="Helvetica Neue" w:cstheme="minorHAnsi"/>
          <w:lang w:val="it-IT"/>
        </w:rPr>
        <w:lastRenderedPageBreak/>
        <w:t>In particolare, il Partner Capofila è tenuto a:</w:t>
      </w:r>
    </w:p>
    <w:p w14:paraId="00DA07C8" w14:textId="77777777" w:rsidR="00591567" w:rsidRPr="00591567" w:rsidRDefault="00591567" w:rsidP="000127BA">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compilare la domanda di partecipazione e inviarla per conto di tutto il Partenariato;</w:t>
      </w:r>
    </w:p>
    <w:p w14:paraId="47693D0D" w14:textId="77777777" w:rsidR="00591567" w:rsidRPr="00591567" w:rsidRDefault="00591567" w:rsidP="000127BA">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coordinare la predisposizione di tutta la documentazione richiesta dal Bando e dagli atti ad essa conseguenti e curare la trasmissione della stessa;</w:t>
      </w:r>
    </w:p>
    <w:p w14:paraId="2B57FACF" w14:textId="77777777" w:rsidR="00591567" w:rsidRPr="00591567" w:rsidRDefault="00591567" w:rsidP="000127BA">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coordinare le attività di rendicontazione in capo a ciascun Partner e curarne la trasmissione allo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w:t>
      </w:r>
    </w:p>
    <w:p w14:paraId="693DA965" w14:textId="77777777" w:rsidR="00591567" w:rsidRPr="00591567" w:rsidRDefault="00591567" w:rsidP="000127BA">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coordinare i flussi informativi verso 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w:t>
      </w:r>
    </w:p>
    <w:p w14:paraId="7D986B7E" w14:textId="77777777" w:rsidR="00591567" w:rsidRPr="00591567" w:rsidRDefault="00591567" w:rsidP="000127BA">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monitorare in itinere il rispetto degli impegni assunti da ciascun Partner e segnalare tempestivamente eventuali ritardi e/o inadempimenti e/o eventi che possano incidere sulla composizione del Partenariato e/o sulla realizzazione del Progetto di R&amp;S;</w:t>
      </w:r>
    </w:p>
    <w:p w14:paraId="5B60BEE0" w14:textId="77777777" w:rsidR="00591567" w:rsidRPr="00591567" w:rsidRDefault="00591567" w:rsidP="000127BA">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coordinare e gestire l’invio di eventuali istanze da parte dei componenti del partenariato allo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 xml:space="preserve"> (ad es: richiesta di proroga, quesiti o richieste di chiarimento). </w:t>
      </w:r>
    </w:p>
    <w:p w14:paraId="5019EE18" w14:textId="61478D30" w:rsidR="00591567" w:rsidRPr="00107E24" w:rsidRDefault="00591567" w:rsidP="00107E24">
      <w:pPr>
        <w:numPr>
          <w:ilvl w:val="0"/>
          <w:numId w:val="25"/>
        </w:numPr>
        <w:spacing w:before="120" w:after="120"/>
        <w:ind w:left="568"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Sottoscrivere il contratto d’obbligo con 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 xml:space="preserve"> in nome e per conto anche delle altre Parti.</w:t>
      </w:r>
    </w:p>
    <w:p w14:paraId="7DEB32AB" w14:textId="77777777" w:rsidR="00591567" w:rsidRPr="00591567" w:rsidRDefault="00591567" w:rsidP="000127BA">
      <w:pPr>
        <w:spacing w:before="120" w:after="120"/>
        <w:jc w:val="both"/>
        <w:rPr>
          <w:rFonts w:asciiTheme="minorHAnsi" w:eastAsia="Helvetica Neue" w:hAnsiTheme="minorHAnsi" w:cstheme="minorHAnsi"/>
          <w:b/>
          <w:i/>
          <w:sz w:val="22"/>
          <w:szCs w:val="22"/>
        </w:rPr>
      </w:pPr>
      <w:r w:rsidRPr="00591567">
        <w:rPr>
          <w:rFonts w:asciiTheme="minorHAnsi" w:eastAsia="Helvetica Neue" w:hAnsiTheme="minorHAnsi" w:cstheme="minorHAnsi"/>
          <w:b/>
          <w:i/>
          <w:sz w:val="22"/>
          <w:szCs w:val="22"/>
        </w:rPr>
        <w:t>Articolo 3 – Ruolo ed impegni dei Partner</w:t>
      </w:r>
    </w:p>
    <w:p w14:paraId="5E2F4EBC" w14:textId="77777777" w:rsidR="006716F2" w:rsidRPr="006716F2" w:rsidRDefault="00591567" w:rsidP="000127BA">
      <w:pPr>
        <w:pStyle w:val="Paragrafoelenco"/>
        <w:numPr>
          <w:ilvl w:val="0"/>
          <w:numId w:val="29"/>
        </w:numPr>
        <w:spacing w:before="120" w:after="120"/>
        <w:ind w:left="284" w:hanging="284"/>
        <w:contextualSpacing w:val="0"/>
        <w:jc w:val="both"/>
        <w:rPr>
          <w:rFonts w:eastAsia="Helvetica Neue" w:cstheme="minorHAnsi"/>
          <w:lang w:val="it-IT"/>
        </w:rPr>
      </w:pPr>
      <w:r w:rsidRPr="006716F2">
        <w:rPr>
          <w:rFonts w:eastAsia="Helvetica Neue" w:cstheme="minorHAnsi"/>
          <w:lang w:val="it-IT"/>
        </w:rPr>
        <w:t>Ciascun Partner è responsabile della realizzazione delle attività di Progetto di R&amp;S di propria competenza che saranno dettagliate nella domanda di partecipazione al Bando.</w:t>
      </w:r>
    </w:p>
    <w:p w14:paraId="74CE0620" w14:textId="0A86531E" w:rsidR="00591567" w:rsidRPr="006716F2" w:rsidRDefault="00591567" w:rsidP="000127BA">
      <w:pPr>
        <w:pStyle w:val="Paragrafoelenco"/>
        <w:numPr>
          <w:ilvl w:val="0"/>
          <w:numId w:val="29"/>
        </w:numPr>
        <w:spacing w:before="120" w:after="120"/>
        <w:ind w:left="284" w:hanging="284"/>
        <w:contextualSpacing w:val="0"/>
        <w:jc w:val="both"/>
        <w:rPr>
          <w:rFonts w:eastAsia="Helvetica Neue" w:cstheme="minorHAnsi"/>
        </w:rPr>
      </w:pPr>
      <w:proofErr w:type="spellStart"/>
      <w:r w:rsidRPr="006716F2">
        <w:rPr>
          <w:rFonts w:eastAsia="Helvetica Neue" w:cstheme="minorHAnsi"/>
        </w:rPr>
        <w:t>Ciascun</w:t>
      </w:r>
      <w:proofErr w:type="spellEnd"/>
      <w:r w:rsidRPr="006716F2">
        <w:rPr>
          <w:rFonts w:eastAsia="Helvetica Neue" w:cstheme="minorHAnsi"/>
        </w:rPr>
        <w:t xml:space="preserve"> Partner </w:t>
      </w:r>
      <w:proofErr w:type="spellStart"/>
      <w:r w:rsidRPr="006716F2">
        <w:rPr>
          <w:rFonts w:eastAsia="Helvetica Neue" w:cstheme="minorHAnsi"/>
        </w:rPr>
        <w:t>s’impegna</w:t>
      </w:r>
      <w:proofErr w:type="spellEnd"/>
      <w:r w:rsidRPr="006716F2">
        <w:rPr>
          <w:rFonts w:eastAsia="Helvetica Neue" w:cstheme="minorHAnsi"/>
        </w:rPr>
        <w:t xml:space="preserve"> a:</w:t>
      </w:r>
    </w:p>
    <w:p w14:paraId="1ECDE2F0"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hAnsiTheme="minorHAnsi" w:cstheme="minorHAnsi"/>
          <w:color w:val="000000"/>
          <w:sz w:val="22"/>
          <w:szCs w:val="22"/>
        </w:rPr>
        <w:t>Conferire al Capofila (</w:t>
      </w:r>
      <w:r w:rsidRPr="009625C9">
        <w:rPr>
          <w:rFonts w:asciiTheme="minorHAnsi" w:hAnsiTheme="minorHAnsi" w:cstheme="minorHAnsi"/>
          <w:i/>
          <w:color w:val="365F91" w:themeColor="accent1" w:themeShade="BF"/>
          <w:sz w:val="22"/>
          <w:szCs w:val="22"/>
        </w:rPr>
        <w:t>inserire denominazione</w:t>
      </w:r>
      <w:r w:rsidRPr="00591567">
        <w:rPr>
          <w:rFonts w:asciiTheme="minorHAnsi" w:hAnsiTheme="minorHAnsi" w:cstheme="minorHAnsi"/>
          <w:color w:val="000000"/>
          <w:sz w:val="22"/>
          <w:szCs w:val="22"/>
        </w:rPr>
        <w:t xml:space="preserve">), tramite il presente Accordo di Partenariato, il mandato a sottoscrivere il Contratto d’Obbligo con lo </w:t>
      </w:r>
      <w:proofErr w:type="spellStart"/>
      <w:r w:rsidRPr="00591567">
        <w:rPr>
          <w:rFonts w:asciiTheme="minorHAnsi" w:hAnsiTheme="minorHAnsi" w:cstheme="minorHAnsi"/>
          <w:color w:val="000000"/>
          <w:sz w:val="22"/>
          <w:szCs w:val="22"/>
        </w:rPr>
        <w:t>Spoke</w:t>
      </w:r>
      <w:proofErr w:type="spellEnd"/>
      <w:r w:rsidRPr="00591567">
        <w:rPr>
          <w:rFonts w:asciiTheme="minorHAnsi" w:hAnsiTheme="minorHAnsi" w:cstheme="minorHAnsi"/>
          <w:color w:val="000000"/>
          <w:sz w:val="22"/>
          <w:szCs w:val="22"/>
        </w:rPr>
        <w:t>;</w:t>
      </w:r>
    </w:p>
    <w:p w14:paraId="5B87CC4E" w14:textId="3B85B416"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 xml:space="preserve">attuare tutte le eventuali varianti e/o modifiche al progetto, purché preventivamente autorizzate secondo le modalità previste </w:t>
      </w:r>
      <w:r w:rsidR="006716F2">
        <w:rPr>
          <w:rFonts w:asciiTheme="minorHAnsi" w:eastAsia="Roboto" w:hAnsiTheme="minorHAnsi" w:cstheme="minorHAnsi"/>
          <w:color w:val="000000"/>
          <w:sz w:val="22"/>
          <w:szCs w:val="22"/>
        </w:rPr>
        <w:t xml:space="preserve">nella Sez. </w:t>
      </w:r>
      <w:r w:rsidRPr="00591567">
        <w:rPr>
          <w:rFonts w:asciiTheme="minorHAnsi" w:eastAsia="Roboto" w:hAnsiTheme="minorHAnsi" w:cstheme="minorHAnsi"/>
          <w:color w:val="000000"/>
          <w:sz w:val="22"/>
          <w:szCs w:val="22"/>
        </w:rPr>
        <w:t>6.3 del Bando;</w:t>
      </w:r>
    </w:p>
    <w:p w14:paraId="03B5B23E"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 xml:space="preserve">adottare il sistema di monitoraggio e rendicontazione che sarà stato indicato dallo </w:t>
      </w:r>
      <w:proofErr w:type="spellStart"/>
      <w:r w:rsidRPr="00591567">
        <w:rPr>
          <w:rFonts w:asciiTheme="minorHAnsi" w:eastAsia="Roboto" w:hAnsiTheme="minorHAnsi" w:cstheme="minorHAnsi"/>
          <w:color w:val="000000"/>
          <w:sz w:val="22"/>
          <w:szCs w:val="22"/>
        </w:rPr>
        <w:t>Spoke</w:t>
      </w:r>
      <w:proofErr w:type="spellEnd"/>
      <w:r w:rsidRPr="00591567">
        <w:rPr>
          <w:rFonts w:asciiTheme="minorHAnsi" w:eastAsia="Roboto" w:hAnsiTheme="minorHAnsi" w:cstheme="minorHAnsi"/>
          <w:color w:val="000000"/>
          <w:sz w:val="22"/>
          <w:szCs w:val="22"/>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w:t>
      </w:r>
      <w:proofErr w:type="spellStart"/>
      <w:r w:rsidRPr="00591567">
        <w:rPr>
          <w:rFonts w:asciiTheme="minorHAnsi" w:eastAsia="Roboto" w:hAnsiTheme="minorHAnsi" w:cstheme="minorHAnsi"/>
          <w:color w:val="000000"/>
          <w:sz w:val="22"/>
          <w:szCs w:val="22"/>
        </w:rPr>
        <w:t>Spoke</w:t>
      </w:r>
      <w:proofErr w:type="spellEnd"/>
      <w:r w:rsidRPr="00591567">
        <w:rPr>
          <w:rFonts w:asciiTheme="minorHAnsi" w:eastAsia="Roboto" w:hAnsiTheme="minorHAnsi" w:cstheme="minorHAnsi"/>
          <w:color w:val="000000"/>
          <w:sz w:val="22"/>
          <w:szCs w:val="22"/>
        </w:rPr>
        <w:t>;</w:t>
      </w:r>
    </w:p>
    <w:p w14:paraId="6C83A932"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comprovare il conseguimento degli obiettivi del progetto di ricerca, trasmettendo, con cadenza periodica ovvero su richiesta dello SPOKE ed HUB, ogni informazione necessaria alla corretta alimentazione del Sistema “</w:t>
      </w:r>
      <w:proofErr w:type="spellStart"/>
      <w:r w:rsidRPr="00591567">
        <w:rPr>
          <w:rFonts w:asciiTheme="minorHAnsi" w:eastAsia="Roboto" w:hAnsiTheme="minorHAnsi" w:cstheme="minorHAnsi"/>
          <w:color w:val="000000"/>
          <w:sz w:val="22"/>
          <w:szCs w:val="22"/>
        </w:rPr>
        <w:t>ReGiS</w:t>
      </w:r>
      <w:proofErr w:type="spellEnd"/>
      <w:r w:rsidRPr="00591567">
        <w:rPr>
          <w:rFonts w:asciiTheme="minorHAnsi" w:eastAsia="Roboto" w:hAnsiTheme="minorHAnsi" w:cstheme="minorHAnsi"/>
          <w:color w:val="000000"/>
          <w:sz w:val="22"/>
          <w:szCs w:val="22"/>
        </w:rPr>
        <w:t>”;</w:t>
      </w:r>
    </w:p>
    <w:p w14:paraId="11FED79B"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predisporre la rendicontazione fisica e finanziaria delle spese effettivamente sostenute, nonché trasmettere, relativamente alle proprie attività, la documentazione necessaria alla dimostrazione dello svolgimento del progetto, secondo quanto stabilito nell’art. 6.2 del Bando;</w:t>
      </w:r>
    </w:p>
    <w:p w14:paraId="78A21345"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7CCA4695"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7702C088"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3FA10BBB" w14:textId="77777777" w:rsidR="00591567" w:rsidRPr="00591567" w:rsidRDefault="00591567" w:rsidP="000127BA">
      <w:pPr>
        <w:numPr>
          <w:ilvl w:val="0"/>
          <w:numId w:val="20"/>
        </w:numPr>
        <w:pBdr>
          <w:top w:val="nil"/>
          <w:left w:val="nil"/>
          <w:bottom w:val="nil"/>
          <w:right w:val="nil"/>
          <w:between w:val="nil"/>
        </w:pBdr>
        <w:spacing w:before="60" w:after="60"/>
        <w:ind w:left="568" w:right="-1"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 xml:space="preserve">consentire e favorire, in ogni fase del procedimento, lo svolgimento di tutti i controlli, ispezioni e monitoraggi disposti dal MUR, facilitando altresì le verifiche dell’Ufficio competente per i controlli del </w:t>
      </w:r>
      <w:r w:rsidRPr="00591567">
        <w:rPr>
          <w:rFonts w:asciiTheme="minorHAnsi" w:eastAsia="Roboto" w:hAnsiTheme="minorHAnsi" w:cstheme="minorHAnsi"/>
          <w:color w:val="000000"/>
          <w:sz w:val="22"/>
          <w:szCs w:val="22"/>
        </w:rPr>
        <w:lastRenderedPageBreak/>
        <w:t>MUR, dell’Unità di Audit, della Commissione europea e di altri organismi autorizzati, che verranno effettuate anche attraverso controlli in loco presso i Soggetti beneficiari dei finanziamenti;</w:t>
      </w:r>
    </w:p>
    <w:p w14:paraId="204BD52F"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 xml:space="preserve">garantire, a pena di sospensione o revoca del finanziamento in caso di accertata violazione, nell’attuazione del progetto, il rispetto del principio del “Do No </w:t>
      </w:r>
      <w:proofErr w:type="spellStart"/>
      <w:r w:rsidRPr="00591567">
        <w:rPr>
          <w:rFonts w:asciiTheme="minorHAnsi" w:eastAsia="Roboto" w:hAnsiTheme="minorHAnsi" w:cstheme="minorHAnsi"/>
          <w:color w:val="000000"/>
          <w:sz w:val="22"/>
          <w:szCs w:val="22"/>
        </w:rPr>
        <w:t>Significant</w:t>
      </w:r>
      <w:proofErr w:type="spellEnd"/>
      <w:r w:rsidRPr="00591567">
        <w:rPr>
          <w:rFonts w:asciiTheme="minorHAnsi" w:eastAsia="Roboto" w:hAnsiTheme="minorHAnsi" w:cstheme="minorHAnsi"/>
          <w:color w:val="000000"/>
          <w:sz w:val="22"/>
          <w:szCs w:val="22"/>
        </w:rPr>
        <w:t xml:space="preserve"> </w:t>
      </w:r>
      <w:proofErr w:type="spellStart"/>
      <w:r w:rsidRPr="00591567">
        <w:rPr>
          <w:rFonts w:asciiTheme="minorHAnsi" w:eastAsia="Roboto" w:hAnsiTheme="minorHAnsi" w:cstheme="minorHAnsi"/>
          <w:color w:val="000000"/>
          <w:sz w:val="22"/>
          <w:szCs w:val="22"/>
        </w:rPr>
        <w:t>Harm</w:t>
      </w:r>
      <w:proofErr w:type="spellEnd"/>
      <w:r w:rsidRPr="00591567">
        <w:rPr>
          <w:rFonts w:asciiTheme="minorHAnsi" w:eastAsia="Roboto" w:hAnsiTheme="minorHAnsi" w:cstheme="minorHAnsi"/>
          <w:color w:val="000000"/>
          <w:sz w:val="22"/>
          <w:szCs w:val="22"/>
        </w:rPr>
        <w:t xml:space="preserve">” (DNSH) a norma dell’articolo 17 del Regolamento (UE) 2020/852, nonché dei principi trasversali previsti dal PNRR, quali, tra gli altri, il principio del contributo all’obiettivo climatico e digitale (c.d. </w:t>
      </w:r>
      <w:proofErr w:type="spellStart"/>
      <w:r w:rsidRPr="00591567">
        <w:rPr>
          <w:rFonts w:asciiTheme="minorHAnsi" w:eastAsia="Roboto" w:hAnsiTheme="minorHAnsi" w:cstheme="minorHAnsi"/>
          <w:color w:val="000000"/>
          <w:sz w:val="22"/>
          <w:szCs w:val="22"/>
        </w:rPr>
        <w:t>tagging</w:t>
      </w:r>
      <w:proofErr w:type="spellEnd"/>
      <w:r w:rsidRPr="00591567">
        <w:rPr>
          <w:rFonts w:asciiTheme="minorHAnsi" w:eastAsia="Roboto" w:hAnsiTheme="minorHAnsi" w:cstheme="minorHAnsi"/>
          <w:color w:val="000000"/>
          <w:sz w:val="22"/>
          <w:szCs w:val="22"/>
        </w:rPr>
        <w:t>), il principio di parità di genere, e l’obbligo di protezione e valorizzazione dei giovani;</w:t>
      </w:r>
    </w:p>
    <w:p w14:paraId="183E3428"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assicurare il rispetto della normativa vigente sugli aiuti di Stato;</w:t>
      </w:r>
    </w:p>
    <w:p w14:paraId="2563B255"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 xml:space="preserve">partecipare, ove richiesto, alle riunioni convocate dallo </w:t>
      </w:r>
      <w:proofErr w:type="spellStart"/>
      <w:r w:rsidRPr="00591567">
        <w:rPr>
          <w:rFonts w:asciiTheme="minorHAnsi" w:eastAsia="Roboto" w:hAnsiTheme="minorHAnsi" w:cstheme="minorHAnsi"/>
          <w:color w:val="000000"/>
          <w:sz w:val="22"/>
          <w:szCs w:val="22"/>
        </w:rPr>
        <w:t>Spoke</w:t>
      </w:r>
      <w:proofErr w:type="spellEnd"/>
      <w:r w:rsidRPr="00591567">
        <w:rPr>
          <w:rFonts w:asciiTheme="minorHAnsi" w:eastAsia="Roboto" w:hAnsiTheme="minorHAnsi" w:cstheme="minorHAnsi"/>
          <w:color w:val="000000"/>
          <w:sz w:val="22"/>
          <w:szCs w:val="22"/>
        </w:rPr>
        <w:t xml:space="preserve"> o dall’HUB;</w:t>
      </w:r>
    </w:p>
    <w:p w14:paraId="7CBD2B83"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essere responsabile in sede risarcitoria per qualsiasi perdita, danno o eventuale lesione derivanti da fatti, azioni o omissioni propri e/o dei propri dipendenti e collaboratori;</w:t>
      </w:r>
    </w:p>
    <w:p w14:paraId="003B291E" w14:textId="6A9F2099"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individuare</w:t>
      </w:r>
      <w:r w:rsidR="009625C9">
        <w:rPr>
          <w:rFonts w:asciiTheme="minorHAnsi" w:eastAsia="Roboto" w:hAnsiTheme="minorHAnsi" w:cstheme="minorHAnsi"/>
          <w:color w:val="000000"/>
          <w:sz w:val="22"/>
          <w:szCs w:val="22"/>
        </w:rPr>
        <w:t xml:space="preserve"> </w:t>
      </w:r>
      <w:r w:rsidRPr="00591567">
        <w:rPr>
          <w:rFonts w:asciiTheme="minorHAnsi" w:eastAsia="Roboto" w:hAnsiTheme="minorHAnsi" w:cstheme="minorHAnsi"/>
          <w:color w:val="000000"/>
          <w:sz w:val="22"/>
          <w:szCs w:val="22"/>
        </w:rPr>
        <w:t>eventuali</w:t>
      </w:r>
      <w:r w:rsidR="009625C9">
        <w:rPr>
          <w:rFonts w:asciiTheme="minorHAnsi" w:eastAsia="Roboto" w:hAnsiTheme="minorHAnsi" w:cstheme="minorHAnsi"/>
          <w:color w:val="000000"/>
          <w:sz w:val="22"/>
          <w:szCs w:val="22"/>
        </w:rPr>
        <w:t xml:space="preserve"> </w:t>
      </w:r>
      <w:r w:rsidRPr="00591567">
        <w:rPr>
          <w:rFonts w:asciiTheme="minorHAnsi" w:eastAsia="Roboto" w:hAnsiTheme="minorHAnsi" w:cstheme="minorHAnsi"/>
          <w:color w:val="000000"/>
          <w:sz w:val="22"/>
          <w:szCs w:val="22"/>
        </w:rPr>
        <w:t>fattori</w:t>
      </w:r>
      <w:r w:rsidR="009625C9">
        <w:rPr>
          <w:rFonts w:asciiTheme="minorHAnsi" w:eastAsia="Roboto" w:hAnsiTheme="minorHAnsi" w:cstheme="minorHAnsi"/>
          <w:color w:val="000000"/>
          <w:sz w:val="22"/>
          <w:szCs w:val="22"/>
        </w:rPr>
        <w:t xml:space="preserve"> che </w:t>
      </w:r>
      <w:r w:rsidRPr="00591567">
        <w:rPr>
          <w:rFonts w:asciiTheme="minorHAnsi" w:eastAsia="Roboto" w:hAnsiTheme="minorHAnsi" w:cstheme="minorHAnsi"/>
          <w:color w:val="000000"/>
          <w:sz w:val="22"/>
          <w:szCs w:val="22"/>
        </w:rPr>
        <w:t xml:space="preserve">possano determinare </w:t>
      </w:r>
      <w:r w:rsidR="009625C9">
        <w:rPr>
          <w:rFonts w:asciiTheme="minorHAnsi" w:eastAsia="Roboto" w:hAnsiTheme="minorHAnsi" w:cstheme="minorHAnsi"/>
          <w:color w:val="000000"/>
          <w:sz w:val="22"/>
          <w:szCs w:val="22"/>
        </w:rPr>
        <w:t xml:space="preserve">ritardi che incidano </w:t>
      </w:r>
      <w:proofErr w:type="spellStart"/>
      <w:r w:rsidR="009625C9">
        <w:rPr>
          <w:rFonts w:asciiTheme="minorHAnsi" w:eastAsia="Roboto" w:hAnsiTheme="minorHAnsi" w:cstheme="minorHAnsi"/>
          <w:color w:val="000000"/>
          <w:sz w:val="22"/>
          <w:szCs w:val="22"/>
        </w:rPr>
        <w:t>inmaniera</w:t>
      </w:r>
      <w:proofErr w:type="spellEnd"/>
      <w:r w:rsidRPr="00591567">
        <w:rPr>
          <w:rFonts w:asciiTheme="minorHAnsi" w:eastAsia="Roboto" w:hAnsiTheme="minorHAnsi" w:cstheme="minorHAnsi"/>
          <w:color w:val="000000"/>
          <w:sz w:val="22"/>
          <w:szCs w:val="22"/>
        </w:rPr>
        <w:t xml:space="preserve"> considerevole sulla tempistica attuativa e di spesa definita nel progetto, relazionando allo </w:t>
      </w:r>
      <w:proofErr w:type="spellStart"/>
      <w:r w:rsidRPr="00591567">
        <w:rPr>
          <w:rFonts w:asciiTheme="minorHAnsi" w:eastAsia="Roboto" w:hAnsiTheme="minorHAnsi" w:cstheme="minorHAnsi"/>
          <w:color w:val="000000"/>
          <w:sz w:val="22"/>
          <w:szCs w:val="22"/>
        </w:rPr>
        <w:t>Spoke</w:t>
      </w:r>
      <w:proofErr w:type="spellEnd"/>
      <w:r w:rsidRPr="00591567">
        <w:rPr>
          <w:rFonts w:asciiTheme="minorHAnsi" w:eastAsia="Roboto" w:hAnsiTheme="minorHAnsi" w:cstheme="minorHAnsi"/>
          <w:color w:val="000000"/>
          <w:sz w:val="22"/>
          <w:szCs w:val="22"/>
        </w:rPr>
        <w:t xml:space="preserve"> sugli stessi;</w:t>
      </w:r>
    </w:p>
    <w:p w14:paraId="78A5265B"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 xml:space="preserve">notificare tempestivamente allo </w:t>
      </w:r>
      <w:proofErr w:type="spellStart"/>
      <w:r w:rsidRPr="00591567">
        <w:rPr>
          <w:rFonts w:asciiTheme="minorHAnsi" w:eastAsia="Roboto" w:hAnsiTheme="minorHAnsi" w:cstheme="minorHAnsi"/>
          <w:color w:val="000000"/>
          <w:sz w:val="22"/>
          <w:szCs w:val="22"/>
        </w:rPr>
        <w:t>Spoke</w:t>
      </w:r>
      <w:proofErr w:type="spellEnd"/>
      <w:r w:rsidRPr="00591567">
        <w:rPr>
          <w:rFonts w:asciiTheme="minorHAnsi" w:eastAsia="Roboto" w:hAnsiTheme="minorHAnsi" w:cstheme="minorHAnsi"/>
          <w:color w:val="000000"/>
          <w:sz w:val="22"/>
          <w:szCs w:val="22"/>
        </w:rPr>
        <w:t xml:space="preserve">, affinché lo </w:t>
      </w:r>
      <w:proofErr w:type="spellStart"/>
      <w:r w:rsidRPr="00591567">
        <w:rPr>
          <w:rFonts w:asciiTheme="minorHAnsi" w:eastAsia="Roboto" w:hAnsiTheme="minorHAnsi" w:cstheme="minorHAnsi"/>
          <w:color w:val="000000"/>
          <w:sz w:val="22"/>
          <w:szCs w:val="22"/>
        </w:rPr>
        <w:t>Spoke</w:t>
      </w:r>
      <w:proofErr w:type="spellEnd"/>
      <w:r w:rsidRPr="00591567">
        <w:rPr>
          <w:rFonts w:asciiTheme="minorHAnsi" w:eastAsia="Roboto" w:hAnsiTheme="minorHAnsi" w:cstheme="minorHAnsi"/>
          <w:color w:val="000000"/>
          <w:sz w:val="22"/>
          <w:szCs w:val="22"/>
        </w:rPr>
        <w:t xml:space="preserve"> lo notifichi all’</w:t>
      </w:r>
      <w:proofErr w:type="spellStart"/>
      <w:r w:rsidRPr="00591567">
        <w:rPr>
          <w:rFonts w:asciiTheme="minorHAnsi" w:eastAsia="Roboto" w:hAnsiTheme="minorHAnsi" w:cstheme="minorHAnsi"/>
          <w:color w:val="000000"/>
          <w:sz w:val="22"/>
          <w:szCs w:val="22"/>
        </w:rPr>
        <w:t>Hub</w:t>
      </w:r>
      <w:proofErr w:type="spellEnd"/>
      <w:r w:rsidRPr="00591567">
        <w:rPr>
          <w:rFonts w:asciiTheme="minorHAnsi" w:eastAsia="Roboto" w:hAnsiTheme="minorHAnsi" w:cstheme="minorHAnsi"/>
          <w:color w:val="000000"/>
          <w:sz w:val="22"/>
          <w:szCs w:val="22"/>
        </w:rPr>
        <w:t xml:space="preserve"> e se necessario l’</w:t>
      </w:r>
      <w:proofErr w:type="spellStart"/>
      <w:r w:rsidRPr="00591567">
        <w:rPr>
          <w:rFonts w:asciiTheme="minorHAnsi" w:eastAsia="Roboto" w:hAnsiTheme="minorHAnsi" w:cstheme="minorHAnsi"/>
          <w:color w:val="000000"/>
          <w:sz w:val="22"/>
          <w:szCs w:val="22"/>
        </w:rPr>
        <w:t>Hub</w:t>
      </w:r>
      <w:proofErr w:type="spellEnd"/>
      <w:r w:rsidRPr="00591567">
        <w:rPr>
          <w:rFonts w:asciiTheme="minorHAnsi" w:eastAsia="Roboto" w:hAnsiTheme="minorHAnsi" w:cstheme="minorHAnsi"/>
          <w:color w:val="000000"/>
          <w:sz w:val="22"/>
          <w:szCs w:val="22"/>
        </w:rPr>
        <w:t xml:space="preserve"> al MUR, qualsiasi informazione significativa, fatto, problema o ritardo che possa influire sul progetto;</w:t>
      </w:r>
    </w:p>
    <w:p w14:paraId="72BD75AE"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adottare principi di sana gestione finanziaria, in particolare in materia di prevenzione dei   conflitti di interessi, delle frodi, della corruzione, obbligandosi a restituire i fondi che risultassero indebitamente assegnati;</w:t>
      </w:r>
    </w:p>
    <w:p w14:paraId="69588FC4" w14:textId="77777777" w:rsidR="00591567" w:rsidRPr="00591567" w:rsidRDefault="00591567" w:rsidP="000127BA">
      <w:pPr>
        <w:numPr>
          <w:ilvl w:val="0"/>
          <w:numId w:val="20"/>
        </w:numPr>
        <w:pBdr>
          <w:top w:val="nil"/>
          <w:left w:val="nil"/>
          <w:bottom w:val="nil"/>
          <w:right w:val="nil"/>
          <w:between w:val="nil"/>
        </w:pBdr>
        <w:spacing w:before="60" w:after="60"/>
        <w:ind w:left="568" w:hanging="284"/>
        <w:jc w:val="both"/>
        <w:rPr>
          <w:rFonts w:asciiTheme="minorHAnsi" w:hAnsiTheme="minorHAnsi" w:cstheme="minorHAnsi"/>
          <w:color w:val="000000"/>
          <w:sz w:val="22"/>
          <w:szCs w:val="22"/>
        </w:rPr>
      </w:pPr>
      <w:r w:rsidRPr="00591567">
        <w:rPr>
          <w:rFonts w:asciiTheme="minorHAnsi" w:eastAsia="Roboto" w:hAnsiTheme="minorHAnsi" w:cstheme="minorHAnsi"/>
          <w:color w:val="000000"/>
          <w:sz w:val="22"/>
          <w:szCs w:val="22"/>
        </w:rPr>
        <w:t>garantire la conservazione della documentazione, tracciabilità delle operazioni, e gli adempimenti in materia di informazione, comunicazione e visibilità, nei termini precisati negli art. 6.6 e 6.7 del Bando;</w:t>
      </w:r>
    </w:p>
    <w:p w14:paraId="05904047" w14:textId="1DE7CB16" w:rsidR="00591567" w:rsidRPr="00395817" w:rsidRDefault="009625C9" w:rsidP="009625C9">
      <w:pPr>
        <w:pStyle w:val="Paragrafoelenco"/>
        <w:numPr>
          <w:ilvl w:val="0"/>
          <w:numId w:val="20"/>
        </w:numPr>
        <w:autoSpaceDE/>
        <w:autoSpaceDN/>
        <w:spacing w:before="60" w:after="60" w:line="276" w:lineRule="auto"/>
        <w:ind w:left="568" w:hanging="284"/>
        <w:jc w:val="both"/>
        <w:rPr>
          <w:rFonts w:cstheme="minorHAnsi"/>
          <w:color w:val="000000"/>
          <w:lang w:val="it-IT"/>
        </w:rPr>
      </w:pPr>
      <w:r w:rsidRPr="00395817">
        <w:rPr>
          <w:rFonts w:cstheme="minorHAnsi"/>
          <w:lang w:val="it-IT" w:eastAsia="it-IT"/>
        </w:rPr>
        <w:t>garantire alle istituzioni di ricerca pubbliche del CNMS il comodato d’uso gratuito delle soluzioni e dei risultati delle attività dei progetti per un periodo di almeno cinque anni dopo la fine del Programma CNMS, con possibilità di rinnovo dell’accordo.</w:t>
      </w:r>
    </w:p>
    <w:p w14:paraId="0603EEFE" w14:textId="77777777" w:rsidR="00591567" w:rsidRPr="00591567" w:rsidRDefault="00591567" w:rsidP="000127BA">
      <w:pPr>
        <w:spacing w:before="120" w:after="120"/>
        <w:jc w:val="both"/>
        <w:rPr>
          <w:rFonts w:asciiTheme="minorHAnsi" w:eastAsia="Helvetica Neue" w:hAnsiTheme="minorHAnsi" w:cstheme="minorHAnsi"/>
          <w:b/>
          <w:i/>
          <w:sz w:val="22"/>
          <w:szCs w:val="22"/>
        </w:rPr>
      </w:pPr>
      <w:bookmarkStart w:id="1" w:name="_GoBack"/>
      <w:bookmarkEnd w:id="1"/>
      <w:r w:rsidRPr="00591567">
        <w:rPr>
          <w:rFonts w:asciiTheme="minorHAnsi" w:eastAsia="Helvetica Neue" w:hAnsiTheme="minorHAnsi" w:cstheme="minorHAnsi"/>
          <w:b/>
          <w:i/>
          <w:sz w:val="22"/>
          <w:szCs w:val="22"/>
        </w:rPr>
        <w:t>Articolo 4 — Responsabilità</w:t>
      </w:r>
    </w:p>
    <w:p w14:paraId="5FF4468F" w14:textId="5A50ED88" w:rsidR="00591567" w:rsidRPr="00591567" w:rsidRDefault="00591567" w:rsidP="000127BA">
      <w:pPr>
        <w:spacing w:before="120" w:after="120"/>
        <w:ind w:right="-1"/>
        <w:jc w:val="both"/>
        <w:rPr>
          <w:rFonts w:asciiTheme="minorHAnsi" w:eastAsia="Helvetica Neue" w:hAnsiTheme="minorHAnsi" w:cstheme="minorHAnsi"/>
          <w:sz w:val="22"/>
          <w:szCs w:val="22"/>
        </w:rPr>
      </w:pPr>
      <w:r w:rsidRPr="00591567">
        <w:rPr>
          <w:rFonts w:asciiTheme="minorHAnsi" w:eastAsia="Roboto" w:hAnsiTheme="minorHAnsi" w:cstheme="minorHAnsi"/>
          <w:sz w:val="22"/>
          <w:szCs w:val="22"/>
        </w:rPr>
        <w:t xml:space="preserve">Le Parti sono responsabili in solido nei confronti dello </w:t>
      </w:r>
      <w:proofErr w:type="spellStart"/>
      <w:r w:rsidRPr="00591567">
        <w:rPr>
          <w:rFonts w:asciiTheme="minorHAnsi" w:eastAsia="Roboto" w:hAnsiTheme="minorHAnsi" w:cstheme="minorHAnsi"/>
          <w:sz w:val="22"/>
          <w:szCs w:val="22"/>
        </w:rPr>
        <w:t>Spoke</w:t>
      </w:r>
      <w:proofErr w:type="spellEnd"/>
      <w:r w:rsidRPr="00591567">
        <w:rPr>
          <w:rFonts w:asciiTheme="minorHAnsi" w:eastAsia="Roboto" w:hAnsiTheme="minorHAnsi" w:cstheme="minorHAnsi"/>
          <w:sz w:val="22"/>
          <w:szCs w:val="22"/>
        </w:rPr>
        <w:t xml:space="preserve"> per quanto riguarda l’esecuzione del progetto per tutta la durata del contratto d’obbligo che sarà sottoscritto dal Capofila</w:t>
      </w:r>
      <w:r w:rsidR="009625C9">
        <w:rPr>
          <w:rFonts w:asciiTheme="minorHAnsi" w:eastAsia="Roboto" w:hAnsiTheme="minorHAnsi" w:cstheme="minorHAnsi"/>
          <w:sz w:val="22"/>
          <w:szCs w:val="22"/>
        </w:rPr>
        <w:t xml:space="preserve"> in nome e per conto di tutti i </w:t>
      </w:r>
      <w:r w:rsidRPr="00591567">
        <w:rPr>
          <w:rFonts w:asciiTheme="minorHAnsi" w:eastAsia="Roboto" w:hAnsiTheme="minorHAnsi" w:cstheme="minorHAnsi"/>
          <w:sz w:val="22"/>
          <w:szCs w:val="22"/>
        </w:rPr>
        <w:t>partner in caso di finanziamento. Ferma restando la responsabilità solidale di cui sopra, nei rapport</w:t>
      </w:r>
      <w:r w:rsidR="00B52F53">
        <w:rPr>
          <w:rFonts w:asciiTheme="minorHAnsi" w:eastAsia="Roboto" w:hAnsiTheme="minorHAnsi" w:cstheme="minorHAnsi"/>
          <w:sz w:val="22"/>
          <w:szCs w:val="22"/>
        </w:rPr>
        <w:t>i</w:t>
      </w:r>
      <w:r w:rsidRPr="00591567">
        <w:rPr>
          <w:rFonts w:asciiTheme="minorHAnsi" w:eastAsia="Roboto" w:hAnsiTheme="minorHAnsi" w:cstheme="minorHAnsi"/>
          <w:sz w:val="22"/>
          <w:szCs w:val="22"/>
        </w:rPr>
        <w:t xml:space="preserve"> interni al partenariato ciascuna delle Parti sarà responsabile per le attività di propria competenza.   </w:t>
      </w:r>
    </w:p>
    <w:p w14:paraId="7A815FED" w14:textId="77777777" w:rsidR="00591567" w:rsidRPr="00591567" w:rsidRDefault="00591567" w:rsidP="000127BA">
      <w:pPr>
        <w:spacing w:before="120" w:after="120"/>
        <w:jc w:val="both"/>
        <w:rPr>
          <w:rFonts w:asciiTheme="minorHAnsi" w:eastAsia="Helvetica Neue" w:hAnsiTheme="minorHAnsi" w:cstheme="minorHAnsi"/>
          <w:b/>
          <w:i/>
          <w:sz w:val="22"/>
          <w:szCs w:val="22"/>
        </w:rPr>
      </w:pPr>
      <w:r w:rsidRPr="00591567">
        <w:rPr>
          <w:rFonts w:asciiTheme="minorHAnsi" w:eastAsia="Helvetica Neue" w:hAnsiTheme="minorHAnsi" w:cstheme="minorHAnsi"/>
          <w:b/>
          <w:i/>
          <w:sz w:val="22"/>
          <w:szCs w:val="22"/>
        </w:rPr>
        <w:t>Articolo 5 - Durata</w:t>
      </w:r>
    </w:p>
    <w:p w14:paraId="5049EF06" w14:textId="77777777" w:rsidR="00591567" w:rsidRPr="00591567" w:rsidRDefault="00591567" w:rsidP="000127BA">
      <w:pPr>
        <w:spacing w:before="120" w:after="120"/>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Il presente Accordo entra in vigore dalla sua sottoscrizione e resta valido sino alla data di conclusione del Progetto, accertata dal Capofila congiuntamente allo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w:t>
      </w:r>
    </w:p>
    <w:p w14:paraId="3F63909F" w14:textId="77777777" w:rsidR="00591567" w:rsidRPr="00591567" w:rsidRDefault="00591567" w:rsidP="000127BA">
      <w:pPr>
        <w:spacing w:before="120" w:after="120"/>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Sarà comunque valido ed avrà effetto sin tanto che sussistano pendenze tra le Parti e/o con 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 xml:space="preserve"> tali da rendere applicabile il presente atto.</w:t>
      </w:r>
    </w:p>
    <w:p w14:paraId="69AFFCA0" w14:textId="77777777" w:rsidR="00591567" w:rsidRPr="00591567" w:rsidRDefault="00591567" w:rsidP="000127BA">
      <w:pPr>
        <w:spacing w:before="120" w:after="120"/>
        <w:ind w:right="-1"/>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Il presente Accordo cesserà di avere effetto nel caso in cui il Progetto non risulti finanziato e non ottenga l’approvazione da parte dello </w:t>
      </w:r>
      <w:proofErr w:type="spellStart"/>
      <w:r w:rsidRPr="00591567">
        <w:rPr>
          <w:rFonts w:asciiTheme="minorHAnsi" w:eastAsia="Helvetica Neue" w:hAnsiTheme="minorHAnsi" w:cstheme="minorHAnsi"/>
          <w:sz w:val="22"/>
          <w:szCs w:val="22"/>
        </w:rPr>
        <w:t>Spoke</w:t>
      </w:r>
      <w:proofErr w:type="spellEnd"/>
      <w:r w:rsidRPr="00591567">
        <w:rPr>
          <w:rFonts w:asciiTheme="minorHAnsi" w:eastAsia="Helvetica Neue" w:hAnsiTheme="minorHAnsi" w:cstheme="minorHAnsi"/>
          <w:sz w:val="22"/>
          <w:szCs w:val="22"/>
        </w:rPr>
        <w:t>.</w:t>
      </w:r>
    </w:p>
    <w:p w14:paraId="5D8FFC35" w14:textId="77777777" w:rsidR="00591567" w:rsidRPr="00591567" w:rsidRDefault="00591567" w:rsidP="000127BA">
      <w:pPr>
        <w:spacing w:before="120" w:after="120"/>
        <w:jc w:val="both"/>
        <w:rPr>
          <w:rFonts w:asciiTheme="minorHAnsi" w:eastAsia="Helvetica Neue" w:hAnsiTheme="minorHAnsi" w:cstheme="minorHAnsi"/>
          <w:b/>
          <w:i/>
          <w:sz w:val="22"/>
          <w:szCs w:val="22"/>
        </w:rPr>
      </w:pPr>
      <w:r w:rsidRPr="00591567">
        <w:rPr>
          <w:rFonts w:asciiTheme="minorHAnsi" w:eastAsia="Helvetica Neue" w:hAnsiTheme="minorHAnsi" w:cstheme="minorHAnsi"/>
          <w:b/>
          <w:i/>
          <w:sz w:val="22"/>
          <w:szCs w:val="22"/>
        </w:rPr>
        <w:t xml:space="preserve">Articolo 6 — Disciplina dei risultati dell’attività di ricerca e sviluppo </w:t>
      </w:r>
    </w:p>
    <w:p w14:paraId="61C48277" w14:textId="7A1CCD4C" w:rsidR="00E25B39" w:rsidRPr="00E25B39" w:rsidRDefault="009625C9" w:rsidP="000127BA">
      <w:pPr>
        <w:pStyle w:val="Paragrafoelenco"/>
        <w:numPr>
          <w:ilvl w:val="0"/>
          <w:numId w:val="30"/>
        </w:numPr>
        <w:spacing w:before="60" w:after="60"/>
        <w:ind w:left="284" w:hanging="284"/>
        <w:contextualSpacing w:val="0"/>
        <w:jc w:val="both"/>
        <w:rPr>
          <w:rFonts w:eastAsia="Helvetica Neue" w:cstheme="minorHAnsi"/>
          <w:lang w:val="it-IT"/>
        </w:rPr>
      </w:pPr>
      <w:r w:rsidRPr="00737E36">
        <w:rPr>
          <w:rFonts w:eastAsia="Helvetica Neue" w:cstheme="minorHAnsi"/>
          <w:lang w:val="it-IT"/>
        </w:rPr>
        <w:t>È</w:t>
      </w:r>
      <w:r w:rsidR="00591567" w:rsidRPr="00737E36">
        <w:rPr>
          <w:rFonts w:eastAsia="Helvetica Neue" w:cstheme="minorHAnsi"/>
          <w:lang w:val="it-IT"/>
        </w:rPr>
        <w:t xml:space="preserve"> definita Proprietà Intellettuale Preesistente quella generata precedentemente all’elaborazione ed avvio del Progetto di Ricerca, Sviluppo ed Innovazione oggetto del presente accordo.</w:t>
      </w:r>
      <w:r w:rsidR="00B52F53" w:rsidRPr="00737E36">
        <w:rPr>
          <w:rFonts w:eastAsia="Helvetica Neue" w:cstheme="minorHAnsi"/>
          <w:lang w:val="it-IT"/>
        </w:rPr>
        <w:t xml:space="preserve"> </w:t>
      </w:r>
      <w:r w:rsidR="00591567" w:rsidRPr="00E25B39">
        <w:rPr>
          <w:rFonts w:eastAsia="Helvetica Neue" w:cstheme="minorHAnsi"/>
          <w:lang w:val="it-IT"/>
        </w:rPr>
        <w:t>Le Parti concordano che la Proprietà Intellettuale Preesistente rimane di proprietà e in esclusiva disponibilità della Parte che ne è titolare, fermi restando i vincoli di riservatezza a carico delle altre Parti.</w:t>
      </w:r>
    </w:p>
    <w:p w14:paraId="7E1E274E" w14:textId="4BB45F9A" w:rsidR="00591567" w:rsidRPr="00E25B39" w:rsidRDefault="00591567" w:rsidP="000127BA">
      <w:pPr>
        <w:pStyle w:val="Paragrafoelenco"/>
        <w:numPr>
          <w:ilvl w:val="0"/>
          <w:numId w:val="30"/>
        </w:numPr>
        <w:spacing w:before="60" w:after="60"/>
        <w:ind w:left="284" w:hanging="284"/>
        <w:contextualSpacing w:val="0"/>
        <w:jc w:val="both"/>
        <w:rPr>
          <w:rFonts w:eastAsia="Helvetica Neue" w:cstheme="minorHAnsi"/>
          <w:lang w:val="it-IT"/>
        </w:rPr>
      </w:pPr>
      <w:r w:rsidRPr="00E25B39">
        <w:rPr>
          <w:rFonts w:eastAsia="Helvetica Neue" w:cstheme="minorHAnsi"/>
          <w:lang w:val="it-IT"/>
        </w:rPr>
        <w:t>Le Parti disciplinano il regime di proprietà, di utilizzo, di diffusione e di pubblicazione dei risultati derivanti dall’esecuzione dell’attività di ricerca e sviluppo nei termini seguenti:</w:t>
      </w:r>
    </w:p>
    <w:p w14:paraId="10C4116F" w14:textId="77777777" w:rsidR="009625C9" w:rsidRDefault="00591567" w:rsidP="000127BA">
      <w:pPr>
        <w:pStyle w:val="Paragrafoelenco"/>
        <w:numPr>
          <w:ilvl w:val="1"/>
          <w:numId w:val="30"/>
        </w:numPr>
        <w:spacing w:before="60" w:after="60"/>
        <w:ind w:left="568" w:hanging="284"/>
        <w:contextualSpacing w:val="0"/>
        <w:jc w:val="both"/>
        <w:rPr>
          <w:rFonts w:eastAsia="Helvetica Neue" w:cstheme="minorHAnsi"/>
          <w:lang w:val="it-IT"/>
        </w:rPr>
      </w:pPr>
      <w:r w:rsidRPr="000127BA">
        <w:rPr>
          <w:rFonts w:eastAsia="Helvetica Neue" w:cstheme="minorHAnsi"/>
          <w:lang w:val="it-IT"/>
        </w:rPr>
        <w:lastRenderedPageBreak/>
        <w:t>Proprietà dei Risultati e relativa tutela legale</w:t>
      </w:r>
    </w:p>
    <w:p w14:paraId="14588FFA" w14:textId="64C5BBD7" w:rsidR="000127BA" w:rsidRDefault="00591567" w:rsidP="009625C9">
      <w:pPr>
        <w:pStyle w:val="Paragrafoelenco"/>
        <w:spacing w:before="60" w:after="60"/>
        <w:ind w:left="568"/>
        <w:contextualSpacing w:val="0"/>
        <w:jc w:val="both"/>
        <w:rPr>
          <w:rFonts w:eastAsia="Helvetica Neue" w:cstheme="minorHAnsi"/>
          <w:lang w:val="it-IT"/>
        </w:rPr>
      </w:pPr>
      <w:r w:rsidRPr="000127BA">
        <w:rPr>
          <w:rFonts w:eastAsia="Helvetica Neue" w:cstheme="minorHAnsi"/>
          <w:lang w:val="it-IT"/>
        </w:rPr>
        <w:t>Ai sensi del presente accordo 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w:t>
      </w:r>
      <w:r w:rsidR="000127BA" w:rsidRPr="000127BA">
        <w:rPr>
          <w:rFonts w:eastAsia="Helvetica Neue" w:cstheme="minorHAnsi"/>
          <w:lang w:val="it-IT"/>
        </w:rPr>
        <w:t xml:space="preserve"> </w:t>
      </w:r>
    </w:p>
    <w:p w14:paraId="7A9E3E0D" w14:textId="77777777" w:rsidR="000127BA" w:rsidRDefault="00591567" w:rsidP="000127BA">
      <w:pPr>
        <w:pStyle w:val="Paragrafoelenco"/>
        <w:spacing w:before="60" w:after="60"/>
        <w:ind w:left="568"/>
        <w:contextualSpacing w:val="0"/>
        <w:jc w:val="both"/>
        <w:rPr>
          <w:rFonts w:eastAsia="Helvetica Neue" w:cstheme="minorHAnsi"/>
          <w:lang w:val="it-IT"/>
        </w:rPr>
      </w:pPr>
      <w:r w:rsidRPr="000127BA">
        <w:rPr>
          <w:rFonts w:eastAsia="Helvetica Neue" w:cstheme="minorHAnsi"/>
          <w:lang w:val="it-IT"/>
        </w:rPr>
        <w:t>Per quanto riguarda 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w:t>
      </w:r>
      <w:r w:rsidR="000127BA" w:rsidRPr="000127BA">
        <w:rPr>
          <w:rFonts w:eastAsia="Helvetica Neue" w:cstheme="minorHAnsi"/>
          <w:lang w:val="it-IT"/>
        </w:rPr>
        <w:t xml:space="preserve"> </w:t>
      </w:r>
    </w:p>
    <w:p w14:paraId="4B8D7BA8" w14:textId="1B39271D" w:rsidR="00591567" w:rsidRPr="000127BA" w:rsidRDefault="00591567" w:rsidP="000127BA">
      <w:pPr>
        <w:pStyle w:val="Paragrafoelenco"/>
        <w:spacing w:before="60" w:after="60"/>
        <w:ind w:left="568"/>
        <w:contextualSpacing w:val="0"/>
        <w:jc w:val="both"/>
        <w:rPr>
          <w:rFonts w:eastAsia="Helvetica Neue" w:cstheme="minorHAnsi"/>
          <w:lang w:val="it-IT"/>
        </w:rPr>
      </w:pPr>
      <w:r w:rsidRPr="000127BA">
        <w:rPr>
          <w:rFonts w:eastAsia="Helvetica Neue" w:cstheme="minorHAnsi"/>
          <w:lang w:val="it-IT"/>
        </w:rPr>
        <w:t>Le Parti si riservano la facoltà di pervenire ad ulteriori accordi per regolamentare la protezione, l’uso e lo sfruttamento di detti risultati.</w:t>
      </w:r>
    </w:p>
    <w:p w14:paraId="0A31DCAE" w14:textId="77777777" w:rsidR="000127BA" w:rsidRPr="000127BA" w:rsidRDefault="00E25B39" w:rsidP="000127BA">
      <w:pPr>
        <w:pStyle w:val="Paragrafoelenco"/>
        <w:numPr>
          <w:ilvl w:val="1"/>
          <w:numId w:val="30"/>
        </w:numPr>
        <w:spacing w:before="60" w:after="60"/>
        <w:ind w:left="568" w:hanging="284"/>
        <w:contextualSpacing w:val="0"/>
        <w:jc w:val="both"/>
        <w:rPr>
          <w:rFonts w:eastAsia="Helvetica Neue" w:cstheme="minorHAnsi"/>
        </w:rPr>
      </w:pPr>
      <w:r w:rsidRPr="000127BA">
        <w:rPr>
          <w:rFonts w:eastAsia="Helvetica Neue" w:cstheme="minorHAnsi"/>
          <w:lang w:val="it-IT"/>
        </w:rPr>
        <w:t>Diritti di Accesso</w:t>
      </w:r>
    </w:p>
    <w:p w14:paraId="09B5D6AA" w14:textId="63212914" w:rsidR="00591567" w:rsidRPr="000127BA" w:rsidRDefault="00591567" w:rsidP="000127BA">
      <w:pPr>
        <w:pStyle w:val="Paragrafoelenco"/>
        <w:spacing w:before="60" w:after="60"/>
        <w:ind w:left="568" w:right="-1"/>
        <w:contextualSpacing w:val="0"/>
        <w:jc w:val="both"/>
        <w:rPr>
          <w:rFonts w:eastAsia="Helvetica Neue" w:cstheme="minorHAnsi"/>
          <w:lang w:val="it-IT"/>
        </w:rPr>
      </w:pPr>
      <w:r w:rsidRPr="000127BA">
        <w:rPr>
          <w:rFonts w:eastAsia="Helvetica Neue" w:cstheme="minorHAnsi"/>
          <w:lang w:val="it-IT"/>
        </w:rPr>
        <w:t>Le Parti concordano con i seguenti principi generali:</w:t>
      </w:r>
    </w:p>
    <w:p w14:paraId="1FF8F74D" w14:textId="77777777" w:rsidR="00591567" w:rsidRPr="00591567" w:rsidRDefault="00591567" w:rsidP="000127BA">
      <w:pPr>
        <w:numPr>
          <w:ilvl w:val="0"/>
          <w:numId w:val="21"/>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Tutta la documentazione e le informazioni di carattere tecnico e metodologico, i dati, il know-how e altre informazioni di qualsiasi natura, ivi comprese le informazioni relative alla Proprietà Intellettuale Preesistente e ai risultati ottenuti nell’ambito del Progetto (“Informazioni”) a cui una delle Parti darà accesso alle altre, dovranno essere considerate da quest'ultima di carattere confidenziale.</w:t>
      </w:r>
    </w:p>
    <w:p w14:paraId="2D33F9A6" w14:textId="77777777" w:rsidR="00591567" w:rsidRPr="00591567" w:rsidRDefault="00591567" w:rsidP="000127BA">
      <w:pPr>
        <w:numPr>
          <w:ilvl w:val="0"/>
          <w:numId w:val="21"/>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Le Informazioni non potranno essere utilizzate per scopi diversi da quelli per i quali sono state fornite, senza una preventiva autorizzazione scritta dal soggetto che le ha fornite.</w:t>
      </w:r>
    </w:p>
    <w:p w14:paraId="3DFD2361" w14:textId="77777777" w:rsidR="00591567" w:rsidRPr="00591567" w:rsidRDefault="00591567" w:rsidP="000127BA">
      <w:pPr>
        <w:numPr>
          <w:ilvl w:val="0"/>
          <w:numId w:val="21"/>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Ciascuna Parte avrà cura di applicare le opportune misure per mantenere segrete le Informazioni delle altre Parti.</w:t>
      </w:r>
    </w:p>
    <w:p w14:paraId="31D8F117" w14:textId="421A6C3E" w:rsidR="00591567" w:rsidRPr="000127BA" w:rsidRDefault="00591567" w:rsidP="000127BA">
      <w:pPr>
        <w:numPr>
          <w:ilvl w:val="0"/>
          <w:numId w:val="21"/>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Gli impegni di cui sopra resteranno vincolanti per un periodo di 5 anni successivo alla conclusione del Progetto e non si applicano alle informazioni che ogni Parte possa dimostrare siano già pubbliche.</w:t>
      </w:r>
    </w:p>
    <w:p w14:paraId="2CF77674" w14:textId="77777777" w:rsidR="000127BA" w:rsidRDefault="00591567" w:rsidP="000127BA">
      <w:pPr>
        <w:pStyle w:val="Paragrafoelenco"/>
        <w:numPr>
          <w:ilvl w:val="1"/>
          <w:numId w:val="30"/>
        </w:numPr>
        <w:spacing w:before="60" w:after="60"/>
        <w:ind w:left="568" w:hanging="284"/>
        <w:contextualSpacing w:val="0"/>
        <w:jc w:val="both"/>
        <w:rPr>
          <w:rFonts w:eastAsia="Helvetica Neue" w:cstheme="minorHAnsi"/>
          <w:lang w:val="it-IT"/>
        </w:rPr>
      </w:pPr>
      <w:r w:rsidRPr="00E25B39">
        <w:rPr>
          <w:rFonts w:eastAsia="Helvetica Neue" w:cstheme="minorHAnsi"/>
          <w:lang w:val="it-IT"/>
        </w:rPr>
        <w:t>Accesso ai Risultati per lo svolgimento del Progetto</w:t>
      </w:r>
    </w:p>
    <w:p w14:paraId="787B99F8" w14:textId="3D2AC5EA" w:rsidR="00591567" w:rsidRPr="000127BA" w:rsidRDefault="00591567" w:rsidP="000127BA">
      <w:pPr>
        <w:pStyle w:val="Paragrafoelenco"/>
        <w:spacing w:before="60" w:after="60"/>
        <w:ind w:left="568"/>
        <w:contextualSpacing w:val="0"/>
        <w:jc w:val="both"/>
        <w:rPr>
          <w:rFonts w:eastAsia="Helvetica Neue" w:cstheme="minorHAnsi"/>
          <w:lang w:val="it-IT"/>
        </w:rPr>
      </w:pPr>
      <w:r w:rsidRPr="000127BA">
        <w:rPr>
          <w:rFonts w:eastAsia="Helvetica Neue" w:cstheme="minorHAnsi"/>
          <w:lang w:val="it-IT"/>
        </w:rPr>
        <w:t>Le Parti concordano con i seguenti principi generali:</w:t>
      </w:r>
    </w:p>
    <w:p w14:paraId="38CEBDF3" w14:textId="77777777" w:rsidR="00591567" w:rsidRPr="00591567" w:rsidRDefault="00591567" w:rsidP="000127BA">
      <w:pPr>
        <w:numPr>
          <w:ilvl w:val="0"/>
          <w:numId w:val="22"/>
        </w:numPr>
        <w:spacing w:before="60" w:after="60"/>
        <w:ind w:left="851" w:right="-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Le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quale le stesse vengono comunicate, ivi compresi a titolo esemplificativo ma non esaustivo, tutti i dati, i documenti, le strategie, i piani economico finanziari, i parametri, le formule, gli schemi di processo ad esso relativi.</w:t>
      </w:r>
    </w:p>
    <w:p w14:paraId="6E59DAAE" w14:textId="77777777" w:rsidR="00591567" w:rsidRPr="00591567" w:rsidRDefault="00591567" w:rsidP="000127BA">
      <w:pPr>
        <w:numPr>
          <w:ilvl w:val="0"/>
          <w:numId w:val="22"/>
        </w:numPr>
        <w:spacing w:before="60" w:after="60"/>
        <w:ind w:left="851" w:right="-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Ciascuna Parte avrà cura di applicare le opportune misure per mantenere segrete le Informazioni e i risultati ottenuti delle altre Parti per lo svolgimento del Progetto.</w:t>
      </w:r>
    </w:p>
    <w:p w14:paraId="09523024" w14:textId="5C21CBD6" w:rsidR="00E25B39" w:rsidRPr="000127BA" w:rsidRDefault="00591567" w:rsidP="000127BA">
      <w:pPr>
        <w:numPr>
          <w:ilvl w:val="0"/>
          <w:numId w:val="22"/>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Gli impegni di cui sopra resteranno vincolanti per un periodo di 5 anni successivo alla conclusione del Progetto e non si applicano alle informazioni che ogni Parte possa dimostrare siano già pubbliche.</w:t>
      </w:r>
    </w:p>
    <w:p w14:paraId="24FBBE63" w14:textId="77777777" w:rsidR="000127BA" w:rsidRDefault="00E25B39" w:rsidP="000127BA">
      <w:pPr>
        <w:pStyle w:val="Paragrafoelenco"/>
        <w:numPr>
          <w:ilvl w:val="1"/>
          <w:numId w:val="30"/>
        </w:numPr>
        <w:spacing w:before="60" w:after="60"/>
        <w:ind w:left="568" w:hanging="284"/>
        <w:contextualSpacing w:val="0"/>
        <w:jc w:val="both"/>
        <w:rPr>
          <w:rFonts w:eastAsia="Helvetica Neue" w:cstheme="minorHAnsi"/>
          <w:lang w:val="it-IT"/>
        </w:rPr>
      </w:pPr>
      <w:r w:rsidRPr="00E25B39">
        <w:rPr>
          <w:rFonts w:eastAsia="Helvetica Neue" w:cstheme="minorHAnsi"/>
          <w:lang w:val="it-IT"/>
        </w:rPr>
        <w:t>Accesso ai Risultati p</w:t>
      </w:r>
      <w:r w:rsidR="00591567" w:rsidRPr="00E25B39">
        <w:rPr>
          <w:rFonts w:eastAsia="Helvetica Neue" w:cstheme="minorHAnsi"/>
          <w:lang w:val="it-IT"/>
        </w:rPr>
        <w:t>er l’utilizzo o lo sfruttamento economico</w:t>
      </w:r>
    </w:p>
    <w:p w14:paraId="0A57016C" w14:textId="2D2CA67C" w:rsidR="00591567" w:rsidRPr="000127BA" w:rsidRDefault="00591567" w:rsidP="000127BA">
      <w:pPr>
        <w:pStyle w:val="Paragrafoelenco"/>
        <w:spacing w:before="60" w:after="60"/>
        <w:ind w:left="568"/>
        <w:contextualSpacing w:val="0"/>
        <w:jc w:val="both"/>
        <w:rPr>
          <w:rFonts w:eastAsia="Helvetica Neue" w:cstheme="minorHAnsi"/>
          <w:lang w:val="it-IT"/>
        </w:rPr>
      </w:pPr>
      <w:r w:rsidRPr="000127BA">
        <w:rPr>
          <w:rFonts w:eastAsia="Helvetica Neue" w:cstheme="minorHAnsi"/>
          <w:lang w:val="it-IT"/>
        </w:rPr>
        <w:t>Le parti concordano i seguenti principi:</w:t>
      </w:r>
    </w:p>
    <w:p w14:paraId="46DE36DE" w14:textId="77777777" w:rsidR="00591567" w:rsidRPr="00591567" w:rsidRDefault="00591567" w:rsidP="000127BA">
      <w:pPr>
        <w:numPr>
          <w:ilvl w:val="0"/>
          <w:numId w:val="23"/>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Qualora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 risultati.</w:t>
      </w:r>
    </w:p>
    <w:p w14:paraId="55EBCA0C" w14:textId="77777777" w:rsidR="00591567" w:rsidRPr="00591567" w:rsidRDefault="00591567" w:rsidP="000127BA">
      <w:pPr>
        <w:numPr>
          <w:ilvl w:val="0"/>
          <w:numId w:val="23"/>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L’inerzia o il diniego manifestati da uno dei titolari circa la tutela e lo sfruttamento dei risultati innovativi ottenuti, equivarranno alla rinuncia alla quota di titolarità interessata. I contitolari che </w:t>
      </w:r>
      <w:r w:rsidRPr="00591567">
        <w:rPr>
          <w:rFonts w:asciiTheme="minorHAnsi" w:eastAsia="Helvetica Neue" w:hAnsiTheme="minorHAnsi" w:cstheme="minorHAnsi"/>
          <w:sz w:val="22"/>
          <w:szCs w:val="22"/>
        </w:rPr>
        <w:lastRenderedPageBreak/>
        <w:t xml:space="preserve">intendano procedere alla tutela e allo sfruttamento del risultato diverranno proporzionalmente titolari della quota del rinunciatario. </w:t>
      </w:r>
    </w:p>
    <w:p w14:paraId="51B321AC" w14:textId="77777777" w:rsidR="00591567" w:rsidRPr="00591567" w:rsidRDefault="00591567" w:rsidP="000127BA">
      <w:pPr>
        <w:numPr>
          <w:ilvl w:val="0"/>
          <w:numId w:val="23"/>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 xml:space="preserve">Qualora i risultati appartengano a più Parti, ogni utilizzo che un titolare intenda farne per scopi differenti da quelli di ricerca e/o didattica richiederà la stipula di un apposito accordo di licenza d’uso commerciale in relazione alla/e quota/e di titolarità delle altre Parti. </w:t>
      </w:r>
    </w:p>
    <w:p w14:paraId="3B0546BE" w14:textId="2C4F5C72" w:rsidR="00591567" w:rsidRPr="00B52F53" w:rsidRDefault="00591567" w:rsidP="000127BA">
      <w:pPr>
        <w:numPr>
          <w:ilvl w:val="0"/>
          <w:numId w:val="23"/>
        </w:numPr>
        <w:spacing w:before="60" w:after="60"/>
        <w:ind w:left="851" w:hanging="284"/>
        <w:jc w:val="both"/>
        <w:rPr>
          <w:rFonts w:asciiTheme="minorHAnsi" w:eastAsia="Helvetica Neue" w:hAnsiTheme="minorHAnsi" w:cstheme="minorHAnsi"/>
          <w:sz w:val="22"/>
          <w:szCs w:val="22"/>
        </w:rPr>
      </w:pPr>
      <w:r w:rsidRPr="00591567">
        <w:rPr>
          <w:rFonts w:asciiTheme="minorHAnsi" w:eastAsia="Helvetica Neue" w:hAnsiTheme="minorHAnsi" w:cstheme="minorHAnsi"/>
          <w:sz w:val="22"/>
          <w:szCs w:val="22"/>
        </w:rPr>
        <w:t>Ogni concessione, trasferimento o attribuzione a terzi non titolari di diritti relativi ai risultati generati in comproprietà richiederà il consenso di tutti le Parti titolari.</w:t>
      </w:r>
    </w:p>
    <w:p w14:paraId="72950934" w14:textId="77777777" w:rsidR="00A615F9" w:rsidRPr="00A615F9" w:rsidRDefault="00A615F9" w:rsidP="000127BA">
      <w:pPr>
        <w:pStyle w:val="Paragrafoelenco"/>
        <w:numPr>
          <w:ilvl w:val="0"/>
          <w:numId w:val="30"/>
        </w:numPr>
        <w:spacing w:before="60" w:after="60"/>
        <w:ind w:left="284" w:hanging="284"/>
        <w:contextualSpacing w:val="0"/>
        <w:jc w:val="both"/>
        <w:rPr>
          <w:rFonts w:eastAsia="Helvetica Neue" w:cstheme="minorHAnsi"/>
        </w:rPr>
      </w:pPr>
      <w:r w:rsidRPr="00A615F9">
        <w:rPr>
          <w:rFonts w:eastAsia="Helvetica Neue" w:cstheme="minorHAnsi"/>
          <w:lang w:val="it-IT"/>
        </w:rPr>
        <w:t>Riservatezza</w:t>
      </w:r>
    </w:p>
    <w:p w14:paraId="279ADC69" w14:textId="0B2812AF" w:rsidR="00591567" w:rsidRDefault="00591567" w:rsidP="000127BA">
      <w:pPr>
        <w:pStyle w:val="Paragrafoelenco"/>
        <w:spacing w:before="60" w:after="60"/>
        <w:ind w:left="284"/>
        <w:contextualSpacing w:val="0"/>
        <w:jc w:val="both"/>
        <w:rPr>
          <w:rFonts w:eastAsia="Helvetica Neue" w:cstheme="minorHAnsi"/>
          <w:lang w:val="it-IT"/>
        </w:rPr>
      </w:pPr>
      <w:r w:rsidRPr="00A615F9">
        <w:rPr>
          <w:rFonts w:eastAsia="Helvetica Neue" w:cstheme="minorHAnsi"/>
          <w:lang w:val="it-IT"/>
        </w:rPr>
        <w:t>Salvi gli obblighi di cui al Bando, ciascuna Parte si impegna a mantenere la massima riservatezza sul contenuto del presente Accordo e, conseguentemente, si impegna a non divulgarlo in alcun modo senza il preventivo consenso scritto delle altre Parti.</w:t>
      </w:r>
    </w:p>
    <w:p w14:paraId="566205DA" w14:textId="77777777" w:rsidR="000127BA" w:rsidRDefault="00A615F9" w:rsidP="000127BA">
      <w:pPr>
        <w:pStyle w:val="Paragrafoelenco"/>
        <w:numPr>
          <w:ilvl w:val="0"/>
          <w:numId w:val="30"/>
        </w:numPr>
        <w:spacing w:before="60" w:after="60"/>
        <w:ind w:left="284" w:hanging="284"/>
        <w:contextualSpacing w:val="0"/>
        <w:jc w:val="both"/>
        <w:rPr>
          <w:rFonts w:eastAsia="Helvetica Neue" w:cstheme="minorHAnsi"/>
          <w:lang w:val="it-IT"/>
        </w:rPr>
      </w:pPr>
      <w:r w:rsidRPr="00A615F9">
        <w:rPr>
          <w:rFonts w:eastAsia="Helvetica Neue" w:cstheme="minorHAnsi"/>
          <w:lang w:val="it-IT"/>
        </w:rPr>
        <w:t>Pubblicazioni</w:t>
      </w:r>
    </w:p>
    <w:p w14:paraId="6DF57071" w14:textId="77777777" w:rsidR="000127BA" w:rsidRPr="00737E36" w:rsidRDefault="00591567" w:rsidP="000127BA">
      <w:pPr>
        <w:pStyle w:val="Paragrafoelenco"/>
        <w:spacing w:before="60" w:after="60"/>
        <w:ind w:left="284"/>
        <w:contextualSpacing w:val="0"/>
        <w:jc w:val="both"/>
        <w:rPr>
          <w:rFonts w:eastAsia="Helvetica Neue" w:cstheme="minorHAnsi"/>
          <w:lang w:val="it-IT"/>
        </w:rPr>
      </w:pPr>
      <w:r w:rsidRPr="00A615F9">
        <w:rPr>
          <w:rFonts w:eastAsia="Helvetica Neue" w:cstheme="minorHAnsi"/>
          <w:lang w:val="it-IT"/>
        </w:rPr>
        <w:t xml:space="preserve">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w:t>
      </w:r>
      <w:r w:rsidRPr="00737E36">
        <w:rPr>
          <w:rFonts w:eastAsia="Helvetica Neue" w:cstheme="minorHAnsi"/>
          <w:lang w:val="it-IT"/>
        </w:rPr>
        <w:t xml:space="preserve">In caso contrario dette pubblicazioni dovranno essere autorizzate preventivamente dalle altre Parti. </w:t>
      </w:r>
    </w:p>
    <w:p w14:paraId="563BFEBB" w14:textId="77777777" w:rsidR="000127BA" w:rsidRDefault="00591567" w:rsidP="000127BA">
      <w:pPr>
        <w:pStyle w:val="Paragrafoelenco"/>
        <w:spacing w:before="60" w:after="60"/>
        <w:ind w:left="284"/>
        <w:contextualSpacing w:val="0"/>
        <w:jc w:val="both"/>
        <w:rPr>
          <w:rFonts w:eastAsia="Helvetica Neue" w:cstheme="minorHAnsi"/>
          <w:lang w:val="it-IT"/>
        </w:rPr>
      </w:pPr>
      <w:r w:rsidRPr="000127BA">
        <w:rPr>
          <w:rFonts w:eastAsia="Helvetica Neue" w:cstheme="minorHAnsi"/>
          <w:lang w:val="it-IT"/>
        </w:rPr>
        <w:t xml:space="preserve">Qualora i risultati appartengano a più Parti, la pubblicazione dovrà avvenire con il consenso di tutte le Parti titolari. </w:t>
      </w:r>
      <w:r w:rsidRPr="00A615F9">
        <w:rPr>
          <w:rFonts w:eastAsia="Helvetica Neue" w:cstheme="minorHAnsi"/>
          <w:lang w:val="it-IT"/>
        </w:rPr>
        <w:t xml:space="preserve">L’assenso alla pubblicazione non sarà irragionevolmente negato </w:t>
      </w:r>
      <w:proofErr w:type="gramStart"/>
      <w:r w:rsidRPr="00A615F9">
        <w:rPr>
          <w:rFonts w:eastAsia="Helvetica Neue" w:cstheme="minorHAnsi"/>
          <w:lang w:val="it-IT"/>
        </w:rPr>
        <w:t>e</w:t>
      </w:r>
      <w:proofErr w:type="gramEnd"/>
      <w:r w:rsidRPr="00A615F9">
        <w:rPr>
          <w:rFonts w:eastAsia="Helvetica Neue" w:cstheme="minorHAnsi"/>
          <w:lang w:val="it-IT"/>
        </w:rPr>
        <w:t xml:space="preserve"> la pubblicazione potrà essere rinviata solo con riguardo a strette considerazioni sulla protezione della proprietà intellettuale scaturente dal Progetto.</w:t>
      </w:r>
      <w:r w:rsidR="00A615F9" w:rsidRPr="00A615F9">
        <w:rPr>
          <w:rFonts w:eastAsia="Helvetica Neue" w:cstheme="minorHAnsi"/>
          <w:lang w:val="it-IT"/>
        </w:rPr>
        <w:t xml:space="preserve"> </w:t>
      </w:r>
    </w:p>
    <w:p w14:paraId="5AC42F37" w14:textId="70FA87E3" w:rsidR="00591567" w:rsidRDefault="00591567" w:rsidP="000127BA">
      <w:pPr>
        <w:pStyle w:val="Paragrafoelenco"/>
        <w:spacing w:before="60" w:after="60"/>
        <w:ind w:left="284"/>
        <w:contextualSpacing w:val="0"/>
        <w:jc w:val="both"/>
        <w:rPr>
          <w:rFonts w:eastAsia="Helvetica Neue" w:cstheme="minorHAnsi"/>
          <w:lang w:val="it-IT"/>
        </w:rPr>
      </w:pPr>
      <w:r w:rsidRPr="00A615F9">
        <w:rPr>
          <w:rFonts w:eastAsia="Helvetica Neue" w:cstheme="minorHAnsi"/>
          <w:lang w:val="it-IT"/>
        </w:rPr>
        <w:t>Le Parti si impegnano inoltre a rispettare le norme previste dalle Linee Guida per le azioni di informazione e comunicazione del Ministero dell’Università e della Ricerca nella versione 2.0 del 5 luglio 2023.</w:t>
      </w:r>
    </w:p>
    <w:p w14:paraId="54C1984E" w14:textId="77777777" w:rsidR="000127BA" w:rsidRPr="000127BA" w:rsidRDefault="000127BA" w:rsidP="000127BA">
      <w:pPr>
        <w:pStyle w:val="Paragrafoelenco"/>
        <w:numPr>
          <w:ilvl w:val="0"/>
          <w:numId w:val="30"/>
        </w:numPr>
        <w:spacing w:before="60" w:after="60"/>
        <w:ind w:left="284" w:right="-1" w:hanging="284"/>
        <w:contextualSpacing w:val="0"/>
        <w:jc w:val="both"/>
        <w:rPr>
          <w:rFonts w:eastAsia="Helvetica Neue" w:cstheme="minorHAnsi"/>
          <w:lang w:val="it-IT"/>
        </w:rPr>
      </w:pPr>
      <w:r w:rsidRPr="000127BA">
        <w:rPr>
          <w:rFonts w:eastAsia="Helvetica Neue" w:cstheme="minorHAnsi"/>
          <w:lang w:val="it-IT"/>
        </w:rPr>
        <w:t xml:space="preserve">Rispetto dei principi Open Science e Fair Data </w:t>
      </w:r>
    </w:p>
    <w:p w14:paraId="432E9B98" w14:textId="4FFA6A01" w:rsidR="00591567" w:rsidRPr="000127BA" w:rsidRDefault="00591567" w:rsidP="000127BA">
      <w:pPr>
        <w:pStyle w:val="Paragrafoelenco"/>
        <w:spacing w:before="60" w:after="60"/>
        <w:ind w:left="284" w:right="-1"/>
        <w:contextualSpacing w:val="0"/>
        <w:jc w:val="both"/>
        <w:rPr>
          <w:rFonts w:eastAsia="Helvetica Neue" w:cstheme="minorHAnsi"/>
          <w:lang w:val="it-IT"/>
        </w:rPr>
      </w:pPr>
      <w:r w:rsidRPr="000127BA">
        <w:rPr>
          <w:rFonts w:eastAsia="Helvetica Neue" w:cstheme="minorHAnsi"/>
          <w:lang w:val="it-IT"/>
        </w:rPr>
        <w:t>Ciascuna delle Parti si impegna a garantire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w:t>
      </w:r>
      <w:proofErr w:type="spellStart"/>
      <w:r w:rsidRPr="000127BA">
        <w:rPr>
          <w:rFonts w:eastAsia="Helvetica Neue" w:cstheme="minorHAnsi"/>
          <w:lang w:val="it-IT"/>
        </w:rPr>
        <w:t>as</w:t>
      </w:r>
      <w:proofErr w:type="spellEnd"/>
      <w:r w:rsidRPr="000127BA">
        <w:rPr>
          <w:rFonts w:eastAsia="Helvetica Neue" w:cstheme="minorHAnsi"/>
          <w:lang w:val="it-IT"/>
        </w:rPr>
        <w:t xml:space="preserve"> open </w:t>
      </w:r>
      <w:proofErr w:type="spellStart"/>
      <w:r w:rsidRPr="000127BA">
        <w:rPr>
          <w:rFonts w:eastAsia="Helvetica Neue" w:cstheme="minorHAnsi"/>
          <w:lang w:val="it-IT"/>
        </w:rPr>
        <w:t>as</w:t>
      </w:r>
      <w:proofErr w:type="spellEnd"/>
      <w:r w:rsidRPr="000127BA">
        <w:rPr>
          <w:rFonts w:eastAsia="Helvetica Neue" w:cstheme="minorHAnsi"/>
          <w:lang w:val="it-IT"/>
        </w:rPr>
        <w:t xml:space="preserve"> </w:t>
      </w:r>
      <w:proofErr w:type="spellStart"/>
      <w:r w:rsidRPr="000127BA">
        <w:rPr>
          <w:rFonts w:eastAsia="Helvetica Neue" w:cstheme="minorHAnsi"/>
          <w:lang w:val="it-IT"/>
        </w:rPr>
        <w:t>possible</w:t>
      </w:r>
      <w:proofErr w:type="spellEnd"/>
      <w:r w:rsidRPr="000127BA">
        <w:rPr>
          <w:rFonts w:eastAsia="Helvetica Neue" w:cstheme="minorHAnsi"/>
          <w:lang w:val="it-IT"/>
        </w:rPr>
        <w:t xml:space="preserve">, </w:t>
      </w:r>
      <w:proofErr w:type="spellStart"/>
      <w:r w:rsidRPr="000127BA">
        <w:rPr>
          <w:rFonts w:eastAsia="Helvetica Neue" w:cstheme="minorHAnsi"/>
          <w:lang w:val="it-IT"/>
        </w:rPr>
        <w:t>as</w:t>
      </w:r>
      <w:proofErr w:type="spellEnd"/>
      <w:r w:rsidRPr="000127BA">
        <w:rPr>
          <w:rFonts w:eastAsia="Helvetica Neue" w:cstheme="minorHAnsi"/>
          <w:lang w:val="it-IT"/>
        </w:rPr>
        <w:t xml:space="preserve"> </w:t>
      </w:r>
      <w:proofErr w:type="spellStart"/>
      <w:r w:rsidRPr="000127BA">
        <w:rPr>
          <w:rFonts w:eastAsia="Helvetica Neue" w:cstheme="minorHAnsi"/>
          <w:lang w:val="it-IT"/>
        </w:rPr>
        <w:t>closed</w:t>
      </w:r>
      <w:proofErr w:type="spellEnd"/>
      <w:r w:rsidRPr="000127BA">
        <w:rPr>
          <w:rFonts w:eastAsia="Helvetica Neue" w:cstheme="minorHAnsi"/>
          <w:lang w:val="it-IT"/>
        </w:rPr>
        <w:t xml:space="preserve"> </w:t>
      </w:r>
      <w:proofErr w:type="spellStart"/>
      <w:r w:rsidRPr="000127BA">
        <w:rPr>
          <w:rFonts w:eastAsia="Helvetica Neue" w:cstheme="minorHAnsi"/>
          <w:lang w:val="it-IT"/>
        </w:rPr>
        <w:t>as</w:t>
      </w:r>
      <w:proofErr w:type="spellEnd"/>
      <w:r w:rsidRPr="000127BA">
        <w:rPr>
          <w:rFonts w:eastAsia="Helvetica Neue" w:cstheme="minorHAnsi"/>
          <w:lang w:val="it-IT"/>
        </w:rPr>
        <w:t xml:space="preserve"> </w:t>
      </w:r>
      <w:proofErr w:type="spellStart"/>
      <w:r w:rsidRPr="000127BA">
        <w:rPr>
          <w:rFonts w:eastAsia="Helvetica Neue" w:cstheme="minorHAnsi"/>
          <w:lang w:val="it-IT"/>
        </w:rPr>
        <w:t>necessary</w:t>
      </w:r>
      <w:proofErr w:type="spellEnd"/>
      <w:r w:rsidRPr="000127BA">
        <w:rPr>
          <w:rFonts w:eastAsia="Helvetica Neue" w:cstheme="minorHAnsi"/>
          <w:lang w:val="it-IT"/>
        </w:rPr>
        <w:t>”, adottando le migliori pratiche dell’“Open science” e “FAIR Data Management”.</w:t>
      </w:r>
    </w:p>
    <w:p w14:paraId="6E13E8DD" w14:textId="77777777" w:rsidR="00591567" w:rsidRPr="00591567" w:rsidRDefault="00591567" w:rsidP="00591567">
      <w:pPr>
        <w:ind w:right="-1"/>
        <w:jc w:val="both"/>
        <w:rPr>
          <w:rFonts w:asciiTheme="minorHAnsi" w:eastAsia="Helvetica Neue" w:hAnsiTheme="minorHAnsi" w:cstheme="minorHAnsi"/>
          <w:sz w:val="22"/>
          <w:szCs w:val="22"/>
        </w:rPr>
      </w:pPr>
    </w:p>
    <w:p w14:paraId="0780664D" w14:textId="77777777" w:rsidR="00591567" w:rsidRPr="001E0E37" w:rsidRDefault="00591567" w:rsidP="001E0E37">
      <w:pPr>
        <w:spacing w:before="60" w:after="60"/>
        <w:jc w:val="both"/>
        <w:rPr>
          <w:rFonts w:asciiTheme="minorHAnsi" w:hAnsiTheme="minorHAnsi" w:cstheme="minorHAnsi"/>
          <w:i/>
          <w:color w:val="365F91" w:themeColor="accent1" w:themeShade="BF"/>
          <w:sz w:val="22"/>
          <w:szCs w:val="22"/>
        </w:rPr>
      </w:pPr>
      <w:r w:rsidRPr="001E0E37">
        <w:rPr>
          <w:rFonts w:asciiTheme="minorHAnsi" w:hAnsiTheme="minorHAnsi" w:cstheme="minorHAnsi"/>
          <w:i/>
          <w:color w:val="365F91" w:themeColor="accent1" w:themeShade="BF"/>
          <w:sz w:val="22"/>
          <w:szCs w:val="22"/>
        </w:rPr>
        <w:t xml:space="preserve">Firma digitale o elettronica del legale rappresentante o soggetto delegato con procura di legge con potere di firma di </w:t>
      </w:r>
      <w:r w:rsidRPr="001E0E37">
        <w:rPr>
          <w:rFonts w:asciiTheme="minorHAnsi" w:hAnsiTheme="minorHAnsi" w:cstheme="minorHAnsi"/>
          <w:b/>
          <w:i/>
          <w:color w:val="365F91" w:themeColor="accent1" w:themeShade="BF"/>
          <w:sz w:val="22"/>
          <w:szCs w:val="22"/>
        </w:rPr>
        <w:t>ciascun partner</w:t>
      </w:r>
    </w:p>
    <w:p w14:paraId="733400C9" w14:textId="77777777" w:rsidR="001E0E37" w:rsidRDefault="001E0E37" w:rsidP="00591567">
      <w:pPr>
        <w:spacing w:before="60" w:after="60"/>
        <w:ind w:left="2124" w:right="-1" w:firstLine="707"/>
        <w:jc w:val="both"/>
        <w:rPr>
          <w:rFonts w:asciiTheme="minorHAnsi" w:hAnsiTheme="minorHAnsi" w:cstheme="minorHAnsi"/>
          <w:i/>
          <w:sz w:val="22"/>
          <w:szCs w:val="22"/>
        </w:rPr>
      </w:pPr>
    </w:p>
    <w:p w14:paraId="2FB20C2B" w14:textId="1F9DC1C4" w:rsidR="001E0E37" w:rsidRPr="001E0E37" w:rsidRDefault="001E0E37" w:rsidP="001E0E37">
      <w:pPr>
        <w:spacing w:before="60" w:after="60"/>
        <w:ind w:firstLine="709"/>
        <w:jc w:val="both"/>
        <w:rPr>
          <w:rFonts w:asciiTheme="minorHAnsi" w:hAnsiTheme="minorHAnsi" w:cstheme="minorHAnsi"/>
          <w:b/>
          <w:sz w:val="22"/>
          <w:szCs w:val="22"/>
        </w:rPr>
      </w:pPr>
      <w:r>
        <w:rPr>
          <w:rFonts w:asciiTheme="minorHAnsi" w:hAnsiTheme="minorHAnsi" w:cstheme="minorHAnsi"/>
          <w:b/>
          <w:sz w:val="22"/>
          <w:szCs w:val="22"/>
        </w:rPr>
        <w:t xml:space="preserve">Per </w:t>
      </w:r>
      <w:r>
        <w:rPr>
          <w:rFonts w:asciiTheme="minorHAnsi" w:hAnsiTheme="minorHAnsi" w:cstheme="minorHAnsi"/>
          <w:i/>
          <w:color w:val="365F91" w:themeColor="accent1" w:themeShade="BF"/>
          <w:sz w:val="22"/>
          <w:szCs w:val="22"/>
        </w:rPr>
        <w:t>nome</w:t>
      </w:r>
      <w:r w:rsidRPr="001E0E37">
        <w:rPr>
          <w:rFonts w:asciiTheme="minorHAnsi" w:hAnsiTheme="minorHAnsi" w:cstheme="minorHAnsi"/>
          <w:i/>
          <w:color w:val="365F91" w:themeColor="accent1" w:themeShade="BF"/>
          <w:sz w:val="22"/>
          <w:szCs w:val="22"/>
        </w:rPr>
        <w:t xml:space="preserve"> Capofila</w:t>
      </w:r>
      <w:r w:rsidR="003E69BC" w:rsidRPr="001E0E37">
        <w:rPr>
          <w:rFonts w:asciiTheme="minorHAnsi" w:hAnsiTheme="minorHAnsi" w:cstheme="minorHAnsi"/>
          <w:b/>
          <w:sz w:val="22"/>
          <w:szCs w:val="22"/>
        </w:rPr>
        <w:t xml:space="preserve">     </w:t>
      </w:r>
      <w:r>
        <w:rPr>
          <w:rFonts w:asciiTheme="minorHAnsi" w:hAnsiTheme="minorHAnsi" w:cstheme="minorHAnsi"/>
          <w:b/>
          <w:sz w:val="22"/>
          <w:szCs w:val="22"/>
        </w:rPr>
        <w:t>________________</w:t>
      </w:r>
      <w:r w:rsidR="003E69BC" w:rsidRPr="001E0E37">
        <w:rPr>
          <w:rFonts w:asciiTheme="minorHAnsi" w:hAnsiTheme="minorHAnsi" w:cstheme="minorHAnsi"/>
          <w:b/>
          <w:sz w:val="22"/>
          <w:szCs w:val="22"/>
        </w:rPr>
        <w:t xml:space="preserve">            </w:t>
      </w:r>
      <w:r w:rsidR="00591567" w:rsidRPr="001E0E37">
        <w:rPr>
          <w:rFonts w:asciiTheme="minorHAnsi" w:hAnsiTheme="minorHAnsi" w:cstheme="minorHAnsi"/>
          <w:b/>
          <w:sz w:val="22"/>
          <w:szCs w:val="22"/>
        </w:rPr>
        <w:t xml:space="preserve">  </w:t>
      </w:r>
    </w:p>
    <w:p w14:paraId="4428DAC9" w14:textId="3E384971" w:rsidR="001E0E37" w:rsidRDefault="001E0E37" w:rsidP="001E0E37">
      <w:pPr>
        <w:spacing w:before="60" w:after="60"/>
        <w:ind w:firstLine="709"/>
        <w:jc w:val="both"/>
        <w:rPr>
          <w:rFonts w:asciiTheme="minorHAnsi" w:hAnsiTheme="minorHAnsi" w:cstheme="minorHAnsi"/>
          <w:i/>
          <w:sz w:val="22"/>
          <w:szCs w:val="22"/>
        </w:rPr>
      </w:pPr>
    </w:p>
    <w:p w14:paraId="10664234" w14:textId="0F86E46D" w:rsidR="001E0E37" w:rsidRDefault="001E0E37" w:rsidP="001E0E37">
      <w:pPr>
        <w:spacing w:before="60" w:after="60"/>
        <w:ind w:firstLine="709"/>
        <w:jc w:val="both"/>
        <w:rPr>
          <w:rFonts w:asciiTheme="minorHAnsi" w:hAnsiTheme="minorHAnsi" w:cstheme="minorHAnsi"/>
          <w:i/>
          <w:sz w:val="22"/>
          <w:szCs w:val="22"/>
        </w:rPr>
      </w:pPr>
      <w:r w:rsidRPr="001E0E37">
        <w:rPr>
          <w:rFonts w:asciiTheme="minorHAnsi" w:hAnsiTheme="minorHAnsi" w:cstheme="minorHAnsi"/>
          <w:b/>
          <w:sz w:val="22"/>
          <w:szCs w:val="22"/>
        </w:rPr>
        <w:t>Per</w:t>
      </w:r>
      <w:r w:rsidRPr="001E0E37">
        <w:rPr>
          <w:rFonts w:asciiTheme="minorHAnsi" w:hAnsiTheme="minorHAnsi" w:cstheme="minorHAnsi"/>
          <w:b/>
          <w:i/>
          <w:sz w:val="22"/>
          <w:szCs w:val="22"/>
        </w:rPr>
        <w:t xml:space="preserve"> </w:t>
      </w:r>
      <w:r w:rsidRPr="001E0E37">
        <w:rPr>
          <w:rFonts w:asciiTheme="minorHAnsi" w:hAnsiTheme="minorHAnsi" w:cstheme="minorHAnsi"/>
          <w:i/>
          <w:color w:val="365F91" w:themeColor="accent1" w:themeShade="BF"/>
          <w:sz w:val="22"/>
          <w:szCs w:val="22"/>
        </w:rPr>
        <w:t>nome Partner 1</w:t>
      </w:r>
      <w:r>
        <w:rPr>
          <w:rFonts w:asciiTheme="minorHAnsi" w:hAnsiTheme="minorHAnsi" w:cstheme="minorHAnsi"/>
          <w:i/>
          <w:sz w:val="22"/>
          <w:szCs w:val="22"/>
        </w:rPr>
        <w:t xml:space="preserve">    </w:t>
      </w:r>
      <w:r>
        <w:rPr>
          <w:rFonts w:asciiTheme="minorHAnsi" w:hAnsiTheme="minorHAnsi" w:cstheme="minorHAnsi"/>
          <w:b/>
          <w:sz w:val="22"/>
          <w:szCs w:val="22"/>
        </w:rPr>
        <w:t>________________</w:t>
      </w:r>
    </w:p>
    <w:p w14:paraId="3477160F" w14:textId="71E12F77" w:rsidR="001E0E37" w:rsidRDefault="001E0E37" w:rsidP="001E0E37">
      <w:pPr>
        <w:spacing w:before="60" w:after="60"/>
        <w:ind w:firstLine="709"/>
        <w:jc w:val="both"/>
        <w:rPr>
          <w:rFonts w:asciiTheme="minorHAnsi" w:hAnsiTheme="minorHAnsi" w:cstheme="minorHAnsi"/>
          <w:i/>
          <w:sz w:val="22"/>
          <w:szCs w:val="22"/>
        </w:rPr>
      </w:pPr>
    </w:p>
    <w:p w14:paraId="66E6ED9A" w14:textId="1A410B4B" w:rsidR="001E0E37" w:rsidRDefault="001E0E37" w:rsidP="001E0E37">
      <w:pPr>
        <w:spacing w:before="60" w:after="60"/>
        <w:ind w:firstLine="709"/>
        <w:jc w:val="both"/>
        <w:rPr>
          <w:rFonts w:asciiTheme="minorHAnsi" w:hAnsiTheme="minorHAnsi" w:cstheme="minorHAnsi"/>
          <w:i/>
          <w:sz w:val="22"/>
          <w:szCs w:val="22"/>
        </w:rPr>
      </w:pPr>
      <w:r w:rsidRPr="001E0E37">
        <w:rPr>
          <w:rFonts w:asciiTheme="minorHAnsi" w:hAnsiTheme="minorHAnsi" w:cstheme="minorHAnsi"/>
          <w:b/>
          <w:sz w:val="22"/>
          <w:szCs w:val="22"/>
        </w:rPr>
        <w:t>Per</w:t>
      </w:r>
      <w:r>
        <w:rPr>
          <w:rFonts w:asciiTheme="minorHAnsi" w:hAnsiTheme="minorHAnsi" w:cstheme="minorHAnsi"/>
          <w:i/>
          <w:sz w:val="22"/>
          <w:szCs w:val="22"/>
        </w:rPr>
        <w:t xml:space="preserve"> </w:t>
      </w:r>
      <w:r w:rsidRPr="001E0E37">
        <w:rPr>
          <w:rFonts w:asciiTheme="minorHAnsi" w:hAnsiTheme="minorHAnsi" w:cstheme="minorHAnsi"/>
          <w:i/>
          <w:color w:val="365F91" w:themeColor="accent1" w:themeShade="BF"/>
          <w:sz w:val="22"/>
          <w:szCs w:val="22"/>
        </w:rPr>
        <w:t>nome Partner 2</w:t>
      </w:r>
      <w:r>
        <w:rPr>
          <w:rFonts w:asciiTheme="minorHAnsi" w:hAnsiTheme="minorHAnsi" w:cstheme="minorHAnsi"/>
          <w:i/>
          <w:sz w:val="22"/>
          <w:szCs w:val="22"/>
        </w:rPr>
        <w:t xml:space="preserve">    </w:t>
      </w:r>
      <w:r>
        <w:rPr>
          <w:rFonts w:asciiTheme="minorHAnsi" w:hAnsiTheme="minorHAnsi" w:cstheme="minorHAnsi"/>
          <w:b/>
          <w:sz w:val="22"/>
          <w:szCs w:val="22"/>
        </w:rPr>
        <w:t>________________</w:t>
      </w:r>
    </w:p>
    <w:p w14:paraId="3CBD51C8" w14:textId="7A0C9C35" w:rsidR="001E0E37" w:rsidRPr="001E0E37" w:rsidRDefault="001E0E37" w:rsidP="001E0E37">
      <w:pPr>
        <w:spacing w:before="60" w:after="60"/>
        <w:ind w:firstLine="709"/>
        <w:jc w:val="both"/>
        <w:rPr>
          <w:rFonts w:asciiTheme="minorHAnsi" w:hAnsiTheme="minorHAnsi" w:cstheme="minorHAnsi"/>
          <w:sz w:val="22"/>
          <w:szCs w:val="22"/>
        </w:rPr>
      </w:pPr>
    </w:p>
    <w:p w14:paraId="50D18913" w14:textId="4AAAC9E6" w:rsidR="001E0E37" w:rsidRDefault="001E0E37" w:rsidP="001E0E37">
      <w:pPr>
        <w:spacing w:before="60" w:after="60"/>
        <w:ind w:firstLine="709"/>
        <w:jc w:val="both"/>
        <w:rPr>
          <w:rFonts w:asciiTheme="minorHAnsi" w:hAnsiTheme="minorHAnsi" w:cstheme="minorHAnsi"/>
          <w:i/>
          <w:sz w:val="22"/>
          <w:szCs w:val="22"/>
        </w:rPr>
      </w:pPr>
      <w:r w:rsidRPr="001E0E37">
        <w:rPr>
          <w:rFonts w:asciiTheme="minorHAnsi" w:hAnsiTheme="minorHAnsi" w:cstheme="minorHAnsi"/>
          <w:b/>
          <w:sz w:val="22"/>
          <w:szCs w:val="22"/>
        </w:rPr>
        <w:t>Per</w:t>
      </w:r>
      <w:r w:rsidRPr="001E0E37">
        <w:rPr>
          <w:rFonts w:asciiTheme="minorHAnsi" w:hAnsiTheme="minorHAnsi" w:cstheme="minorHAnsi"/>
          <w:b/>
          <w:i/>
          <w:sz w:val="22"/>
          <w:szCs w:val="22"/>
        </w:rPr>
        <w:t xml:space="preserve"> </w:t>
      </w:r>
      <w:r w:rsidRPr="001E0E37">
        <w:rPr>
          <w:rFonts w:asciiTheme="minorHAnsi" w:hAnsiTheme="minorHAnsi" w:cstheme="minorHAnsi"/>
          <w:i/>
          <w:color w:val="365F91" w:themeColor="accent1" w:themeShade="BF"/>
          <w:sz w:val="22"/>
          <w:szCs w:val="22"/>
        </w:rPr>
        <w:t>nome Partner 3</w:t>
      </w:r>
      <w:r>
        <w:rPr>
          <w:rFonts w:asciiTheme="minorHAnsi" w:hAnsiTheme="minorHAnsi" w:cstheme="minorHAnsi"/>
          <w:i/>
          <w:sz w:val="22"/>
          <w:szCs w:val="22"/>
        </w:rPr>
        <w:t xml:space="preserve">    </w:t>
      </w:r>
      <w:r>
        <w:rPr>
          <w:rFonts w:asciiTheme="minorHAnsi" w:hAnsiTheme="minorHAnsi" w:cstheme="minorHAnsi"/>
          <w:b/>
          <w:sz w:val="22"/>
          <w:szCs w:val="22"/>
        </w:rPr>
        <w:t>________________</w:t>
      </w:r>
    </w:p>
    <w:p w14:paraId="6BABB12A" w14:textId="440E80A6" w:rsidR="001E0E37" w:rsidRDefault="001E0E37" w:rsidP="001E0E37">
      <w:pPr>
        <w:spacing w:before="60" w:after="60"/>
        <w:ind w:firstLine="709"/>
        <w:jc w:val="both"/>
        <w:rPr>
          <w:rFonts w:asciiTheme="minorHAnsi" w:hAnsiTheme="minorHAnsi" w:cstheme="minorHAnsi"/>
          <w:i/>
          <w:sz w:val="22"/>
          <w:szCs w:val="22"/>
        </w:rPr>
      </w:pPr>
    </w:p>
    <w:p w14:paraId="63E1502B" w14:textId="7014FCAB" w:rsidR="00591567" w:rsidRPr="00591567" w:rsidRDefault="00591567" w:rsidP="00591567">
      <w:pPr>
        <w:spacing w:before="60" w:after="60"/>
        <w:ind w:left="2124" w:right="-1" w:firstLine="707"/>
        <w:jc w:val="both"/>
        <w:rPr>
          <w:rFonts w:asciiTheme="minorHAnsi" w:hAnsiTheme="minorHAnsi" w:cstheme="minorHAnsi"/>
          <w:i/>
          <w:sz w:val="22"/>
          <w:szCs w:val="22"/>
        </w:rPr>
      </w:pPr>
      <w:r w:rsidRPr="00591567">
        <w:rPr>
          <w:rFonts w:asciiTheme="minorHAnsi" w:hAnsiTheme="minorHAnsi" w:cstheme="minorHAnsi"/>
          <w:i/>
          <w:sz w:val="22"/>
          <w:szCs w:val="22"/>
        </w:rPr>
        <w:t>Documento firmato digitalmente ai sensi del D.Lgs.82/2005</w:t>
      </w:r>
    </w:p>
    <w:p w14:paraId="55CD644D" w14:textId="77777777" w:rsidR="00591567" w:rsidRPr="00591567" w:rsidRDefault="00591567" w:rsidP="00591567">
      <w:pPr>
        <w:ind w:right="-1"/>
        <w:rPr>
          <w:rFonts w:asciiTheme="minorHAnsi" w:hAnsiTheme="minorHAnsi" w:cstheme="minorHAnsi"/>
          <w:sz w:val="22"/>
          <w:szCs w:val="22"/>
        </w:rPr>
      </w:pPr>
    </w:p>
    <w:p w14:paraId="5F52BF1A" w14:textId="77777777" w:rsidR="00591567" w:rsidRPr="0017439B" w:rsidRDefault="00591567" w:rsidP="00591567">
      <w:pPr>
        <w:ind w:right="-1"/>
        <w:jc w:val="right"/>
        <w:rPr>
          <w:rFonts w:asciiTheme="minorHAnsi" w:eastAsia="Calibri" w:hAnsiTheme="minorHAnsi" w:cstheme="minorHAnsi"/>
          <w:color w:val="365F91" w:themeColor="accent1" w:themeShade="BF"/>
          <w:sz w:val="22"/>
          <w:szCs w:val="22"/>
        </w:rPr>
      </w:pPr>
    </w:p>
    <w:sectPr w:rsidR="00591567" w:rsidRPr="0017439B" w:rsidSect="00671728">
      <w:headerReference w:type="default" r:id="rId8"/>
      <w:footerReference w:type="default" r:id="rId9"/>
      <w:type w:val="continuous"/>
      <w:pgSz w:w="11906" w:h="16838"/>
      <w:pgMar w:top="1936" w:right="1134" w:bottom="494" w:left="1134" w:header="737" w:footer="923"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70D84" w14:textId="77777777" w:rsidR="00F92396" w:rsidRDefault="00F92396" w:rsidP="000335A2">
      <w:r>
        <w:separator/>
      </w:r>
    </w:p>
  </w:endnote>
  <w:endnote w:type="continuationSeparator" w:id="0">
    <w:p w14:paraId="7B889FD3" w14:textId="77777777" w:rsidR="00F92396" w:rsidRDefault="00F92396"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enir Book">
    <w:altName w:val="Times New Roman"/>
    <w:charset w:val="00"/>
    <w:family w:val="auto"/>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Helvetica Neue">
    <w:altName w:val="Arial"/>
    <w:charset w:val="00"/>
    <w:family w:val="auto"/>
    <w:pitch w:val="variable"/>
    <w:sig w:usb0="E50002FF" w:usb1="500079DB" w:usb2="00000010" w:usb3="00000000" w:csb0="00000001" w:csb1="00000000"/>
  </w:font>
  <w:font w:name="Roboto">
    <w:altName w:val="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C780C" w14:textId="77777777" w:rsidR="0014593E" w:rsidRDefault="0014593E" w:rsidP="006707AA">
    <w:pPr>
      <w:pStyle w:val="Corpotesto"/>
      <w:spacing w:before="0"/>
      <w:jc w:val="left"/>
    </w:pPr>
  </w:p>
  <w:p w14:paraId="2B97F3AB" w14:textId="7DCB82F5" w:rsidR="0014593E" w:rsidRPr="006707AA" w:rsidRDefault="0014593E" w:rsidP="006707AA">
    <w:pPr>
      <w:pStyle w:val="Corpotesto"/>
      <w:spacing w:before="0"/>
      <w:jc w:val="left"/>
    </w:pPr>
    <w:r>
      <w:rPr>
        <w:noProof/>
        <w:lang w:eastAsia="it-IT"/>
      </w:rPr>
      <mc:AlternateContent>
        <mc:Choice Requires="wpg">
          <w:drawing>
            <wp:anchor distT="0" distB="0" distL="114300" distR="114300" simplePos="0" relativeHeight="251667968" behindDoc="0" locked="0" layoutInCell="1" allowOverlap="1" wp14:anchorId="036BDD48" wp14:editId="46342DD7">
              <wp:simplePos x="0" y="0"/>
              <wp:positionH relativeFrom="column">
                <wp:posOffset>-3810</wp:posOffset>
              </wp:positionH>
              <wp:positionV relativeFrom="paragraph">
                <wp:posOffset>173355</wp:posOffset>
              </wp:positionV>
              <wp:extent cx="5487670" cy="484505"/>
              <wp:effectExtent l="0" t="0" r="0" b="0"/>
              <wp:wrapSquare wrapText="bothSides"/>
              <wp:docPr id="6" name="Gruppo 6"/>
              <wp:cNvGraphicFramePr/>
              <a:graphic xmlns:a="http://schemas.openxmlformats.org/drawingml/2006/main">
                <a:graphicData uri="http://schemas.microsoft.com/office/word/2010/wordprocessingGroup">
                  <wpg:wgp>
                    <wpg:cNvGrpSpPr/>
                    <wpg:grpSpPr>
                      <a:xfrm>
                        <a:off x="0" y="0"/>
                        <a:ext cx="5487670" cy="484505"/>
                        <a:chOff x="0" y="0"/>
                        <a:chExt cx="5487670" cy="484505"/>
                      </a:xfrm>
                    </wpg:grpSpPr>
                    <pic:pic xmlns:pic="http://schemas.openxmlformats.org/drawingml/2006/picture">
                      <pic:nvPicPr>
                        <pic:cNvPr id="4" name="Immagine 4"/>
                        <pic:cNvPicPr>
                          <a:picLocks noChangeAspect="1"/>
                        </pic:cNvPicPr>
                      </pic:nvPicPr>
                      <pic:blipFill rotWithShape="1">
                        <a:blip r:embed="rId1" cstate="print">
                          <a:extLst>
                            <a:ext uri="{28A0092B-C50C-407E-A947-70E740481C1C}">
                              <a14:useLocalDpi xmlns:a14="http://schemas.microsoft.com/office/drawing/2010/main" val="0"/>
                            </a:ext>
                          </a:extLst>
                        </a:blip>
                        <a:srcRect t="30709" b="28121"/>
                        <a:stretch/>
                      </pic:blipFill>
                      <pic:spPr bwMode="auto">
                        <a:xfrm>
                          <a:off x="4069080" y="53340"/>
                          <a:ext cx="1418590" cy="4127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Immagin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989705" cy="484505"/>
                        </a:xfrm>
                        <a:prstGeom prst="rect">
                          <a:avLst/>
                        </a:prstGeom>
                      </pic:spPr>
                    </pic:pic>
                  </wpg:wgp>
                </a:graphicData>
              </a:graphic>
            </wp:anchor>
          </w:drawing>
        </mc:Choice>
        <mc:Fallback>
          <w:pict>
            <v:group w14:anchorId="464EA1DD" id="Gruppo 6" o:spid="_x0000_s1026" style="position:absolute;margin-left:-.3pt;margin-top:13.65pt;width:432.1pt;height:38.15pt;z-index:251667968" coordsize="54876,48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40690;top:533;width:14186;height:4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">
                <v:imagedata r:id="rId3" o:title="" croptop="20125f" cropbottom="18429f"/>
                <v:path arrowok="t"/>
              </v:shape>
              <v:shape id="Immagine 5" o:spid="_x0000_s1028" type="#_x0000_t75" style="position:absolute;width:39897;height:48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">
                <v:imagedata r:id="rId4" o:title=""/>
                <v:path arrowok="t"/>
              </v:shape>
              <w10:wrap type="square"/>
            </v:group>
          </w:pict>
        </mc:Fallback>
      </mc:AlternateContent>
    </w:r>
    <w:r w:rsidRPr="001E4F4D">
      <w:rPr>
        <w:noProof/>
        <w:highlight w:val="yellow"/>
        <w:lang w:eastAsia="it-IT"/>
      </w:rPr>
      <mc:AlternateContent>
        <mc:Choice Requires="wps">
          <w:drawing>
            <wp:anchor distT="0" distB="0" distL="114300" distR="114300" simplePos="0" relativeHeight="251660800" behindDoc="1" locked="0" layoutInCell="1" allowOverlap="1" wp14:anchorId="334472CD" wp14:editId="263AD589">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D3EB0" w14:textId="01E5D6ED" w:rsidR="0014593E" w:rsidRPr="00D137A7" w:rsidRDefault="0014593E">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395817">
                            <w:rPr>
                              <w:noProof/>
                              <w:w w:val="99"/>
                              <w:sz w:val="22"/>
                              <w:szCs w:val="22"/>
                            </w:rPr>
                            <w:t>6</w:t>
                          </w:r>
                          <w:r w:rsidRPr="00D137A7">
                            <w:rPr>
                              <w:w w:val="99"/>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472CD"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" filled="f" stroked="f">
              <v:path arrowok="t"/>
              <v:textbox inset="0,0,0,0">
                <w:txbxContent>
                  <w:p w14:paraId="653D3EB0" w14:textId="01E5D6ED" w:rsidR="0014593E" w:rsidRPr="00D137A7" w:rsidRDefault="0014593E">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395817">
                      <w:rPr>
                        <w:noProof/>
                        <w:w w:val="99"/>
                        <w:sz w:val="22"/>
                        <w:szCs w:val="22"/>
                      </w:rPr>
                      <w:t>6</w:t>
                    </w:r>
                    <w:r w:rsidRPr="00D137A7">
                      <w:rPr>
                        <w:w w:val="99"/>
                        <w:sz w:val="22"/>
                        <w:szCs w:val="22"/>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F5785" w14:textId="77777777" w:rsidR="00F92396" w:rsidRDefault="00F92396" w:rsidP="000335A2">
      <w:r>
        <w:separator/>
      </w:r>
    </w:p>
  </w:footnote>
  <w:footnote w:type="continuationSeparator" w:id="0">
    <w:p w14:paraId="1581089D" w14:textId="77777777" w:rsidR="00F92396" w:rsidRDefault="00F92396" w:rsidP="000335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CB31B" w14:textId="627232F4" w:rsidR="0014593E" w:rsidRDefault="0014593E">
    <w:pPr>
      <w:pStyle w:val="Corpotesto"/>
      <w:spacing w:before="0" w:line="14" w:lineRule="auto"/>
      <w:jc w:val="left"/>
    </w:pPr>
    <w:r>
      <w:rPr>
        <w:noProof/>
        <w:lang w:eastAsia="it-IT"/>
      </w:rPr>
      <w:drawing>
        <wp:anchor distT="0" distB="0" distL="114300" distR="114300" simplePos="0" relativeHeight="251662848" behindDoc="1" locked="0" layoutInCell="1" allowOverlap="1" wp14:anchorId="5219B659" wp14:editId="00D28155">
          <wp:simplePos x="0" y="0"/>
          <wp:positionH relativeFrom="column">
            <wp:posOffset>-588567</wp:posOffset>
          </wp:positionH>
          <wp:positionV relativeFrom="paragraph">
            <wp:posOffset>-417891</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8597" cy="106062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DC1691"/>
    <w:multiLevelType w:val="hybridMultilevel"/>
    <w:tmpl w:val="F86CE0FC"/>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924A6A"/>
    <w:multiLevelType w:val="hybridMultilevel"/>
    <w:tmpl w:val="0E2E551A"/>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981B6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2C7A57"/>
    <w:multiLevelType w:val="hybridMultilevel"/>
    <w:tmpl w:val="79540DD0"/>
    <w:lvl w:ilvl="0" w:tplc="415266CC">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0F1269FA"/>
    <w:multiLevelType w:val="hybridMultilevel"/>
    <w:tmpl w:val="C4F46C52"/>
    <w:lvl w:ilvl="0" w:tplc="415266CC">
      <w:start w:val="1"/>
      <w:numFmt w:val="bullet"/>
      <w:lvlText w:val="q"/>
      <w:lvlJc w:val="left"/>
      <w:pPr>
        <w:ind w:left="644"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2224E32"/>
    <w:multiLevelType w:val="multilevel"/>
    <w:tmpl w:val="56849104"/>
    <w:lvl w:ilvl="0">
      <w:start w:val="1"/>
      <w:numFmt w:val="lowerLetter"/>
      <w:lvlText w:val="%1)"/>
      <w:lvlJc w:val="left"/>
      <w:pPr>
        <w:ind w:left="1004" w:hanging="360"/>
      </w:p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9" w15:restartNumberingAfterBreak="0">
    <w:nsid w:val="193B3102"/>
    <w:multiLevelType w:val="multilevel"/>
    <w:tmpl w:val="8A9AC8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A816D2A"/>
    <w:multiLevelType w:val="hybridMultilevel"/>
    <w:tmpl w:val="20B07B7A"/>
    <w:lvl w:ilvl="0" w:tplc="33BAF492">
      <w:start w:val="1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5F85DA8"/>
    <w:multiLevelType w:val="hybridMultilevel"/>
    <w:tmpl w:val="76C009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7F176C9"/>
    <w:multiLevelType w:val="hybridMultilevel"/>
    <w:tmpl w:val="24F2E21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0E46A96"/>
    <w:multiLevelType w:val="multilevel"/>
    <w:tmpl w:val="0410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7" w15:restartNumberingAfterBreak="0">
    <w:nsid w:val="33D36CC3"/>
    <w:multiLevelType w:val="hybridMultilevel"/>
    <w:tmpl w:val="8640DF9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3FF00F4"/>
    <w:multiLevelType w:val="hybridMultilevel"/>
    <w:tmpl w:val="88CA18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0C87F9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38E58CD"/>
    <w:multiLevelType w:val="multilevel"/>
    <w:tmpl w:val="114836A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7746C03"/>
    <w:multiLevelType w:val="hybridMultilevel"/>
    <w:tmpl w:val="12DAB90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5CD512D"/>
    <w:multiLevelType w:val="hybridMultilevel"/>
    <w:tmpl w:val="03E841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56F715FA"/>
    <w:multiLevelType w:val="multilevel"/>
    <w:tmpl w:val="BE28857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779045A"/>
    <w:multiLevelType w:val="multilevel"/>
    <w:tmpl w:val="592AFD9C"/>
    <w:lvl w:ilvl="0">
      <w:start w:val="1"/>
      <w:numFmt w:val="upp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EEF32FE"/>
    <w:multiLevelType w:val="hybridMultilevel"/>
    <w:tmpl w:val="E5F8EA9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7BC6E83"/>
    <w:multiLevelType w:val="hybridMultilevel"/>
    <w:tmpl w:val="DC86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A8D58DB"/>
    <w:multiLevelType w:val="hybridMultilevel"/>
    <w:tmpl w:val="7662EB2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31"/>
  </w:num>
  <w:num w:numId="2">
    <w:abstractNumId w:val="23"/>
  </w:num>
  <w:num w:numId="3">
    <w:abstractNumId w:val="24"/>
  </w:num>
  <w:num w:numId="4">
    <w:abstractNumId w:val="21"/>
  </w:num>
  <w:num w:numId="5">
    <w:abstractNumId w:val="27"/>
  </w:num>
  <w:num w:numId="6">
    <w:abstractNumId w:val="7"/>
  </w:num>
  <w:num w:numId="7">
    <w:abstractNumId w:val="3"/>
  </w:num>
  <w:num w:numId="8">
    <w:abstractNumId w:val="1"/>
  </w:num>
  <w:num w:numId="9">
    <w:abstractNumId w:val="30"/>
  </w:num>
  <w:num w:numId="10">
    <w:abstractNumId w:val="22"/>
  </w:num>
  <w:num w:numId="11">
    <w:abstractNumId w:val="18"/>
  </w:num>
  <w:num w:numId="12">
    <w:abstractNumId w:val="29"/>
  </w:num>
  <w:num w:numId="13">
    <w:abstractNumId w:val="17"/>
  </w:num>
  <w:num w:numId="14">
    <w:abstractNumId w:val="26"/>
  </w:num>
  <w:num w:numId="15">
    <w:abstractNumId w:val="10"/>
  </w:num>
  <w:num w:numId="16">
    <w:abstractNumId w:val="14"/>
  </w:num>
  <w:num w:numId="17">
    <w:abstractNumId w:val="6"/>
  </w:num>
  <w:num w:numId="18">
    <w:abstractNumId w:val="9"/>
  </w:num>
  <w:num w:numId="19">
    <w:abstractNumId w:val="11"/>
  </w:num>
  <w:num w:numId="20">
    <w:abstractNumId w:val="5"/>
  </w:num>
  <w:num w:numId="21">
    <w:abstractNumId w:val="0"/>
  </w:num>
  <w:num w:numId="22">
    <w:abstractNumId w:val="8"/>
  </w:num>
  <w:num w:numId="23">
    <w:abstractNumId w:val="13"/>
  </w:num>
  <w:num w:numId="24">
    <w:abstractNumId w:val="19"/>
  </w:num>
  <w:num w:numId="25">
    <w:abstractNumId w:val="2"/>
  </w:num>
  <w:num w:numId="26">
    <w:abstractNumId w:val="12"/>
  </w:num>
  <w:num w:numId="27">
    <w:abstractNumId w:val="28"/>
  </w:num>
  <w:num w:numId="28">
    <w:abstractNumId w:val="15"/>
  </w:num>
  <w:num w:numId="29">
    <w:abstractNumId w:val="25"/>
  </w:num>
  <w:num w:numId="30">
    <w:abstractNumId w:val="20"/>
  </w:num>
  <w:num w:numId="31">
    <w:abstractNumId w:val="16"/>
  </w:num>
  <w:num w:numId="3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74"/>
    <w:rsid w:val="00007FB4"/>
    <w:rsid w:val="000116B2"/>
    <w:rsid w:val="000127BA"/>
    <w:rsid w:val="000139E3"/>
    <w:rsid w:val="0001615C"/>
    <w:rsid w:val="00032359"/>
    <w:rsid w:val="000327F8"/>
    <w:rsid w:val="000335A2"/>
    <w:rsid w:val="00037B17"/>
    <w:rsid w:val="00040152"/>
    <w:rsid w:val="0004765F"/>
    <w:rsid w:val="00051DD1"/>
    <w:rsid w:val="000531FB"/>
    <w:rsid w:val="00053B60"/>
    <w:rsid w:val="00054940"/>
    <w:rsid w:val="00062E83"/>
    <w:rsid w:val="00070ED2"/>
    <w:rsid w:val="000716C7"/>
    <w:rsid w:val="00083A9B"/>
    <w:rsid w:val="00090ED0"/>
    <w:rsid w:val="00091415"/>
    <w:rsid w:val="00091D23"/>
    <w:rsid w:val="000933DD"/>
    <w:rsid w:val="00093A68"/>
    <w:rsid w:val="000A0F7C"/>
    <w:rsid w:val="000A1941"/>
    <w:rsid w:val="000A4DEF"/>
    <w:rsid w:val="000A5425"/>
    <w:rsid w:val="000A5BAE"/>
    <w:rsid w:val="000B3960"/>
    <w:rsid w:val="000B5B14"/>
    <w:rsid w:val="000C2BEA"/>
    <w:rsid w:val="000C57A8"/>
    <w:rsid w:val="000C601A"/>
    <w:rsid w:val="000C7A18"/>
    <w:rsid w:val="000D00A7"/>
    <w:rsid w:val="000D3C79"/>
    <w:rsid w:val="000E6CF9"/>
    <w:rsid w:val="000F2BAF"/>
    <w:rsid w:val="0010093C"/>
    <w:rsid w:val="00101F84"/>
    <w:rsid w:val="00103F11"/>
    <w:rsid w:val="00106544"/>
    <w:rsid w:val="00107E24"/>
    <w:rsid w:val="00110371"/>
    <w:rsid w:val="0011354D"/>
    <w:rsid w:val="00113806"/>
    <w:rsid w:val="00114C11"/>
    <w:rsid w:val="001200BD"/>
    <w:rsid w:val="00120A98"/>
    <w:rsid w:val="00121952"/>
    <w:rsid w:val="0012644B"/>
    <w:rsid w:val="00126996"/>
    <w:rsid w:val="00127FB4"/>
    <w:rsid w:val="0013121F"/>
    <w:rsid w:val="00131666"/>
    <w:rsid w:val="00134B67"/>
    <w:rsid w:val="001414AD"/>
    <w:rsid w:val="001417C7"/>
    <w:rsid w:val="0014593E"/>
    <w:rsid w:val="00145ED4"/>
    <w:rsid w:val="00147DAC"/>
    <w:rsid w:val="00153905"/>
    <w:rsid w:val="0016078C"/>
    <w:rsid w:val="00167579"/>
    <w:rsid w:val="00170C41"/>
    <w:rsid w:val="00171C24"/>
    <w:rsid w:val="001722ED"/>
    <w:rsid w:val="0017439B"/>
    <w:rsid w:val="00177CBD"/>
    <w:rsid w:val="0018535F"/>
    <w:rsid w:val="00191EA5"/>
    <w:rsid w:val="00192561"/>
    <w:rsid w:val="001A698C"/>
    <w:rsid w:val="001B203B"/>
    <w:rsid w:val="001B2CCE"/>
    <w:rsid w:val="001B37BF"/>
    <w:rsid w:val="001B4672"/>
    <w:rsid w:val="001B491D"/>
    <w:rsid w:val="001B5E61"/>
    <w:rsid w:val="001C33DA"/>
    <w:rsid w:val="001D450B"/>
    <w:rsid w:val="001D49A5"/>
    <w:rsid w:val="001D4F15"/>
    <w:rsid w:val="001E0E37"/>
    <w:rsid w:val="001E29C3"/>
    <w:rsid w:val="001E31AA"/>
    <w:rsid w:val="001E35E0"/>
    <w:rsid w:val="001E42E1"/>
    <w:rsid w:val="001E4F4D"/>
    <w:rsid w:val="001E6347"/>
    <w:rsid w:val="001F2579"/>
    <w:rsid w:val="002009A4"/>
    <w:rsid w:val="00202B08"/>
    <w:rsid w:val="002066BE"/>
    <w:rsid w:val="0021247C"/>
    <w:rsid w:val="002139BA"/>
    <w:rsid w:val="00224278"/>
    <w:rsid w:val="00226AC9"/>
    <w:rsid w:val="00230031"/>
    <w:rsid w:val="002421AA"/>
    <w:rsid w:val="00243405"/>
    <w:rsid w:val="00244AC5"/>
    <w:rsid w:val="00245A8A"/>
    <w:rsid w:val="00246C16"/>
    <w:rsid w:val="0025172E"/>
    <w:rsid w:val="00253063"/>
    <w:rsid w:val="002530A5"/>
    <w:rsid w:val="0025376F"/>
    <w:rsid w:val="002541F6"/>
    <w:rsid w:val="002551FC"/>
    <w:rsid w:val="00257A2A"/>
    <w:rsid w:val="00260527"/>
    <w:rsid w:val="002618BD"/>
    <w:rsid w:val="00263AF1"/>
    <w:rsid w:val="00263FF5"/>
    <w:rsid w:val="00267D26"/>
    <w:rsid w:val="00271935"/>
    <w:rsid w:val="0027323B"/>
    <w:rsid w:val="0027593D"/>
    <w:rsid w:val="00276381"/>
    <w:rsid w:val="00285395"/>
    <w:rsid w:val="002867BD"/>
    <w:rsid w:val="00287171"/>
    <w:rsid w:val="002A4065"/>
    <w:rsid w:val="002B263C"/>
    <w:rsid w:val="002B2C7B"/>
    <w:rsid w:val="002B33FF"/>
    <w:rsid w:val="002B7900"/>
    <w:rsid w:val="002C0F8F"/>
    <w:rsid w:val="002C4D54"/>
    <w:rsid w:val="002C541A"/>
    <w:rsid w:val="002C76ED"/>
    <w:rsid w:val="002C7D9D"/>
    <w:rsid w:val="002D38FC"/>
    <w:rsid w:val="002D3B4F"/>
    <w:rsid w:val="002D4314"/>
    <w:rsid w:val="002D59F8"/>
    <w:rsid w:val="002E04DD"/>
    <w:rsid w:val="002E0FCE"/>
    <w:rsid w:val="002E1A51"/>
    <w:rsid w:val="002E2F40"/>
    <w:rsid w:val="002E4754"/>
    <w:rsid w:val="002E7968"/>
    <w:rsid w:val="002F08EE"/>
    <w:rsid w:val="002F3027"/>
    <w:rsid w:val="00301F0B"/>
    <w:rsid w:val="00304D15"/>
    <w:rsid w:val="00307AF7"/>
    <w:rsid w:val="003158A9"/>
    <w:rsid w:val="00323B40"/>
    <w:rsid w:val="00326E44"/>
    <w:rsid w:val="003521B4"/>
    <w:rsid w:val="003523A7"/>
    <w:rsid w:val="0035240C"/>
    <w:rsid w:val="003530EB"/>
    <w:rsid w:val="00353D2E"/>
    <w:rsid w:val="003759E0"/>
    <w:rsid w:val="00381126"/>
    <w:rsid w:val="00381B8F"/>
    <w:rsid w:val="0038553A"/>
    <w:rsid w:val="00386035"/>
    <w:rsid w:val="003875A6"/>
    <w:rsid w:val="003935D9"/>
    <w:rsid w:val="0039407D"/>
    <w:rsid w:val="00395817"/>
    <w:rsid w:val="00396E0D"/>
    <w:rsid w:val="00397B77"/>
    <w:rsid w:val="003A68A6"/>
    <w:rsid w:val="003B0A74"/>
    <w:rsid w:val="003B4939"/>
    <w:rsid w:val="003B5BEE"/>
    <w:rsid w:val="003B7017"/>
    <w:rsid w:val="003C024E"/>
    <w:rsid w:val="003C7895"/>
    <w:rsid w:val="003D3493"/>
    <w:rsid w:val="003D3C2A"/>
    <w:rsid w:val="003D43A8"/>
    <w:rsid w:val="003E115D"/>
    <w:rsid w:val="003E69BC"/>
    <w:rsid w:val="003E749B"/>
    <w:rsid w:val="003E7CF0"/>
    <w:rsid w:val="003F1721"/>
    <w:rsid w:val="003F1772"/>
    <w:rsid w:val="0040096A"/>
    <w:rsid w:val="00401300"/>
    <w:rsid w:val="00401493"/>
    <w:rsid w:val="0040283A"/>
    <w:rsid w:val="004108D4"/>
    <w:rsid w:val="004146F1"/>
    <w:rsid w:val="00416A75"/>
    <w:rsid w:val="004175E2"/>
    <w:rsid w:val="00417A94"/>
    <w:rsid w:val="00420247"/>
    <w:rsid w:val="00420ECA"/>
    <w:rsid w:val="0042346A"/>
    <w:rsid w:val="00426777"/>
    <w:rsid w:val="00427D0A"/>
    <w:rsid w:val="00431881"/>
    <w:rsid w:val="00434859"/>
    <w:rsid w:val="004379E5"/>
    <w:rsid w:val="00442D10"/>
    <w:rsid w:val="00455E59"/>
    <w:rsid w:val="00465474"/>
    <w:rsid w:val="004654BC"/>
    <w:rsid w:val="00470543"/>
    <w:rsid w:val="00472B0D"/>
    <w:rsid w:val="00476092"/>
    <w:rsid w:val="004841E4"/>
    <w:rsid w:val="004906A1"/>
    <w:rsid w:val="00491D82"/>
    <w:rsid w:val="00496642"/>
    <w:rsid w:val="004A1D67"/>
    <w:rsid w:val="004A69B9"/>
    <w:rsid w:val="004A6D3B"/>
    <w:rsid w:val="004B0487"/>
    <w:rsid w:val="004B0BBE"/>
    <w:rsid w:val="004B0DAF"/>
    <w:rsid w:val="004C27A3"/>
    <w:rsid w:val="004C299A"/>
    <w:rsid w:val="004C398E"/>
    <w:rsid w:val="004D6D32"/>
    <w:rsid w:val="004D7DBE"/>
    <w:rsid w:val="004E17B6"/>
    <w:rsid w:val="004E24EE"/>
    <w:rsid w:val="004E40C2"/>
    <w:rsid w:val="004E40F4"/>
    <w:rsid w:val="004E4A5F"/>
    <w:rsid w:val="00500735"/>
    <w:rsid w:val="00506237"/>
    <w:rsid w:val="00507A15"/>
    <w:rsid w:val="00513B07"/>
    <w:rsid w:val="00513E18"/>
    <w:rsid w:val="005213B5"/>
    <w:rsid w:val="00522326"/>
    <w:rsid w:val="00525D23"/>
    <w:rsid w:val="00527115"/>
    <w:rsid w:val="0053629C"/>
    <w:rsid w:val="00537F53"/>
    <w:rsid w:val="00540A42"/>
    <w:rsid w:val="00543502"/>
    <w:rsid w:val="005446AB"/>
    <w:rsid w:val="00560ED7"/>
    <w:rsid w:val="00563AC6"/>
    <w:rsid w:val="00572241"/>
    <w:rsid w:val="00573E6D"/>
    <w:rsid w:val="00581991"/>
    <w:rsid w:val="00586F1B"/>
    <w:rsid w:val="00591567"/>
    <w:rsid w:val="00592CDA"/>
    <w:rsid w:val="00596EDE"/>
    <w:rsid w:val="005977DE"/>
    <w:rsid w:val="005A0B5A"/>
    <w:rsid w:val="005A5BF2"/>
    <w:rsid w:val="005B1460"/>
    <w:rsid w:val="005B1C0D"/>
    <w:rsid w:val="005B5797"/>
    <w:rsid w:val="005C2C58"/>
    <w:rsid w:val="005D147A"/>
    <w:rsid w:val="005D65E2"/>
    <w:rsid w:val="005E27E3"/>
    <w:rsid w:val="005E51DD"/>
    <w:rsid w:val="005E6D81"/>
    <w:rsid w:val="005F225F"/>
    <w:rsid w:val="005F344E"/>
    <w:rsid w:val="005F3B6B"/>
    <w:rsid w:val="005F3E2E"/>
    <w:rsid w:val="005F5933"/>
    <w:rsid w:val="005F6090"/>
    <w:rsid w:val="005F7EB1"/>
    <w:rsid w:val="005F7F73"/>
    <w:rsid w:val="006039B5"/>
    <w:rsid w:val="0060517D"/>
    <w:rsid w:val="00607D58"/>
    <w:rsid w:val="006101B1"/>
    <w:rsid w:val="00622B89"/>
    <w:rsid w:val="00625F47"/>
    <w:rsid w:val="00626F33"/>
    <w:rsid w:val="0063340A"/>
    <w:rsid w:val="00640F31"/>
    <w:rsid w:val="00644AD5"/>
    <w:rsid w:val="00645701"/>
    <w:rsid w:val="00654E6A"/>
    <w:rsid w:val="00661694"/>
    <w:rsid w:val="0067071E"/>
    <w:rsid w:val="006707AA"/>
    <w:rsid w:val="006707C5"/>
    <w:rsid w:val="006716F2"/>
    <w:rsid w:val="00671728"/>
    <w:rsid w:val="00675005"/>
    <w:rsid w:val="00675DE5"/>
    <w:rsid w:val="0069543F"/>
    <w:rsid w:val="006A087A"/>
    <w:rsid w:val="006A5843"/>
    <w:rsid w:val="006A6AF4"/>
    <w:rsid w:val="006A6F20"/>
    <w:rsid w:val="006C076F"/>
    <w:rsid w:val="006D17B4"/>
    <w:rsid w:val="006D5040"/>
    <w:rsid w:val="006D534F"/>
    <w:rsid w:val="006D5771"/>
    <w:rsid w:val="006E18FE"/>
    <w:rsid w:val="006E1AA8"/>
    <w:rsid w:val="006E3F2F"/>
    <w:rsid w:val="006F0333"/>
    <w:rsid w:val="006F0B8B"/>
    <w:rsid w:val="006F33A9"/>
    <w:rsid w:val="00701381"/>
    <w:rsid w:val="00701F12"/>
    <w:rsid w:val="0070373C"/>
    <w:rsid w:val="007101E6"/>
    <w:rsid w:val="00731458"/>
    <w:rsid w:val="007359CD"/>
    <w:rsid w:val="00735EB5"/>
    <w:rsid w:val="00737E36"/>
    <w:rsid w:val="007403BC"/>
    <w:rsid w:val="00757411"/>
    <w:rsid w:val="0077166F"/>
    <w:rsid w:val="00773F1C"/>
    <w:rsid w:val="00776186"/>
    <w:rsid w:val="007809BF"/>
    <w:rsid w:val="007812AD"/>
    <w:rsid w:val="00781982"/>
    <w:rsid w:val="00786D31"/>
    <w:rsid w:val="00787586"/>
    <w:rsid w:val="00792959"/>
    <w:rsid w:val="00793FDA"/>
    <w:rsid w:val="00794D28"/>
    <w:rsid w:val="007964E0"/>
    <w:rsid w:val="00797092"/>
    <w:rsid w:val="007A4C74"/>
    <w:rsid w:val="007B3065"/>
    <w:rsid w:val="007B45F2"/>
    <w:rsid w:val="007B5356"/>
    <w:rsid w:val="007B535F"/>
    <w:rsid w:val="007B6882"/>
    <w:rsid w:val="007C259E"/>
    <w:rsid w:val="007C704B"/>
    <w:rsid w:val="007E403F"/>
    <w:rsid w:val="007E4119"/>
    <w:rsid w:val="007E692B"/>
    <w:rsid w:val="007F548F"/>
    <w:rsid w:val="007F5A5D"/>
    <w:rsid w:val="007F78C9"/>
    <w:rsid w:val="00800046"/>
    <w:rsid w:val="00801288"/>
    <w:rsid w:val="0080756F"/>
    <w:rsid w:val="00807975"/>
    <w:rsid w:val="00811F01"/>
    <w:rsid w:val="00814A54"/>
    <w:rsid w:val="008172B7"/>
    <w:rsid w:val="0082015D"/>
    <w:rsid w:val="00827EAB"/>
    <w:rsid w:val="00837682"/>
    <w:rsid w:val="0084029C"/>
    <w:rsid w:val="00843B34"/>
    <w:rsid w:val="008537D9"/>
    <w:rsid w:val="00867F7F"/>
    <w:rsid w:val="00870C1B"/>
    <w:rsid w:val="00876DFC"/>
    <w:rsid w:val="00881D96"/>
    <w:rsid w:val="008859F4"/>
    <w:rsid w:val="00891812"/>
    <w:rsid w:val="008937CA"/>
    <w:rsid w:val="008B137F"/>
    <w:rsid w:val="008B2F57"/>
    <w:rsid w:val="008B6D56"/>
    <w:rsid w:val="008C1AD6"/>
    <w:rsid w:val="008C38A9"/>
    <w:rsid w:val="008D3E23"/>
    <w:rsid w:val="008E126B"/>
    <w:rsid w:val="008E2B7D"/>
    <w:rsid w:val="008F2693"/>
    <w:rsid w:val="008F4A5D"/>
    <w:rsid w:val="00900901"/>
    <w:rsid w:val="00911B63"/>
    <w:rsid w:val="00911E94"/>
    <w:rsid w:val="00912E0C"/>
    <w:rsid w:val="009372D5"/>
    <w:rsid w:val="009400C6"/>
    <w:rsid w:val="00945ACA"/>
    <w:rsid w:val="00955DD7"/>
    <w:rsid w:val="00956B17"/>
    <w:rsid w:val="00956F40"/>
    <w:rsid w:val="00960FF7"/>
    <w:rsid w:val="0096200F"/>
    <w:rsid w:val="009625C9"/>
    <w:rsid w:val="00962FEF"/>
    <w:rsid w:val="00963247"/>
    <w:rsid w:val="00971A16"/>
    <w:rsid w:val="00971B22"/>
    <w:rsid w:val="00973F30"/>
    <w:rsid w:val="00980264"/>
    <w:rsid w:val="00980DA6"/>
    <w:rsid w:val="009825B1"/>
    <w:rsid w:val="009835D2"/>
    <w:rsid w:val="0098570B"/>
    <w:rsid w:val="009868BB"/>
    <w:rsid w:val="00992A8C"/>
    <w:rsid w:val="00995237"/>
    <w:rsid w:val="009A4304"/>
    <w:rsid w:val="009A740F"/>
    <w:rsid w:val="009B2C05"/>
    <w:rsid w:val="009B3B49"/>
    <w:rsid w:val="009B5192"/>
    <w:rsid w:val="009C05C1"/>
    <w:rsid w:val="009C1E69"/>
    <w:rsid w:val="009C20AE"/>
    <w:rsid w:val="009C32A7"/>
    <w:rsid w:val="009D150A"/>
    <w:rsid w:val="009D1F84"/>
    <w:rsid w:val="009D2A37"/>
    <w:rsid w:val="009D2AA6"/>
    <w:rsid w:val="009D6354"/>
    <w:rsid w:val="009D7A33"/>
    <w:rsid w:val="009E0200"/>
    <w:rsid w:val="009E14DA"/>
    <w:rsid w:val="009E1553"/>
    <w:rsid w:val="009E25CA"/>
    <w:rsid w:val="009E2B43"/>
    <w:rsid w:val="009E356A"/>
    <w:rsid w:val="009F67E5"/>
    <w:rsid w:val="009F7CA1"/>
    <w:rsid w:val="00A01535"/>
    <w:rsid w:val="00A0678C"/>
    <w:rsid w:val="00A0787B"/>
    <w:rsid w:val="00A12EE5"/>
    <w:rsid w:val="00A21C68"/>
    <w:rsid w:val="00A22F7E"/>
    <w:rsid w:val="00A24BAE"/>
    <w:rsid w:val="00A256C7"/>
    <w:rsid w:val="00A26015"/>
    <w:rsid w:val="00A26C17"/>
    <w:rsid w:val="00A27327"/>
    <w:rsid w:val="00A37F82"/>
    <w:rsid w:val="00A40CEA"/>
    <w:rsid w:val="00A528F1"/>
    <w:rsid w:val="00A564AD"/>
    <w:rsid w:val="00A6145C"/>
    <w:rsid w:val="00A615F9"/>
    <w:rsid w:val="00A71E48"/>
    <w:rsid w:val="00A734AB"/>
    <w:rsid w:val="00A776CE"/>
    <w:rsid w:val="00A77BD0"/>
    <w:rsid w:val="00A823FA"/>
    <w:rsid w:val="00A85762"/>
    <w:rsid w:val="00A86A70"/>
    <w:rsid w:val="00A907FE"/>
    <w:rsid w:val="00A93221"/>
    <w:rsid w:val="00A94E31"/>
    <w:rsid w:val="00A96108"/>
    <w:rsid w:val="00AA618B"/>
    <w:rsid w:val="00AA68DE"/>
    <w:rsid w:val="00AB1084"/>
    <w:rsid w:val="00AB63CC"/>
    <w:rsid w:val="00AB7CDB"/>
    <w:rsid w:val="00AC0408"/>
    <w:rsid w:val="00AC3690"/>
    <w:rsid w:val="00AC4171"/>
    <w:rsid w:val="00AD1428"/>
    <w:rsid w:val="00AE005D"/>
    <w:rsid w:val="00AE2B9C"/>
    <w:rsid w:val="00AE4090"/>
    <w:rsid w:val="00AE5FB3"/>
    <w:rsid w:val="00AF0B01"/>
    <w:rsid w:val="00B017C6"/>
    <w:rsid w:val="00B07686"/>
    <w:rsid w:val="00B07F27"/>
    <w:rsid w:val="00B11955"/>
    <w:rsid w:val="00B12C13"/>
    <w:rsid w:val="00B17DE5"/>
    <w:rsid w:val="00B2591D"/>
    <w:rsid w:val="00B35B3D"/>
    <w:rsid w:val="00B40724"/>
    <w:rsid w:val="00B427FD"/>
    <w:rsid w:val="00B44AE3"/>
    <w:rsid w:val="00B5281D"/>
    <w:rsid w:val="00B52F53"/>
    <w:rsid w:val="00B541B6"/>
    <w:rsid w:val="00B5603E"/>
    <w:rsid w:val="00B66BB3"/>
    <w:rsid w:val="00B74D1F"/>
    <w:rsid w:val="00B75BA6"/>
    <w:rsid w:val="00B762CB"/>
    <w:rsid w:val="00B8023E"/>
    <w:rsid w:val="00B84639"/>
    <w:rsid w:val="00B855B5"/>
    <w:rsid w:val="00B91896"/>
    <w:rsid w:val="00B9255D"/>
    <w:rsid w:val="00B96EB6"/>
    <w:rsid w:val="00BA28AD"/>
    <w:rsid w:val="00BA572A"/>
    <w:rsid w:val="00BA5EFD"/>
    <w:rsid w:val="00BB3017"/>
    <w:rsid w:val="00BB4198"/>
    <w:rsid w:val="00BB524A"/>
    <w:rsid w:val="00BB528B"/>
    <w:rsid w:val="00BB5843"/>
    <w:rsid w:val="00BB7232"/>
    <w:rsid w:val="00BB7A67"/>
    <w:rsid w:val="00BC2CAB"/>
    <w:rsid w:val="00BC53F5"/>
    <w:rsid w:val="00BD0523"/>
    <w:rsid w:val="00BD6CEA"/>
    <w:rsid w:val="00BF0B08"/>
    <w:rsid w:val="00BF57D7"/>
    <w:rsid w:val="00C0224D"/>
    <w:rsid w:val="00C03514"/>
    <w:rsid w:val="00C149AD"/>
    <w:rsid w:val="00C16EEF"/>
    <w:rsid w:val="00C249C0"/>
    <w:rsid w:val="00C25CA2"/>
    <w:rsid w:val="00C30C33"/>
    <w:rsid w:val="00C410AB"/>
    <w:rsid w:val="00C412B4"/>
    <w:rsid w:val="00C416D9"/>
    <w:rsid w:val="00C41F7E"/>
    <w:rsid w:val="00C42276"/>
    <w:rsid w:val="00C46068"/>
    <w:rsid w:val="00C601A1"/>
    <w:rsid w:val="00C60C87"/>
    <w:rsid w:val="00C630EC"/>
    <w:rsid w:val="00C63788"/>
    <w:rsid w:val="00C673C6"/>
    <w:rsid w:val="00C77D9D"/>
    <w:rsid w:val="00C80C8F"/>
    <w:rsid w:val="00C814D9"/>
    <w:rsid w:val="00C848CE"/>
    <w:rsid w:val="00C92E99"/>
    <w:rsid w:val="00C93C8F"/>
    <w:rsid w:val="00C95629"/>
    <w:rsid w:val="00C96D63"/>
    <w:rsid w:val="00CA059D"/>
    <w:rsid w:val="00CA6BC4"/>
    <w:rsid w:val="00CA7027"/>
    <w:rsid w:val="00CB6656"/>
    <w:rsid w:val="00CC0F9C"/>
    <w:rsid w:val="00CC6DF5"/>
    <w:rsid w:val="00CD0427"/>
    <w:rsid w:val="00CD1524"/>
    <w:rsid w:val="00CD19D7"/>
    <w:rsid w:val="00CD79CC"/>
    <w:rsid w:val="00CE13CA"/>
    <w:rsid w:val="00CE1DC6"/>
    <w:rsid w:val="00CE3F18"/>
    <w:rsid w:val="00CE5A46"/>
    <w:rsid w:val="00CF0732"/>
    <w:rsid w:val="00CF0F2B"/>
    <w:rsid w:val="00CF4EAB"/>
    <w:rsid w:val="00CF67C2"/>
    <w:rsid w:val="00D04545"/>
    <w:rsid w:val="00D0719F"/>
    <w:rsid w:val="00D07FBC"/>
    <w:rsid w:val="00D137A7"/>
    <w:rsid w:val="00D13DEC"/>
    <w:rsid w:val="00D2441F"/>
    <w:rsid w:val="00D318EA"/>
    <w:rsid w:val="00D320CE"/>
    <w:rsid w:val="00D32949"/>
    <w:rsid w:val="00D408FB"/>
    <w:rsid w:val="00D46728"/>
    <w:rsid w:val="00D61A34"/>
    <w:rsid w:val="00D63813"/>
    <w:rsid w:val="00D643A7"/>
    <w:rsid w:val="00D65CA0"/>
    <w:rsid w:val="00D72B8A"/>
    <w:rsid w:val="00D73F72"/>
    <w:rsid w:val="00D75B5B"/>
    <w:rsid w:val="00D817F1"/>
    <w:rsid w:val="00D81E25"/>
    <w:rsid w:val="00D93971"/>
    <w:rsid w:val="00D97786"/>
    <w:rsid w:val="00D977AD"/>
    <w:rsid w:val="00DA252E"/>
    <w:rsid w:val="00DA262B"/>
    <w:rsid w:val="00DB5759"/>
    <w:rsid w:val="00DC3F11"/>
    <w:rsid w:val="00DD357A"/>
    <w:rsid w:val="00DD536E"/>
    <w:rsid w:val="00DD7733"/>
    <w:rsid w:val="00DE2165"/>
    <w:rsid w:val="00E01B1F"/>
    <w:rsid w:val="00E070FC"/>
    <w:rsid w:val="00E11746"/>
    <w:rsid w:val="00E12EBE"/>
    <w:rsid w:val="00E134CE"/>
    <w:rsid w:val="00E22749"/>
    <w:rsid w:val="00E24891"/>
    <w:rsid w:val="00E25B39"/>
    <w:rsid w:val="00E26658"/>
    <w:rsid w:val="00E31E6D"/>
    <w:rsid w:val="00E35333"/>
    <w:rsid w:val="00E35E24"/>
    <w:rsid w:val="00E42439"/>
    <w:rsid w:val="00E43BE0"/>
    <w:rsid w:val="00E44539"/>
    <w:rsid w:val="00E458F2"/>
    <w:rsid w:val="00E477FB"/>
    <w:rsid w:val="00E517CF"/>
    <w:rsid w:val="00E518B1"/>
    <w:rsid w:val="00E51D62"/>
    <w:rsid w:val="00E52D91"/>
    <w:rsid w:val="00E55996"/>
    <w:rsid w:val="00E567D6"/>
    <w:rsid w:val="00E615F3"/>
    <w:rsid w:val="00E669F3"/>
    <w:rsid w:val="00E75EA8"/>
    <w:rsid w:val="00E96A38"/>
    <w:rsid w:val="00E970D6"/>
    <w:rsid w:val="00EA1386"/>
    <w:rsid w:val="00EA63D2"/>
    <w:rsid w:val="00EB4DA7"/>
    <w:rsid w:val="00EC0585"/>
    <w:rsid w:val="00EC1D27"/>
    <w:rsid w:val="00EC2DA9"/>
    <w:rsid w:val="00EC6FEE"/>
    <w:rsid w:val="00ED1C30"/>
    <w:rsid w:val="00ED6E24"/>
    <w:rsid w:val="00ED797E"/>
    <w:rsid w:val="00EE0AAF"/>
    <w:rsid w:val="00EF4451"/>
    <w:rsid w:val="00F0238B"/>
    <w:rsid w:val="00F026E1"/>
    <w:rsid w:val="00F03BB4"/>
    <w:rsid w:val="00F066CA"/>
    <w:rsid w:val="00F07B01"/>
    <w:rsid w:val="00F126A6"/>
    <w:rsid w:val="00F1399F"/>
    <w:rsid w:val="00F15668"/>
    <w:rsid w:val="00F248A1"/>
    <w:rsid w:val="00F33128"/>
    <w:rsid w:val="00F4198F"/>
    <w:rsid w:val="00F50972"/>
    <w:rsid w:val="00F5112C"/>
    <w:rsid w:val="00F52810"/>
    <w:rsid w:val="00F55608"/>
    <w:rsid w:val="00F62CC6"/>
    <w:rsid w:val="00F64400"/>
    <w:rsid w:val="00F67EBE"/>
    <w:rsid w:val="00F760F6"/>
    <w:rsid w:val="00F77720"/>
    <w:rsid w:val="00F85514"/>
    <w:rsid w:val="00F85829"/>
    <w:rsid w:val="00F91FBC"/>
    <w:rsid w:val="00F92396"/>
    <w:rsid w:val="00F9438E"/>
    <w:rsid w:val="00F9487E"/>
    <w:rsid w:val="00FA49F5"/>
    <w:rsid w:val="00FA4E26"/>
    <w:rsid w:val="00FA5B50"/>
    <w:rsid w:val="00FA6781"/>
    <w:rsid w:val="00FB20AF"/>
    <w:rsid w:val="00FB2815"/>
    <w:rsid w:val="00FC01D1"/>
    <w:rsid w:val="00FD49CB"/>
    <w:rsid w:val="00FD4AFD"/>
    <w:rsid w:val="00FE32C1"/>
    <w:rsid w:val="00FE69DC"/>
    <w:rsid w:val="00FF4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CE5A46"/>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5B1460"/>
    <w:pPr>
      <w:widowControl w:val="0"/>
      <w:autoSpaceDE w:val="0"/>
      <w:autoSpaceDN w:val="0"/>
      <w:spacing w:before="120"/>
      <w:jc w:val="both"/>
    </w:pPr>
    <w:rPr>
      <w:rFonts w:asciiTheme="minorHAnsi" w:hAnsiTheme="minorHAnsi"/>
      <w:sz w:val="22"/>
      <w:lang w:eastAsia="en-US"/>
    </w:rPr>
  </w:style>
  <w:style w:type="character" w:customStyle="1" w:styleId="CorpotestoCarattere">
    <w:name w:val="Corpo testo Carattere"/>
    <w:basedOn w:val="Carpredefinitoparagrafo"/>
    <w:link w:val="Corpotesto"/>
    <w:uiPriority w:val="1"/>
    <w:rsid w:val="005B1460"/>
    <w:rPr>
      <w:rFonts w:eastAsia="Times New Roman" w:cs="Times New Roman"/>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semiHidden/>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semiHidden/>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CE5A46"/>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UnresolvedMention">
    <w:name w:val="Unresolved Mention"/>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character" w:styleId="Testosegnaposto">
    <w:name w:val="Placeholder Text"/>
    <w:basedOn w:val="Carpredefinitoparagrafo"/>
    <w:uiPriority w:val="99"/>
    <w:semiHidden/>
    <w:rsid w:val="009C32A7"/>
    <w:rPr>
      <w:color w:val="808080"/>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9E3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462938">
      <w:bodyDiv w:val="1"/>
      <w:marLeft w:val="0"/>
      <w:marRight w:val="0"/>
      <w:marTop w:val="0"/>
      <w:marBottom w:val="0"/>
      <w:divBdr>
        <w:top w:val="none" w:sz="0" w:space="0" w:color="auto"/>
        <w:left w:val="none" w:sz="0" w:space="0" w:color="auto"/>
        <w:bottom w:val="none" w:sz="0" w:space="0" w:color="auto"/>
        <w:right w:val="none" w:sz="0" w:space="0" w:color="auto"/>
      </w:divBdr>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050636">
      <w:bodyDiv w:val="1"/>
      <w:marLeft w:val="0"/>
      <w:marRight w:val="0"/>
      <w:marTop w:val="0"/>
      <w:marBottom w:val="0"/>
      <w:divBdr>
        <w:top w:val="none" w:sz="0" w:space="0" w:color="auto"/>
        <w:left w:val="none" w:sz="0" w:space="0" w:color="auto"/>
        <w:bottom w:val="none" w:sz="0" w:space="0" w:color="auto"/>
        <w:right w:val="none" w:sz="0" w:space="0" w:color="auto"/>
      </w:divBdr>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0.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02FC2-528F-4E30-9609-C8A274D8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6</Pages>
  <Words>2849</Words>
  <Characters>16244</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ALESSANDRO IAFRATI</cp:lastModifiedBy>
  <cp:revision>168</cp:revision>
  <cp:lastPrinted>2023-05-08T09:08:00Z</cp:lastPrinted>
  <dcterms:created xsi:type="dcterms:W3CDTF">2024-01-03T15:24:00Z</dcterms:created>
  <dcterms:modified xsi:type="dcterms:W3CDTF">2024-02-20T21:13:00Z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