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918" w14:textId="77777777" w:rsidR="00DC64EE" w:rsidRPr="003E7EB8" w:rsidRDefault="00DC64EE" w:rsidP="00DC64EE">
      <w:pPr>
        <w:widowControl w:val="0"/>
        <w:spacing w:line="276" w:lineRule="auto"/>
        <w:rPr>
          <w:rFonts w:ascii="Source Sans Pro" w:eastAsia="Arial" w:hAnsi="Source Sans Pro" w:cs="Arial"/>
          <w:sz w:val="22"/>
          <w:szCs w:val="22"/>
        </w:rPr>
      </w:pPr>
      <w:r w:rsidRPr="003E7EB8">
        <w:rPr>
          <w:rFonts w:ascii="Source Sans Pro" w:eastAsia="Times New Roman" w:hAnsi="Source Sans Pro" w:cs="Times New Roman"/>
          <w:b/>
          <w:sz w:val="22"/>
          <w:szCs w:val="22"/>
        </w:rPr>
        <w:t xml:space="preserve">Massimo 2 </w:t>
      </w:r>
      <w:proofErr w:type="spellStart"/>
      <w:r w:rsidRPr="003E7EB8">
        <w:rPr>
          <w:rFonts w:ascii="Source Sans Pro" w:eastAsia="Times New Roman" w:hAnsi="Source Sans Pro" w:cs="Times New Roman"/>
          <w:b/>
          <w:sz w:val="22"/>
          <w:szCs w:val="22"/>
        </w:rPr>
        <w:t>pagine</w:t>
      </w:r>
      <w:proofErr w:type="spellEnd"/>
    </w:p>
    <w:tbl>
      <w:tblPr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DC64EE" w:rsidRPr="003E7EB8" w14:paraId="25BC8832" w14:textId="77777777" w:rsidTr="0094539F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424E5D07" w14:textId="77777777" w:rsidR="00DC64EE" w:rsidRPr="003E7EB8" w:rsidRDefault="00DC64EE" w:rsidP="0094539F">
            <w:pPr>
              <w:spacing w:after="200"/>
              <w:ind w:left="-108"/>
              <w:jc w:val="center"/>
              <w:rPr>
                <w:rFonts w:ascii="Source Sans Pro" w:eastAsia="Times New Roman" w:hAnsi="Source Sans Pro" w:cs="Times New Roman"/>
                <w:color w:val="FFFFFF"/>
                <w:sz w:val="22"/>
                <w:szCs w:val="22"/>
              </w:rPr>
            </w:pPr>
            <w:r w:rsidRPr="003E7EB8">
              <w:rPr>
                <w:rFonts w:ascii="Source Sans Pro" w:eastAsia="Times New Roman" w:hAnsi="Source Sans Pro" w:cs="Times New Roman"/>
                <w:color w:val="FFFFFF"/>
                <w:sz w:val="22"/>
                <w:szCs w:val="22"/>
              </w:rPr>
              <w:t xml:space="preserve">Nome </w:t>
            </w:r>
            <w:proofErr w:type="spellStart"/>
            <w:r w:rsidRPr="003E7EB8">
              <w:rPr>
                <w:rFonts w:ascii="Source Sans Pro" w:eastAsia="Times New Roman" w:hAnsi="Source Sans Pro" w:cs="Times New Roman"/>
                <w:color w:val="FFFFFF"/>
                <w:sz w:val="22"/>
                <w:szCs w:val="22"/>
              </w:rPr>
              <w:t>Ente</w:t>
            </w:r>
            <w:proofErr w:type="spellEnd"/>
            <w:r w:rsidRPr="003E7EB8">
              <w:rPr>
                <w:rFonts w:ascii="Source Sans Pro" w:eastAsia="Times New Roman" w:hAnsi="Source Sans Pro" w:cs="Times New Roman"/>
                <w:color w:val="FFFFFF"/>
                <w:sz w:val="22"/>
                <w:szCs w:val="22"/>
              </w:rPr>
              <w:t>/</w:t>
            </w:r>
            <w:proofErr w:type="spellStart"/>
            <w:r w:rsidRPr="003E7EB8">
              <w:rPr>
                <w:rFonts w:ascii="Source Sans Pro" w:eastAsia="Times New Roman" w:hAnsi="Source Sans Pro" w:cs="Times New Roman"/>
                <w:color w:val="FFFFFF"/>
                <w:sz w:val="22"/>
                <w:szCs w:val="22"/>
              </w:rPr>
              <w:t>Azienda</w:t>
            </w:r>
            <w:proofErr w:type="spellEnd"/>
          </w:p>
        </w:tc>
        <w:tc>
          <w:tcPr>
            <w:tcW w:w="4245" w:type="dxa"/>
          </w:tcPr>
          <w:p w14:paraId="5353B12E" w14:textId="77777777" w:rsidR="00DC64EE" w:rsidRPr="003E7EB8" w:rsidRDefault="00DC64EE" w:rsidP="0094539F">
            <w:pPr>
              <w:spacing w:after="200"/>
              <w:jc w:val="center"/>
              <w:rPr>
                <w:rFonts w:ascii="Source Sans Pro" w:eastAsia="Times New Roman" w:hAnsi="Source Sans Pro" w:cs="Times New Roman"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sz w:val="22"/>
                <w:szCs w:val="22"/>
                <w:lang w:val="it-IT"/>
              </w:rPr>
              <w:t>Logo Ente/Azienda e sito web</w:t>
            </w:r>
          </w:p>
          <w:p w14:paraId="4CC1112B" w14:textId="77777777" w:rsidR="00DC64EE" w:rsidRPr="003E7EB8" w:rsidRDefault="00DC64EE" w:rsidP="0094539F">
            <w:pPr>
              <w:spacing w:after="200"/>
              <w:jc w:val="both"/>
              <w:rPr>
                <w:rFonts w:ascii="Source Sans Pro" w:eastAsia="Times New Roman" w:hAnsi="Source Sans Pro" w:cs="Times New Roman"/>
                <w:sz w:val="22"/>
                <w:szCs w:val="22"/>
                <w:lang w:val="it-IT"/>
              </w:rPr>
            </w:pPr>
          </w:p>
        </w:tc>
      </w:tr>
      <w:tr w:rsidR="00DC64EE" w:rsidRPr="003E7EB8" w14:paraId="0D5ACC87" w14:textId="77777777" w:rsidTr="0094539F">
        <w:trPr>
          <w:trHeight w:val="543"/>
        </w:trPr>
        <w:tc>
          <w:tcPr>
            <w:tcW w:w="8839" w:type="dxa"/>
            <w:gridSpan w:val="2"/>
            <w:vAlign w:val="center"/>
          </w:tcPr>
          <w:p w14:paraId="4CC1BD61" w14:textId="77777777" w:rsidR="00DC64EE" w:rsidRPr="003E7EB8" w:rsidRDefault="00DC64EE" w:rsidP="0094539F">
            <w:pPr>
              <w:spacing w:after="200"/>
              <w:jc w:val="both"/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>Descrizione dell'azienda:</w:t>
            </w:r>
          </w:p>
          <w:p w14:paraId="3F8B1C90" w14:textId="77777777" w:rsidR="00DC64EE" w:rsidRPr="003E7EB8" w:rsidRDefault="00DC64EE" w:rsidP="0094539F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56D3907C" w14:textId="77777777" w:rsidR="00DC64EE" w:rsidRPr="003E7EB8" w:rsidRDefault="00DC64EE" w:rsidP="0094539F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</w:p>
        </w:tc>
      </w:tr>
      <w:tr w:rsidR="00DC64EE" w:rsidRPr="003E7EB8" w14:paraId="122ADBFD" w14:textId="77777777" w:rsidTr="0094539F">
        <w:trPr>
          <w:trHeight w:val="543"/>
        </w:trPr>
        <w:tc>
          <w:tcPr>
            <w:tcW w:w="8839" w:type="dxa"/>
            <w:gridSpan w:val="2"/>
            <w:vAlign w:val="center"/>
          </w:tcPr>
          <w:p w14:paraId="6F650499" w14:textId="77777777" w:rsidR="00DC64EE" w:rsidRPr="003E7EB8" w:rsidRDefault="00DC64EE" w:rsidP="0094539F">
            <w:pPr>
              <w:spacing w:before="120" w:line="276" w:lineRule="auto"/>
              <w:jc w:val="both"/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>Principali motivazioni per l’adesione ad una Manifestazione di Interesse</w:t>
            </w:r>
          </w:p>
          <w:p w14:paraId="116E4C35" w14:textId="77777777" w:rsidR="00DC64EE" w:rsidRPr="003E7EB8" w:rsidRDefault="00DC64EE" w:rsidP="0094539F">
            <w:pPr>
              <w:spacing w:before="120" w:line="276" w:lineRule="auto"/>
              <w:jc w:val="both"/>
              <w:rPr>
                <w:rFonts w:ascii="Source Sans Pro" w:eastAsia="Times New Roman" w:hAnsi="Source Sans Pro" w:cs="Times New Roman"/>
                <w:sz w:val="22"/>
                <w:szCs w:val="22"/>
                <w:lang w:val="it-IT"/>
              </w:rPr>
            </w:pPr>
          </w:p>
          <w:p w14:paraId="4F6E5303" w14:textId="364077E7" w:rsidR="00DC64EE" w:rsidRPr="003E7EB8" w:rsidRDefault="00DC64EE" w:rsidP="0094539F">
            <w:pPr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>Si prega di motivare per la vostra azienda l’importanza a collaborare con il CNR nel settore de</w:t>
            </w:r>
            <w:r w:rsidR="00B7727B"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 xml:space="preserve">lla </w:t>
            </w:r>
            <w:r w:rsidR="00244F1A"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 xml:space="preserve">Biochimica del metabolismo e della </w:t>
            </w:r>
            <w:proofErr w:type="spellStart"/>
            <w:r w:rsidR="00244F1A"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>Metabolomica</w:t>
            </w:r>
            <w:proofErr w:type="spellEnd"/>
            <w:r w:rsidR="00B7727B"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>.</w:t>
            </w:r>
            <w:r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 xml:space="preserve"> </w:t>
            </w:r>
          </w:p>
          <w:p w14:paraId="5673780D" w14:textId="77777777" w:rsidR="00DC64EE" w:rsidRPr="003E7EB8" w:rsidRDefault="00DC64EE" w:rsidP="0094539F">
            <w:pPr>
              <w:rPr>
                <w:rFonts w:ascii="Source Sans Pro" w:eastAsia="Times New Roman" w:hAnsi="Source Sans Pro" w:cs="Times New Roman"/>
                <w:i/>
                <w:sz w:val="24"/>
                <w:szCs w:val="24"/>
                <w:lang w:val="it-IT"/>
              </w:rPr>
            </w:pPr>
          </w:p>
          <w:p w14:paraId="26D15C06" w14:textId="546A7730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>Progetti rilevanti nel campo del</w:t>
            </w:r>
            <w:r w:rsidR="00B7727B"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 xml:space="preserve">la </w:t>
            </w:r>
            <w:proofErr w:type="spellStart"/>
            <w:r w:rsidR="00B7727B"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>Metabolomica</w:t>
            </w:r>
            <w:proofErr w:type="spellEnd"/>
            <w:r w:rsidR="00B7727B"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48C408BA" w14:textId="6C11FFE3" w:rsidR="00DC64EE" w:rsidRPr="003E7EB8" w:rsidRDefault="00DC64EE" w:rsidP="0094539F">
            <w:pPr>
              <w:spacing w:before="120" w:after="240" w:line="276" w:lineRule="auto"/>
              <w:jc w:val="both"/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 nazionali o internazionali nel settore del</w:t>
            </w:r>
            <w:r w:rsidR="001B3980"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la</w:t>
            </w:r>
            <w:r w:rsidR="00244F1A"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 xml:space="preserve"> Biochimica del metabolismo e della </w:t>
            </w:r>
            <w:proofErr w:type="spellStart"/>
            <w:r w:rsidR="00244F1A"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Metabolomica</w:t>
            </w:r>
            <w:proofErr w:type="spellEnd"/>
            <w:r w:rsidR="00244F1A"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E7EB8">
              <w:rPr>
                <w:rFonts w:ascii="Source Sans Pro" w:eastAsia="Times New Roman" w:hAnsi="Source Sans Pro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ricerca.</w:t>
            </w:r>
          </w:p>
          <w:p w14:paraId="238FAA67" w14:textId="09D97A2E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 xml:space="preserve">Brevetti e Pubblicazioni rilevanti </w:t>
            </w:r>
            <w:r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 xml:space="preserve">(Fino ad un massimo di </w:t>
            </w:r>
            <w:proofErr w:type="gramStart"/>
            <w:r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>10</w:t>
            </w:r>
            <w:proofErr w:type="gramEnd"/>
            <w:r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 xml:space="preserve"> solo se rilevanti</w:t>
            </w:r>
            <w:r w:rsidR="002E365F" w:rsidRPr="003E7EB8"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  <w:t>)</w:t>
            </w:r>
          </w:p>
          <w:p w14:paraId="5988FB4C" w14:textId="77777777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</w:pPr>
          </w:p>
          <w:p w14:paraId="771D7031" w14:textId="77777777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</w:pPr>
            <w:r w:rsidRPr="003E7EB8"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 </w:t>
            </w:r>
          </w:p>
          <w:p w14:paraId="3F6602FC" w14:textId="77777777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i/>
                <w:sz w:val="22"/>
                <w:szCs w:val="22"/>
                <w:lang w:val="it-IT"/>
              </w:rPr>
            </w:pPr>
          </w:p>
          <w:p w14:paraId="478D48B3" w14:textId="77777777" w:rsidR="00DC64EE" w:rsidRPr="003E7EB8" w:rsidRDefault="00DC64EE" w:rsidP="0094539F">
            <w:pPr>
              <w:spacing w:before="120"/>
              <w:jc w:val="both"/>
              <w:rPr>
                <w:rFonts w:ascii="Source Sans Pro" w:eastAsia="Times New Roman" w:hAnsi="Source Sans Pro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11462E0A" w14:textId="77777777" w:rsidR="00DC64EE" w:rsidRPr="003E7EB8" w:rsidRDefault="00DC64EE" w:rsidP="00DC64EE">
      <w:pPr>
        <w:rPr>
          <w:rFonts w:ascii="Source Sans Pro" w:eastAsia="Times New Roman" w:hAnsi="Source Sans Pro" w:cs="Times New Roman"/>
          <w:sz w:val="22"/>
          <w:szCs w:val="22"/>
          <w:lang w:val="it-IT"/>
        </w:rPr>
      </w:pPr>
    </w:p>
    <w:p w14:paraId="4C60E0CB" w14:textId="77777777" w:rsidR="00DC64EE" w:rsidRPr="003E7EB8" w:rsidRDefault="00DC64EE" w:rsidP="00DC64EE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Arial" w:hAnsi="Source Sans Pro" w:cs="Arial"/>
          <w:sz w:val="22"/>
          <w:szCs w:val="22"/>
          <w:lang w:val="it-IT"/>
        </w:rPr>
      </w:pPr>
    </w:p>
    <w:p w14:paraId="700D49AB" w14:textId="77777777" w:rsidR="00BB59EB" w:rsidRPr="003E7EB8" w:rsidRDefault="00BB59EB">
      <w:pPr>
        <w:rPr>
          <w:rFonts w:ascii="Source Sans Pro" w:hAnsi="Source Sans Pro"/>
          <w:lang w:val="it-IT"/>
        </w:rPr>
      </w:pPr>
    </w:p>
    <w:sectPr w:rsidR="00BB59EB" w:rsidRPr="003E7EB8" w:rsidSect="003A6A77">
      <w:headerReference w:type="default" r:id="rId7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9860" w14:textId="77777777" w:rsidR="003A6A77" w:rsidRDefault="003A6A77" w:rsidP="00B96575">
      <w:r>
        <w:separator/>
      </w:r>
    </w:p>
  </w:endnote>
  <w:endnote w:type="continuationSeparator" w:id="0">
    <w:p w14:paraId="4A0095F0" w14:textId="77777777" w:rsidR="003A6A77" w:rsidRDefault="003A6A77" w:rsidP="00B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64E1" w14:textId="77777777" w:rsidR="003A6A77" w:rsidRDefault="003A6A77" w:rsidP="00B96575">
      <w:r>
        <w:separator/>
      </w:r>
    </w:p>
  </w:footnote>
  <w:footnote w:type="continuationSeparator" w:id="0">
    <w:p w14:paraId="6CF58B98" w14:textId="77777777" w:rsidR="003A6A77" w:rsidRDefault="003A6A77" w:rsidP="00B9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BBDC" w14:textId="08013C08" w:rsidR="00B96575" w:rsidRPr="00B96575" w:rsidRDefault="00B96575">
    <w:pPr>
      <w:pStyle w:val="Intestazione"/>
      <w:rPr>
        <w:lang w:val="it-IT"/>
      </w:rPr>
    </w:pPr>
    <w:r>
      <w:rPr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E"/>
    <w:rsid w:val="001B3980"/>
    <w:rsid w:val="00244F1A"/>
    <w:rsid w:val="002E365F"/>
    <w:rsid w:val="0037696A"/>
    <w:rsid w:val="003A6A77"/>
    <w:rsid w:val="003E7EB8"/>
    <w:rsid w:val="00432B1D"/>
    <w:rsid w:val="00555E39"/>
    <w:rsid w:val="005F1E49"/>
    <w:rsid w:val="006918B1"/>
    <w:rsid w:val="006A00FF"/>
    <w:rsid w:val="007A06F3"/>
    <w:rsid w:val="009C37B3"/>
    <w:rsid w:val="009C470A"/>
    <w:rsid w:val="00B7727B"/>
    <w:rsid w:val="00B96575"/>
    <w:rsid w:val="00BB59EB"/>
    <w:rsid w:val="00D13F9C"/>
    <w:rsid w:val="00DC64EE"/>
    <w:rsid w:val="00E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D4F"/>
  <w15:chartTrackingRefBased/>
  <w15:docId w15:val="{64F93063-F58C-DA4B-993C-77B629E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4EE"/>
    <w:rPr>
      <w:rFonts w:ascii="Cambria" w:eastAsia="Cambria" w:hAnsi="Cambria" w:cs="Cambria"/>
      <w:kern w:val="0"/>
      <w:sz w:val="20"/>
      <w:szCs w:val="20"/>
      <w:lang w:val="en-US"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4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575"/>
    <w:rPr>
      <w:rFonts w:ascii="Cambria" w:eastAsia="Cambria" w:hAnsi="Cambria" w:cs="Cambria"/>
      <w:kern w:val="0"/>
      <w:sz w:val="20"/>
      <w:szCs w:val="20"/>
      <w:lang w:val="en-US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96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575"/>
    <w:rPr>
      <w:rFonts w:ascii="Cambria" w:eastAsia="Cambria" w:hAnsi="Cambria" w:cs="Cambria"/>
      <w:kern w:val="0"/>
      <w:sz w:val="2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MONTANARI</dc:creator>
  <cp:keywords/>
  <dc:description/>
  <cp:lastModifiedBy>FERRARA FABIO</cp:lastModifiedBy>
  <cp:revision>8</cp:revision>
  <dcterms:created xsi:type="dcterms:W3CDTF">2024-01-25T11:14:00Z</dcterms:created>
  <dcterms:modified xsi:type="dcterms:W3CDTF">2024-03-21T15:04:00Z</dcterms:modified>
</cp:coreProperties>
</file>