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C4703" w14:textId="77777777" w:rsidR="00B65B4F" w:rsidRDefault="00B65B4F" w:rsidP="00B65B4F">
      <w:pPr>
        <w:spacing w:line="300" w:lineRule="exact"/>
        <w:ind w:left="142"/>
        <w:jc w:val="center"/>
        <w:rPr>
          <w:rFonts w:ascii="Calibri" w:eastAsia="Calibri" w:hAnsi="Calibri" w:cs="Calibri"/>
          <w:b/>
        </w:rPr>
      </w:pPr>
      <w:r>
        <w:rPr>
          <w:rFonts w:ascii="Calibri" w:eastAsia="Calibri" w:hAnsi="Calibri" w:cs="Calibri"/>
          <w:b/>
        </w:rPr>
        <w:t>TRATTAMENTO DEI DATI PERSONALI</w:t>
      </w:r>
    </w:p>
    <w:p w14:paraId="670D3C91" w14:textId="77777777" w:rsidR="00B65B4F" w:rsidRDefault="00B65B4F" w:rsidP="00B65B4F">
      <w:pPr>
        <w:spacing w:line="300" w:lineRule="exact"/>
        <w:ind w:left="142"/>
        <w:jc w:val="center"/>
        <w:rPr>
          <w:rFonts w:ascii="Calibri" w:eastAsia="Calibri" w:hAnsi="Calibri" w:cs="Calibri"/>
          <w:b/>
        </w:rPr>
      </w:pPr>
      <w:r w:rsidRPr="00B4442F">
        <w:rPr>
          <w:rFonts w:ascii="Calibri" w:eastAsia="Calibri" w:hAnsi="Calibri" w:cs="Calibri"/>
          <w:b/>
        </w:rPr>
        <w:t>Informativa ai sensi dell’art. 13 del Reg. UE 2016/679</w:t>
      </w:r>
    </w:p>
    <w:p w14:paraId="01D977E6" w14:textId="77777777" w:rsidR="00B65B4F" w:rsidRPr="00B4442F" w:rsidRDefault="00B65B4F" w:rsidP="00B65B4F">
      <w:pPr>
        <w:spacing w:line="300" w:lineRule="exact"/>
        <w:ind w:left="142"/>
        <w:jc w:val="both"/>
        <w:rPr>
          <w:rFonts w:ascii="Calibri" w:eastAsia="Calibri" w:hAnsi="Calibri" w:cs="Calibri"/>
          <w:b/>
        </w:rPr>
      </w:pPr>
    </w:p>
    <w:p w14:paraId="0ED95147" w14:textId="0D568E10" w:rsidR="00B65B4F" w:rsidRPr="00B4442F" w:rsidRDefault="00B65B4F" w:rsidP="00B65B4F">
      <w:pPr>
        <w:pStyle w:val="Paragrafoelenco"/>
        <w:widowControl w:val="0"/>
        <w:numPr>
          <w:ilvl w:val="0"/>
          <w:numId w:val="31"/>
        </w:numPr>
        <w:spacing w:after="120" w:line="300" w:lineRule="exact"/>
        <w:ind w:left="425" w:hanging="425"/>
        <w:contextualSpacing w:val="0"/>
        <w:jc w:val="both"/>
        <w:rPr>
          <w:rFonts w:ascii="Calibri" w:eastAsia="Calibri" w:hAnsi="Calibri" w:cs="Calibri"/>
        </w:rPr>
      </w:pPr>
      <w:r w:rsidRPr="00CC2B3A">
        <w:rPr>
          <w:rFonts w:ascii="Calibri" w:eastAsia="Calibri" w:hAnsi="Calibri" w:cs="Calibri"/>
          <w:u w:val="single"/>
        </w:rPr>
        <w:t>Titolare, responsabile e incaricati</w:t>
      </w:r>
      <w:r w:rsidRPr="00B4442F">
        <w:rPr>
          <w:rFonts w:ascii="Calibri" w:eastAsia="Calibri" w:hAnsi="Calibri" w:cs="Calibri"/>
        </w:rPr>
        <w:t>: il Titolare del trattamento è il Consiglio Nazionale delle Ricerche – Piazzale Aldo Moro n. 7 – 00185 Roma</w:t>
      </w:r>
      <w:r>
        <w:rPr>
          <w:rFonts w:ascii="Calibri" w:eastAsia="Calibri" w:hAnsi="Calibri" w:cs="Calibri"/>
        </w:rPr>
        <w:t xml:space="preserve"> (nel seguito anche “Amministrazione”)</w:t>
      </w:r>
      <w:r w:rsidRPr="00B4442F">
        <w:rPr>
          <w:rFonts w:ascii="Calibri" w:eastAsia="Calibri" w:hAnsi="Calibri" w:cs="Calibri"/>
        </w:rPr>
        <w:t xml:space="preserve">. Il punto di contatto presso il Titolare è </w:t>
      </w:r>
      <w:r w:rsidR="00484B7E">
        <w:rPr>
          <w:rFonts w:ascii="Calibri" w:eastAsia="Calibri" w:hAnsi="Calibri" w:cs="Calibri"/>
        </w:rPr>
        <w:t>la</w:t>
      </w:r>
      <w:r w:rsidRPr="00B4442F">
        <w:rPr>
          <w:rFonts w:ascii="Calibri" w:eastAsia="Calibri" w:hAnsi="Calibri" w:cs="Calibri"/>
        </w:rPr>
        <w:t xml:space="preserve"> </w:t>
      </w:r>
      <w:r>
        <w:rPr>
          <w:rFonts w:ascii="Calibri" w:eastAsia="Calibri" w:hAnsi="Calibri" w:cs="Calibri"/>
        </w:rPr>
        <w:t>Dott.</w:t>
      </w:r>
      <w:r w:rsidR="00484B7E">
        <w:rPr>
          <w:rFonts w:ascii="Calibri" w:eastAsia="Calibri" w:hAnsi="Calibri" w:cs="Calibri"/>
        </w:rPr>
        <w:t xml:space="preserve">ssa Caterina </w:t>
      </w:r>
      <w:proofErr w:type="spellStart"/>
      <w:r w:rsidR="00484B7E">
        <w:rPr>
          <w:rFonts w:ascii="Calibri" w:eastAsia="Calibri" w:hAnsi="Calibri" w:cs="Calibri"/>
        </w:rPr>
        <w:t>Vozzi</w:t>
      </w:r>
      <w:proofErr w:type="spellEnd"/>
      <w:r>
        <w:rPr>
          <w:rFonts w:ascii="Calibri" w:eastAsia="Calibri" w:hAnsi="Calibri" w:cs="Calibri"/>
        </w:rPr>
        <w:t>,</w:t>
      </w:r>
      <w:r w:rsidRPr="00B4442F">
        <w:rPr>
          <w:rFonts w:ascii="Calibri" w:eastAsia="Calibri" w:hAnsi="Calibri" w:cs="Calibri"/>
        </w:rPr>
        <w:t xml:space="preserve"> i cui dati di contatto sono:</w:t>
      </w:r>
      <w:r w:rsidR="00484B7E">
        <w:rPr>
          <w:rFonts w:ascii="Calibri" w:eastAsia="Calibri" w:hAnsi="Calibri" w:cs="Calibri"/>
        </w:rPr>
        <w:t xml:space="preserve"> </w:t>
      </w:r>
      <w:hyperlink r:id="rId11" w:history="1">
        <w:r w:rsidR="00484B7E" w:rsidRPr="003B04F3">
          <w:rPr>
            <w:rStyle w:val="Collegamentoipertestuale"/>
            <w:rFonts w:ascii="Calibri" w:eastAsia="Calibri" w:hAnsi="Calibri" w:cs="Calibri"/>
          </w:rPr>
          <w:t>caterina.vozzi@cnr.it</w:t>
        </w:r>
      </w:hyperlink>
      <w:r w:rsidR="00484B7E">
        <w:rPr>
          <w:rFonts w:ascii="Calibri" w:eastAsia="Calibri" w:hAnsi="Calibri" w:cs="Calibri"/>
        </w:rPr>
        <w:t xml:space="preserve"> </w:t>
      </w:r>
      <w:r w:rsidRPr="00B4442F">
        <w:rPr>
          <w:rFonts w:ascii="Calibri" w:eastAsia="Calibri" w:hAnsi="Calibri" w:cs="Calibri"/>
        </w:rPr>
        <w:t xml:space="preserve">(e-mail), </w:t>
      </w:r>
      <w:hyperlink r:id="rId12" w:history="1">
        <w:r w:rsidR="00484B7E" w:rsidRPr="00484B7E">
          <w:rPr>
            <w:rStyle w:val="Collegamentoipertestuale"/>
            <w:rFonts w:ascii="Calibri" w:eastAsia="Calibri" w:hAnsi="Calibri" w:cs="Calibri"/>
          </w:rPr>
          <w:t>protocollo.ifn</w:t>
        </w:r>
        <w:r w:rsidRPr="00484B7E">
          <w:rPr>
            <w:rStyle w:val="Collegamentoipertestuale"/>
            <w:rFonts w:ascii="Calibri" w:eastAsia="Calibri" w:hAnsi="Calibri" w:cs="Calibri"/>
            <w:i/>
            <w:iCs/>
          </w:rPr>
          <w:t>@pec.cnr.it</w:t>
        </w:r>
      </w:hyperlink>
      <w:r w:rsidRPr="00B4442F">
        <w:rPr>
          <w:rFonts w:ascii="Calibri" w:eastAsia="Calibri" w:hAnsi="Calibri" w:cs="Calibri"/>
        </w:rPr>
        <w:t xml:space="preserve"> (PEC) </w:t>
      </w:r>
      <w:proofErr w:type="gramStart"/>
      <w:r w:rsidRPr="00B4442F">
        <w:rPr>
          <w:rFonts w:ascii="Calibri" w:eastAsia="Calibri" w:hAnsi="Calibri" w:cs="Calibri"/>
        </w:rPr>
        <w:t>– ,</w:t>
      </w:r>
      <w:proofErr w:type="gramEnd"/>
      <w:r w:rsidRPr="00B4442F">
        <w:rPr>
          <w:rFonts w:ascii="Calibri" w:eastAsia="Calibri" w:hAnsi="Calibri" w:cs="Calibri"/>
        </w:rPr>
        <w:t xml:space="preserve"> 00185 Roma. I dati di contatto del Responsabile della protezione dei dati sono: </w:t>
      </w:r>
      <w:hyperlink r:id="rId13" w:history="1">
        <w:r w:rsidRPr="00EF56DD">
          <w:rPr>
            <w:rStyle w:val="Collegamentoipertestuale"/>
            <w:rFonts w:ascii="Calibri" w:eastAsia="Calibri" w:hAnsi="Calibri" w:cs="Calibri"/>
            <w:i/>
            <w:iCs/>
          </w:rPr>
          <w:t>rpd@cnr.it</w:t>
        </w:r>
      </w:hyperlink>
      <w:r>
        <w:rPr>
          <w:rFonts w:ascii="Calibri" w:eastAsia="Calibri" w:hAnsi="Calibri" w:cs="Calibri"/>
          <w:i/>
          <w:iCs/>
        </w:rPr>
        <w:t xml:space="preserve"> </w:t>
      </w:r>
      <w:r w:rsidRPr="00B4442F">
        <w:rPr>
          <w:rFonts w:ascii="Calibri" w:eastAsia="Calibri" w:hAnsi="Calibri" w:cs="Calibri"/>
        </w:rPr>
        <w:t xml:space="preserve">(e-mail), </w:t>
      </w:r>
      <w:hyperlink r:id="rId14" w:history="1">
        <w:r w:rsidRPr="00EF56DD">
          <w:rPr>
            <w:rStyle w:val="Collegamentoipertestuale"/>
            <w:rFonts w:ascii="Calibri" w:eastAsia="Calibri" w:hAnsi="Calibri" w:cs="Calibri"/>
            <w:i/>
            <w:iCs/>
          </w:rPr>
          <w:t>protocollo-ammcen@pec.cnr.it</w:t>
        </w:r>
      </w:hyperlink>
      <w:r>
        <w:rPr>
          <w:rFonts w:ascii="Calibri" w:eastAsia="Calibri" w:hAnsi="Calibri" w:cs="Calibri"/>
          <w:i/>
          <w:iCs/>
        </w:rPr>
        <w:t xml:space="preserve"> </w:t>
      </w:r>
      <w:r>
        <w:rPr>
          <w:rFonts w:ascii="Calibri" w:eastAsia="Calibri" w:hAnsi="Calibri" w:cs="Calibri"/>
        </w:rPr>
        <w:t>(</w:t>
      </w:r>
      <w:r w:rsidRPr="00B4442F">
        <w:rPr>
          <w:rFonts w:ascii="Calibri" w:eastAsia="Calibri" w:hAnsi="Calibri" w:cs="Calibri"/>
        </w:rPr>
        <w:t>PEC). L’elenco aggiornato dei responsabili e degli incaricati al trattamento è custodito presso la sede del Titolare del trattamento.</w:t>
      </w:r>
    </w:p>
    <w:p w14:paraId="420FD667" w14:textId="77777777" w:rsidR="00B65B4F" w:rsidRPr="00B4442F" w:rsidRDefault="00B65B4F" w:rsidP="00B65B4F">
      <w:pPr>
        <w:spacing w:after="120" w:line="300" w:lineRule="exact"/>
        <w:ind w:left="425" w:hanging="425"/>
        <w:jc w:val="both"/>
        <w:rPr>
          <w:rFonts w:ascii="Calibri" w:eastAsia="Calibri" w:hAnsi="Calibri" w:cs="Calibri"/>
        </w:rPr>
      </w:pPr>
      <w:r w:rsidRPr="00B4442F">
        <w:rPr>
          <w:rFonts w:ascii="Calibri" w:eastAsia="Calibri" w:hAnsi="Calibri" w:cs="Calibri"/>
        </w:rPr>
        <w:t>2.</w:t>
      </w:r>
      <w:r w:rsidRPr="00B4442F">
        <w:rPr>
          <w:rFonts w:ascii="Calibri" w:eastAsia="Calibri" w:hAnsi="Calibri" w:cs="Calibri"/>
        </w:rPr>
        <w:tab/>
      </w:r>
      <w:r w:rsidRPr="00CC2B3A">
        <w:rPr>
          <w:rFonts w:ascii="Calibri" w:eastAsia="Calibri" w:hAnsi="Calibri" w:cs="Calibri"/>
          <w:u w:val="single"/>
        </w:rPr>
        <w:t>Base giuridica e finalità del trattamento dei dati</w:t>
      </w:r>
      <w:r w:rsidRPr="00B4442F">
        <w:rPr>
          <w:rFonts w:ascii="Calibri" w:eastAsia="Calibri" w:hAnsi="Calibri" w:cs="Calibri"/>
        </w:rPr>
        <w:t>: in relazione alle attività di competenza svolte dall’Amministrazione si segnala che i dati forniti dai concorrenti</w:t>
      </w:r>
      <w:r>
        <w:rPr>
          <w:rFonts w:ascii="Calibri" w:eastAsia="Calibri" w:hAnsi="Calibri" w:cs="Calibri"/>
        </w:rPr>
        <w:t>/operatori economici</w:t>
      </w:r>
      <w:r w:rsidRPr="00B4442F">
        <w:rPr>
          <w:rFonts w:ascii="Calibri" w:eastAsia="Calibri" w:hAnsi="Calibri" w:cs="Calibri"/>
        </w:rPr>
        <w:t xml:space="preserve"> vengono acquisiti dall’Amministrazione per verificare la sussistenza dei requisiti necessari per la partecipazione alla procedura e, in particolare, delle capacità amministrative e tecnico-economiche di tali soggetti, richiesti per legge ai fini della partecipazione alla procedura, per l’aggiudicazione nonché per la stipula del Contratto, per l’adempimento degli obblighi legali ad esso connessi, oltre che per la gestione ed esecuzione economica ed amministrativa del contratto stesso, in adempimento di precisi obblighi di legge derivanti dalla normativa in materia di appalti e contrattualistica pubblica.</w:t>
      </w:r>
    </w:p>
    <w:p w14:paraId="74A11471" w14:textId="77777777" w:rsidR="00B65B4F" w:rsidRPr="00B4442F" w:rsidRDefault="00B65B4F" w:rsidP="00B65B4F">
      <w:pPr>
        <w:spacing w:after="120" w:line="300" w:lineRule="exact"/>
        <w:ind w:left="425" w:hanging="425"/>
        <w:jc w:val="both"/>
        <w:rPr>
          <w:rFonts w:ascii="Calibri" w:eastAsia="Calibri" w:hAnsi="Calibri" w:cs="Calibri"/>
        </w:rPr>
      </w:pPr>
      <w:r w:rsidRPr="00B4442F">
        <w:rPr>
          <w:rFonts w:ascii="Calibri" w:eastAsia="Calibri" w:hAnsi="Calibri" w:cs="Calibri"/>
        </w:rPr>
        <w:t>3.</w:t>
      </w:r>
      <w:r w:rsidRPr="00B4442F">
        <w:rPr>
          <w:rFonts w:ascii="Calibri" w:eastAsia="Calibri" w:hAnsi="Calibri" w:cs="Calibri"/>
        </w:rPr>
        <w:tab/>
      </w:r>
      <w:r w:rsidRPr="00CC2B3A">
        <w:rPr>
          <w:rFonts w:ascii="Calibri" w:eastAsia="Calibri" w:hAnsi="Calibri" w:cs="Calibri"/>
          <w:u w:val="single"/>
        </w:rPr>
        <w:t>Dati sensibili e giudiziari</w:t>
      </w:r>
      <w:r w:rsidRPr="00B4442F">
        <w:rPr>
          <w:rFonts w:ascii="Calibri" w:eastAsia="Calibri" w:hAnsi="Calibri" w:cs="Calibri"/>
        </w:rPr>
        <w:t>: Di norma i dati forniti dai concorrenti e dall’aggiudicatario non rientrano tra i dati classificabili come “sensibili”, ai sensi dell’articolo 4, comma 1, lettera d) del Codice privacy, né nelle “categorie particolari di dati personali” di cui all’art. 9 Regolamento UE. I dati “giudiziari” di cui all’articolo 4, comma 1, lettera e) del Codice privacy e i “dati personali relativi a condanne penali e reati” di cui all’art. 10 Regolamento UE sono trattati esclusivamente per valutare il possesso dei requisiti e delle qualità previsti dalla vigente normativa applicabile.</w:t>
      </w:r>
    </w:p>
    <w:p w14:paraId="629A29E3" w14:textId="77777777" w:rsidR="00B65B4F" w:rsidRPr="00B4442F" w:rsidRDefault="00B65B4F" w:rsidP="00B65B4F">
      <w:pPr>
        <w:spacing w:after="120" w:line="300" w:lineRule="exact"/>
        <w:ind w:left="425" w:hanging="425"/>
        <w:jc w:val="both"/>
        <w:rPr>
          <w:rFonts w:ascii="Calibri" w:eastAsia="Calibri" w:hAnsi="Calibri" w:cs="Calibri"/>
        </w:rPr>
      </w:pPr>
      <w:r w:rsidRPr="00B4442F">
        <w:rPr>
          <w:rFonts w:ascii="Calibri" w:eastAsia="Calibri" w:hAnsi="Calibri" w:cs="Calibri"/>
        </w:rPr>
        <w:t>4.</w:t>
      </w:r>
      <w:r w:rsidRPr="00B4442F">
        <w:rPr>
          <w:rFonts w:ascii="Calibri" w:eastAsia="Calibri" w:hAnsi="Calibri" w:cs="Calibri"/>
        </w:rPr>
        <w:tab/>
      </w:r>
      <w:r w:rsidRPr="00CC2B3A">
        <w:rPr>
          <w:rFonts w:ascii="Calibri" w:eastAsia="Calibri" w:hAnsi="Calibri" w:cs="Calibri"/>
          <w:u w:val="single"/>
        </w:rPr>
        <w:t>Modalità del trattamento</w:t>
      </w:r>
      <w:r w:rsidRPr="00B4442F">
        <w:rPr>
          <w:rFonts w:ascii="Calibri" w:eastAsia="Calibri" w:hAnsi="Calibri" w:cs="Calibri"/>
        </w:rPr>
        <w:t>: il trattamento dei dati verrà effettuato dall’Amministrazione con strumenti prevalentemente informatici oppure analogici; i dati saranno trattati in modo lecito e secondo correttezza; raccolti e registrati per lo scopo di cui al punto 25.2; esatti e, se necessario, aggiornati; pertinenti, completi e non eccedenti rispetto alle finalità per le quali sono raccolti o successivamente trattati; conservati in una forma che consenta l’identificazione dell’interessato per un periodo di tempo non superiore a quello necessario agli scopi per i quali essi sono stati raccolti o successivamente trattati.</w:t>
      </w:r>
    </w:p>
    <w:p w14:paraId="4F45C673" w14:textId="77777777" w:rsidR="00B65B4F" w:rsidRPr="00B4442F" w:rsidRDefault="00B65B4F" w:rsidP="00B65B4F">
      <w:pPr>
        <w:spacing w:line="300" w:lineRule="exact"/>
        <w:ind w:left="426" w:hanging="425"/>
        <w:jc w:val="both"/>
        <w:rPr>
          <w:rFonts w:ascii="Calibri" w:eastAsia="Calibri" w:hAnsi="Calibri" w:cs="Calibri"/>
        </w:rPr>
      </w:pPr>
      <w:r w:rsidRPr="00B4442F">
        <w:rPr>
          <w:rFonts w:ascii="Calibri" w:eastAsia="Calibri" w:hAnsi="Calibri" w:cs="Calibri"/>
        </w:rPr>
        <w:t>5.</w:t>
      </w:r>
      <w:r w:rsidRPr="00B4442F">
        <w:rPr>
          <w:rFonts w:ascii="Calibri" w:eastAsia="Calibri" w:hAnsi="Calibri" w:cs="Calibri"/>
        </w:rPr>
        <w:tab/>
      </w:r>
      <w:r w:rsidRPr="00CC2B3A">
        <w:rPr>
          <w:rFonts w:ascii="Calibri" w:eastAsia="Calibri" w:hAnsi="Calibri" w:cs="Calibri"/>
          <w:u w:val="single"/>
        </w:rPr>
        <w:t>Ambito di diffusione e comunicazione dei dati</w:t>
      </w:r>
      <w:r w:rsidRPr="00B4442F">
        <w:rPr>
          <w:rFonts w:ascii="Calibri" w:eastAsia="Calibri" w:hAnsi="Calibri" w:cs="Calibri"/>
        </w:rPr>
        <w:t>: i dati potranno essere:</w:t>
      </w:r>
    </w:p>
    <w:p w14:paraId="42DB1394" w14:textId="77777777" w:rsidR="00B65B4F" w:rsidRPr="00B4442F" w:rsidRDefault="00B65B4F" w:rsidP="00B65B4F">
      <w:pPr>
        <w:spacing w:line="300" w:lineRule="exact"/>
        <w:ind w:left="709" w:hanging="284"/>
        <w:jc w:val="both"/>
        <w:rPr>
          <w:rFonts w:ascii="Calibri" w:eastAsia="Calibri" w:hAnsi="Calibri" w:cs="Calibri"/>
        </w:rPr>
      </w:pPr>
      <w:r w:rsidRPr="00B4442F">
        <w:rPr>
          <w:rFonts w:ascii="Calibri" w:eastAsia="Calibri" w:hAnsi="Calibri" w:cs="Calibri"/>
        </w:rPr>
        <w:t>•</w:t>
      </w:r>
      <w:r w:rsidRPr="00B4442F">
        <w:rPr>
          <w:rFonts w:ascii="Calibri" w:eastAsia="Calibri" w:hAnsi="Calibri" w:cs="Calibri"/>
        </w:rPr>
        <w:tab/>
        <w:t>Trattati dal personale dell’Amministrazione che cura il procedimento o da quello in forza ad altri uffici che svolgono attività ad esso attinente;</w:t>
      </w:r>
    </w:p>
    <w:p w14:paraId="698ADA86" w14:textId="77777777" w:rsidR="00B65B4F" w:rsidRPr="00B4442F" w:rsidRDefault="00B65B4F" w:rsidP="00B65B4F">
      <w:pPr>
        <w:spacing w:line="300" w:lineRule="exact"/>
        <w:ind w:left="709" w:hanging="284"/>
        <w:jc w:val="both"/>
        <w:rPr>
          <w:rFonts w:ascii="Calibri" w:eastAsia="Calibri" w:hAnsi="Calibri" w:cs="Calibri"/>
        </w:rPr>
      </w:pPr>
      <w:r w:rsidRPr="00B4442F">
        <w:rPr>
          <w:rFonts w:ascii="Calibri" w:eastAsia="Calibri" w:hAnsi="Calibri" w:cs="Calibri"/>
        </w:rPr>
        <w:t>•</w:t>
      </w:r>
      <w:r w:rsidRPr="00B4442F">
        <w:rPr>
          <w:rFonts w:ascii="Calibri" w:eastAsia="Calibri" w:hAnsi="Calibri" w:cs="Calibri"/>
        </w:rPr>
        <w:tab/>
        <w:t>Comunicati a collaboratori autonomi, professionisti, consulenti, che prestino attività di consulenza od assistenza all’Amministrazione in ordine alla procedura, anche per l’eventuale tutela in giudizio;</w:t>
      </w:r>
    </w:p>
    <w:p w14:paraId="0EEE24A5" w14:textId="77777777" w:rsidR="00B65B4F" w:rsidRPr="00B4442F" w:rsidRDefault="00B65B4F" w:rsidP="00B65B4F">
      <w:pPr>
        <w:spacing w:line="300" w:lineRule="exact"/>
        <w:ind w:left="709" w:hanging="284"/>
        <w:jc w:val="both"/>
        <w:rPr>
          <w:rFonts w:ascii="Calibri" w:eastAsia="Calibri" w:hAnsi="Calibri" w:cs="Calibri"/>
        </w:rPr>
      </w:pPr>
      <w:r w:rsidRPr="00B4442F">
        <w:rPr>
          <w:rFonts w:ascii="Calibri" w:eastAsia="Calibri" w:hAnsi="Calibri" w:cs="Calibri"/>
        </w:rPr>
        <w:t>•</w:t>
      </w:r>
      <w:r w:rsidRPr="00B4442F">
        <w:rPr>
          <w:rFonts w:ascii="Calibri" w:eastAsia="Calibri" w:hAnsi="Calibri" w:cs="Calibri"/>
        </w:rPr>
        <w:tab/>
        <w:t>Comunicati ad eventuali soggetti esterni, facenti parte delle Commissioni giudicatrici e di collaudo che verranno di volta in volta costituite;</w:t>
      </w:r>
    </w:p>
    <w:p w14:paraId="610078E0" w14:textId="77777777" w:rsidR="00B65B4F" w:rsidRPr="00B4442F" w:rsidRDefault="00B65B4F" w:rsidP="00B65B4F">
      <w:pPr>
        <w:spacing w:line="300" w:lineRule="exact"/>
        <w:ind w:left="709" w:hanging="284"/>
        <w:jc w:val="both"/>
        <w:rPr>
          <w:rFonts w:ascii="Calibri" w:eastAsia="Calibri" w:hAnsi="Calibri" w:cs="Calibri"/>
        </w:rPr>
      </w:pPr>
      <w:r w:rsidRPr="00B4442F">
        <w:rPr>
          <w:rFonts w:ascii="Calibri" w:eastAsia="Calibri" w:hAnsi="Calibri" w:cs="Calibri"/>
        </w:rPr>
        <w:lastRenderedPageBreak/>
        <w:t>•</w:t>
      </w:r>
      <w:r w:rsidRPr="00B4442F">
        <w:rPr>
          <w:rFonts w:ascii="Calibri" w:eastAsia="Calibri" w:hAnsi="Calibri" w:cs="Calibri"/>
        </w:rPr>
        <w:tab/>
        <w:t>Comunicati, ricorrendone le condizioni, al Ministero dell’Economia e delle Finanze o ad altra Pubblica Amministrazione, alla Agenzia per l’Italia Digitale, relativamente ai dati forniti dal concorrente aggiudicatario;</w:t>
      </w:r>
    </w:p>
    <w:p w14:paraId="6A2A0649" w14:textId="77777777" w:rsidR="00B65B4F" w:rsidRPr="00B4442F" w:rsidRDefault="00B65B4F" w:rsidP="00B65B4F">
      <w:pPr>
        <w:spacing w:line="300" w:lineRule="exact"/>
        <w:ind w:left="709" w:hanging="284"/>
        <w:jc w:val="both"/>
        <w:rPr>
          <w:rFonts w:ascii="Calibri" w:eastAsia="Calibri" w:hAnsi="Calibri" w:cs="Calibri"/>
        </w:rPr>
      </w:pPr>
      <w:r w:rsidRPr="00B4442F">
        <w:rPr>
          <w:rFonts w:ascii="Calibri" w:eastAsia="Calibri" w:hAnsi="Calibri" w:cs="Calibri"/>
        </w:rPr>
        <w:t>•</w:t>
      </w:r>
      <w:r w:rsidRPr="00B4442F">
        <w:rPr>
          <w:rFonts w:ascii="Calibri" w:eastAsia="Calibri" w:hAnsi="Calibri" w:cs="Calibri"/>
        </w:rPr>
        <w:tab/>
        <w:t>Comunicati ad altri concorrenti che facciano richiesta di accesso ai documenti di procedura nei limiti consentiti ai sensi della legge 7 agosto 1990, n. 241;</w:t>
      </w:r>
    </w:p>
    <w:p w14:paraId="69400159" w14:textId="77777777" w:rsidR="00B65B4F" w:rsidRPr="00B4442F" w:rsidRDefault="00B65B4F" w:rsidP="00B65B4F">
      <w:pPr>
        <w:spacing w:after="120" w:line="300" w:lineRule="exact"/>
        <w:ind w:left="709" w:hanging="284"/>
        <w:jc w:val="both"/>
        <w:rPr>
          <w:rFonts w:ascii="Calibri" w:eastAsia="Calibri" w:hAnsi="Calibri" w:cs="Calibri"/>
        </w:rPr>
      </w:pPr>
      <w:r w:rsidRPr="00B4442F">
        <w:rPr>
          <w:rFonts w:ascii="Calibri" w:eastAsia="Calibri" w:hAnsi="Calibri" w:cs="Calibri"/>
        </w:rPr>
        <w:t>•</w:t>
      </w:r>
      <w:r w:rsidRPr="00B4442F">
        <w:rPr>
          <w:rFonts w:ascii="Calibri" w:eastAsia="Calibri" w:hAnsi="Calibri" w:cs="Calibri"/>
        </w:rPr>
        <w:tab/>
        <w:t>Comunicati all’Autorità Nazionale Anticorruzione, in osservanza a quanto previsto dalla vigente normativa.</w:t>
      </w:r>
    </w:p>
    <w:p w14:paraId="5780A393" w14:textId="77777777" w:rsidR="00B65B4F" w:rsidRPr="00B4442F" w:rsidRDefault="00B65B4F" w:rsidP="00B65B4F">
      <w:pPr>
        <w:spacing w:after="120" w:line="300" w:lineRule="exact"/>
        <w:ind w:left="426"/>
        <w:jc w:val="both"/>
        <w:rPr>
          <w:rFonts w:ascii="Calibri" w:eastAsia="Calibri" w:hAnsi="Calibri" w:cs="Calibri"/>
        </w:rPr>
      </w:pPr>
      <w:r w:rsidRPr="00B4442F">
        <w:rPr>
          <w:rFonts w:ascii="Calibri" w:eastAsia="Calibri" w:hAnsi="Calibri" w:cs="Calibri"/>
        </w:rPr>
        <w:t xml:space="preserve">Il nominativo del concorrente aggiudicatario della procedura ed il prezzo di aggiudicazione dell’appalto saranno diffusi tramite il sito internet dell’Amministrazione. Inoltre, le informazioni e i dati inerenti </w:t>
      </w:r>
      <w:r>
        <w:rPr>
          <w:rFonts w:ascii="Calibri" w:eastAsia="Calibri" w:hAnsi="Calibri" w:cs="Calibri"/>
        </w:rPr>
        <w:t>al</w:t>
      </w:r>
      <w:r w:rsidRPr="00B4442F">
        <w:rPr>
          <w:rFonts w:ascii="Calibri" w:eastAsia="Calibri" w:hAnsi="Calibri" w:cs="Calibri"/>
        </w:rPr>
        <w:t>la partecipazione del Concorrente alla procedura, nei limiti e in applicazione dei principi e delle disposizioni in materia di dati pubblici e riutilizzo delle inform</w:t>
      </w:r>
      <w:r>
        <w:rPr>
          <w:rFonts w:ascii="Calibri" w:eastAsia="Calibri" w:hAnsi="Calibri" w:cs="Calibri"/>
        </w:rPr>
        <w:t>azioni del settore pubblico (d.l</w:t>
      </w:r>
      <w:r w:rsidRPr="00B4442F">
        <w:rPr>
          <w:rFonts w:ascii="Calibri" w:eastAsia="Calibri" w:hAnsi="Calibri" w:cs="Calibri"/>
        </w:rPr>
        <w:t xml:space="preserve">gs. 36/2006 e artt. 52 e 68, comma 3, del </w:t>
      </w:r>
      <w:r>
        <w:rPr>
          <w:rFonts w:ascii="Calibri" w:eastAsia="Calibri" w:hAnsi="Calibri" w:cs="Calibri"/>
        </w:rPr>
        <w:t>d</w:t>
      </w:r>
      <w:r w:rsidRPr="00B4442F">
        <w:rPr>
          <w:rFonts w:ascii="Calibri" w:eastAsia="Calibri" w:hAnsi="Calibri" w:cs="Calibri"/>
        </w:rPr>
        <w:t>.</w:t>
      </w:r>
      <w:r>
        <w:rPr>
          <w:rFonts w:ascii="Calibri" w:eastAsia="Calibri" w:hAnsi="Calibri" w:cs="Calibri"/>
        </w:rPr>
        <w:t>l</w:t>
      </w:r>
      <w:r w:rsidRPr="00B4442F">
        <w:rPr>
          <w:rFonts w:ascii="Calibri" w:eastAsia="Calibri" w:hAnsi="Calibri" w:cs="Calibri"/>
        </w:rPr>
        <w:t xml:space="preserve">gs. 82/2005 e </w:t>
      </w:r>
      <w:proofErr w:type="spellStart"/>
      <w:r w:rsidRPr="00B4442F">
        <w:rPr>
          <w:rFonts w:ascii="Calibri" w:eastAsia="Calibri" w:hAnsi="Calibri" w:cs="Calibri"/>
        </w:rPr>
        <w:t>s.m.i.</w:t>
      </w:r>
      <w:proofErr w:type="spellEnd"/>
      <w:r w:rsidRPr="00B4442F">
        <w:rPr>
          <w:rFonts w:ascii="Calibri" w:eastAsia="Calibri" w:hAnsi="Calibri" w:cs="Calibri"/>
        </w:rPr>
        <w:t xml:space="preserve">), potranno essere messi a disposizione di altre pubbliche amministrazioni, persone fisiche e giuridiche, anche come dati di tipo aperto. Oltre a quanto sopra, in adempimento agli obblighi di legge che impongono la trasparenza amministrativa (art. 1, comma 16, lett. b, e comma 32 L. 190/2012; art. 35 </w:t>
      </w:r>
      <w:r>
        <w:rPr>
          <w:rFonts w:ascii="Calibri" w:eastAsia="Calibri" w:hAnsi="Calibri" w:cs="Calibri"/>
        </w:rPr>
        <w:t>d</w:t>
      </w:r>
      <w:r w:rsidRPr="00B4442F">
        <w:rPr>
          <w:rFonts w:ascii="Calibri" w:eastAsia="Calibri" w:hAnsi="Calibri" w:cs="Calibri"/>
        </w:rPr>
        <w:t>.</w:t>
      </w:r>
      <w:r>
        <w:rPr>
          <w:rFonts w:ascii="Calibri" w:eastAsia="Calibri" w:hAnsi="Calibri" w:cs="Calibri"/>
        </w:rPr>
        <w:t>l</w:t>
      </w:r>
      <w:r w:rsidRPr="00B4442F">
        <w:rPr>
          <w:rFonts w:ascii="Calibri" w:eastAsia="Calibri" w:hAnsi="Calibri" w:cs="Calibri"/>
        </w:rPr>
        <w:t xml:space="preserve">gs. n. 33/2012; nonché art. 29 </w:t>
      </w:r>
      <w:r>
        <w:rPr>
          <w:rFonts w:ascii="Calibri" w:eastAsia="Calibri" w:hAnsi="Calibri" w:cs="Calibri"/>
        </w:rPr>
        <w:t>d</w:t>
      </w:r>
      <w:r w:rsidRPr="00B4442F">
        <w:rPr>
          <w:rFonts w:ascii="Calibri" w:eastAsia="Calibri" w:hAnsi="Calibri" w:cs="Calibri"/>
        </w:rPr>
        <w:t>.</w:t>
      </w:r>
      <w:r>
        <w:rPr>
          <w:rFonts w:ascii="Calibri" w:eastAsia="Calibri" w:hAnsi="Calibri" w:cs="Calibri"/>
        </w:rPr>
        <w:t>l</w:t>
      </w:r>
      <w:r w:rsidRPr="00B4442F">
        <w:rPr>
          <w:rFonts w:ascii="Calibri" w:eastAsia="Calibri" w:hAnsi="Calibri" w:cs="Calibri"/>
        </w:rPr>
        <w:t>gs. n. 50/2016), il concorrente/contraente prende atto ed acconsente a che i dati e la documentazione che la legge impone di pubblicare, siano pubblicati e diffusi, ricorrendone le condizioni, tramite il sito internet dell’Amministrazione.</w:t>
      </w:r>
    </w:p>
    <w:p w14:paraId="7D101BFC" w14:textId="77777777" w:rsidR="00B65B4F" w:rsidRPr="00B4442F" w:rsidRDefault="00B65B4F" w:rsidP="00B65B4F">
      <w:pPr>
        <w:spacing w:after="120" w:line="300" w:lineRule="exact"/>
        <w:ind w:left="426" w:hanging="425"/>
        <w:jc w:val="both"/>
        <w:rPr>
          <w:rFonts w:ascii="Calibri" w:eastAsia="Calibri" w:hAnsi="Calibri" w:cs="Calibri"/>
        </w:rPr>
      </w:pPr>
      <w:r w:rsidRPr="00B4442F">
        <w:rPr>
          <w:rFonts w:ascii="Calibri" w:eastAsia="Calibri" w:hAnsi="Calibri" w:cs="Calibri"/>
        </w:rPr>
        <w:t>6.</w:t>
      </w:r>
      <w:r w:rsidRPr="00B4442F">
        <w:rPr>
          <w:rFonts w:ascii="Calibri" w:eastAsia="Calibri" w:hAnsi="Calibri" w:cs="Calibri"/>
        </w:rPr>
        <w:tab/>
      </w:r>
      <w:r w:rsidRPr="00CC2B3A">
        <w:rPr>
          <w:rFonts w:ascii="Calibri" w:eastAsia="Calibri" w:hAnsi="Calibri" w:cs="Calibri"/>
          <w:u w:val="single"/>
        </w:rPr>
        <w:t>Conferimento dei dati</w:t>
      </w:r>
      <w:r w:rsidRPr="00B4442F">
        <w:rPr>
          <w:rFonts w:ascii="Calibri" w:eastAsia="Calibri" w:hAnsi="Calibri" w:cs="Calibri"/>
        </w:rPr>
        <w:t>: il Concorrente è tenuto a fornire i dati all’Amministrazione, in ragione degli obblighi legali derivanti dalla normativa in materia di appalti e contrattualistica pubblica. Il rifiuto di fornire i dati richiesti potrebbe determinare, a seconda dei casi, l’impossibilità di ammettere il concorrente alla partecipazione alla procedura o la sua esclusione da questa o la decadenza dall'aggiudicazione, nonché l’impossibilità di stipulare il contratto.</w:t>
      </w:r>
    </w:p>
    <w:p w14:paraId="6E0E8DBA" w14:textId="77777777" w:rsidR="00B65B4F" w:rsidRPr="00B4442F" w:rsidRDefault="00B65B4F" w:rsidP="00B65B4F">
      <w:pPr>
        <w:spacing w:after="120" w:line="300" w:lineRule="exact"/>
        <w:ind w:left="426" w:hanging="425"/>
        <w:jc w:val="both"/>
        <w:rPr>
          <w:rFonts w:ascii="Calibri" w:eastAsia="Calibri" w:hAnsi="Calibri" w:cs="Calibri"/>
        </w:rPr>
      </w:pPr>
      <w:r w:rsidRPr="00B4442F">
        <w:rPr>
          <w:rFonts w:ascii="Calibri" w:eastAsia="Calibri" w:hAnsi="Calibri" w:cs="Calibri"/>
        </w:rPr>
        <w:t>7.</w:t>
      </w:r>
      <w:r w:rsidRPr="00B4442F">
        <w:rPr>
          <w:rFonts w:ascii="Calibri" w:eastAsia="Calibri" w:hAnsi="Calibri" w:cs="Calibri"/>
        </w:rPr>
        <w:tab/>
      </w:r>
      <w:r w:rsidRPr="00CC2B3A">
        <w:rPr>
          <w:rFonts w:ascii="Calibri" w:eastAsia="Calibri" w:hAnsi="Calibri" w:cs="Calibri"/>
          <w:u w:val="single"/>
        </w:rPr>
        <w:t>Conservazione dei dati</w:t>
      </w:r>
      <w:r w:rsidRPr="00B4442F">
        <w:rPr>
          <w:rFonts w:ascii="Calibri" w:eastAsia="Calibri" w:hAnsi="Calibri" w:cs="Calibri"/>
        </w:rPr>
        <w:t>: il periodo di conservazione dei dati è di 10 anni dall’aggiudicazione o dalla conclusione dell’esecuzione del contratto. Inoltre, i dati potranno essere conservati, anche in forma aggregata, per fini di studio o statistici nel rispetto degli artt. 89 del Regolamento UE e 110 bis del Codice Privacy.</w:t>
      </w:r>
    </w:p>
    <w:p w14:paraId="3F600A16" w14:textId="77777777" w:rsidR="00B65B4F" w:rsidRPr="00B4442F" w:rsidRDefault="00B65B4F" w:rsidP="00B65B4F">
      <w:pPr>
        <w:spacing w:line="300" w:lineRule="exact"/>
        <w:ind w:left="426" w:hanging="425"/>
        <w:jc w:val="both"/>
        <w:rPr>
          <w:rFonts w:ascii="Calibri" w:eastAsia="Calibri" w:hAnsi="Calibri" w:cs="Calibri"/>
        </w:rPr>
      </w:pPr>
      <w:r w:rsidRPr="00B4442F">
        <w:rPr>
          <w:rFonts w:ascii="Calibri" w:eastAsia="Calibri" w:hAnsi="Calibri" w:cs="Calibri"/>
        </w:rPr>
        <w:t>8.</w:t>
      </w:r>
      <w:r w:rsidRPr="00B4442F">
        <w:rPr>
          <w:rFonts w:ascii="Calibri" w:eastAsia="Calibri" w:hAnsi="Calibri" w:cs="Calibri"/>
        </w:rPr>
        <w:tab/>
      </w:r>
      <w:r w:rsidRPr="00CC2B3A">
        <w:rPr>
          <w:rFonts w:ascii="Calibri" w:eastAsia="Calibri" w:hAnsi="Calibri" w:cs="Calibri"/>
          <w:u w:val="single"/>
        </w:rPr>
        <w:t>Diritti dell’interessato</w:t>
      </w:r>
      <w:r w:rsidRPr="00B4442F">
        <w:rPr>
          <w:rFonts w:ascii="Calibri" w:eastAsia="Calibri" w:hAnsi="Calibri" w:cs="Calibri"/>
        </w:rPr>
        <w:t>: per “interessato” si intende qualsiasi persona fisica i cui dati sono trasferiti dal Concorrente all’Amministrazione. All'interessato vengono riconosciuti i diritti di cui all’articolo 7 del Codice privacy e di cui agli artt. da 15 a 22 del Regolamento UE. In particolare, l’interessato ha il diritto di ottenere, in qualunque momento, presentando apposita istanza al punto di contatto di cui al paragrafo 25.1, la conferma che sia o meno in corso un trattamento di dati personali che lo riguardano e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Può richiedere, inoltre, la rettifica e, ove possibile, la cancellazione o, ancora, la limitazione del trattamento e, infine, può opporsi, per motivi legittimi, al loro trattamento. In generale, non è applicabile la portabilità dei dati di cui all’art. 20 del Regolamento UE. Se in caso di esercizio del diritto di accesso e dei diritti connessi previsti dall’art. 7 del Codice privacy o dagli artt. da 15 a 22 del Regolamento UE, la risposta all'istanza non perviene nei tempi indicati o non è soddisfacente, l'interessato potrà far valere i propri diritti innanzi all'autorità giudiziaria o rivolgendosi al Garante per la protezione dei dati personali mediante apposito reclamo.</w:t>
      </w:r>
    </w:p>
    <w:p w14:paraId="626FCF06" w14:textId="77777777" w:rsidR="00B65B4F" w:rsidRDefault="00B65B4F" w:rsidP="00B65B4F">
      <w:pPr>
        <w:spacing w:line="300" w:lineRule="exact"/>
        <w:ind w:left="142"/>
        <w:jc w:val="both"/>
        <w:rPr>
          <w:rFonts w:ascii="Calibri" w:eastAsia="Calibri" w:hAnsi="Calibri" w:cs="Calibri"/>
        </w:rPr>
      </w:pPr>
    </w:p>
    <w:p w14:paraId="7665FBA2" w14:textId="77777777" w:rsidR="00B65B4F" w:rsidRPr="00B4442F" w:rsidRDefault="00B65B4F" w:rsidP="00B65B4F">
      <w:pPr>
        <w:spacing w:line="300" w:lineRule="exact"/>
        <w:ind w:left="142"/>
        <w:jc w:val="both"/>
        <w:rPr>
          <w:rFonts w:ascii="Calibri" w:eastAsia="Calibri" w:hAnsi="Calibri" w:cs="Calibri"/>
        </w:rPr>
      </w:pPr>
    </w:p>
    <w:p w14:paraId="4173699E" w14:textId="77777777" w:rsidR="00B65B4F" w:rsidRDefault="00B65B4F" w:rsidP="00B65B4F">
      <w:pPr>
        <w:spacing w:line="300" w:lineRule="exact"/>
        <w:ind w:left="4536" w:right="-1"/>
        <w:jc w:val="center"/>
        <w:rPr>
          <w:rFonts w:ascii="Calibri" w:eastAsia="Calibri" w:hAnsi="Calibri" w:cs="Calibri"/>
        </w:rPr>
      </w:pPr>
      <w:r>
        <w:rPr>
          <w:rFonts w:ascii="Calibri" w:eastAsia="Calibri" w:hAnsi="Calibri" w:cs="Calibri"/>
        </w:rPr>
        <w:t>Il Direttore</w:t>
      </w:r>
    </w:p>
    <w:p w14:paraId="03A79E4E" w14:textId="77777777" w:rsidR="00B65B4F" w:rsidRPr="00E00201" w:rsidRDefault="00B65B4F" w:rsidP="00B65B4F">
      <w:pPr>
        <w:spacing w:line="300" w:lineRule="exact"/>
        <w:ind w:left="5103" w:right="-1"/>
        <w:rPr>
          <w:rFonts w:ascii="Calibri" w:eastAsia="Calibri" w:hAnsi="Calibri" w:cs="Calibri"/>
        </w:rPr>
      </w:pPr>
      <w:r>
        <w:rPr>
          <w:rFonts w:ascii="Calibri" w:eastAsia="Calibri" w:hAnsi="Calibri" w:cs="Calibri"/>
        </w:rPr>
        <w:t xml:space="preserve">          Dott. </w:t>
      </w:r>
      <w:proofErr w:type="spellStart"/>
      <w:r>
        <w:rPr>
          <w:rFonts w:ascii="Calibri" w:eastAsia="Calibri" w:hAnsi="Calibri" w:cs="Calibri"/>
        </w:rPr>
        <w:t>xxxxx</w:t>
      </w:r>
      <w:proofErr w:type="spellEnd"/>
    </w:p>
    <w:p w14:paraId="5070C9E3" w14:textId="77777777" w:rsidR="00B65B4F" w:rsidRPr="00015C59" w:rsidRDefault="00B65B4F" w:rsidP="00B65B4F">
      <w:pPr>
        <w:widowControl w:val="0"/>
        <w:tabs>
          <w:tab w:val="left" w:pos="480"/>
          <w:tab w:val="left" w:pos="840"/>
          <w:tab w:val="left" w:pos="1200"/>
          <w:tab w:val="left" w:pos="1560"/>
          <w:tab w:val="left" w:pos="1920"/>
          <w:tab w:val="left" w:pos="2280"/>
          <w:tab w:val="left" w:pos="2640"/>
        </w:tabs>
        <w:spacing w:line="240" w:lineRule="exact"/>
        <w:ind w:left="357"/>
        <w:jc w:val="center"/>
        <w:rPr>
          <w:rFonts w:ascii="Calibri" w:hAnsi="Calibri"/>
          <w:sz w:val="20"/>
        </w:rPr>
      </w:pPr>
    </w:p>
    <w:p w14:paraId="11FDE21C" w14:textId="77777777" w:rsidR="00B65B4F" w:rsidRPr="00715217" w:rsidRDefault="00B65B4F" w:rsidP="00B65B4F">
      <w:pPr>
        <w:widowControl w:val="0"/>
        <w:tabs>
          <w:tab w:val="left" w:pos="480"/>
          <w:tab w:val="left" w:pos="840"/>
          <w:tab w:val="left" w:pos="1200"/>
          <w:tab w:val="left" w:pos="1560"/>
          <w:tab w:val="left" w:pos="1920"/>
          <w:tab w:val="left" w:pos="2280"/>
          <w:tab w:val="left" w:pos="2640"/>
        </w:tabs>
        <w:spacing w:line="240" w:lineRule="exact"/>
        <w:rPr>
          <w:rFonts w:ascii="Calibri" w:hAnsi="Calibri"/>
          <w:sz w:val="12"/>
          <w:szCs w:val="12"/>
        </w:rPr>
      </w:pPr>
    </w:p>
    <w:p w14:paraId="53D7FB13" w14:textId="77777777" w:rsidR="00B65B4F" w:rsidRDefault="00B65B4F" w:rsidP="00B65B4F"/>
    <w:p w14:paraId="5187BBC3" w14:textId="77777777" w:rsidR="00D13837" w:rsidRPr="00E97B32" w:rsidRDefault="00D13837" w:rsidP="00E97B32">
      <w:pPr>
        <w:rPr>
          <w:rFonts w:eastAsia="Calibri"/>
        </w:rPr>
      </w:pPr>
    </w:p>
    <w:sectPr w:rsidR="00D13837" w:rsidRPr="00E97B32" w:rsidSect="00D13837">
      <w:headerReference w:type="default" r:id="rId15"/>
      <w:footerReference w:type="default" r:id="rId16"/>
      <w:pgSz w:w="11900" w:h="16840"/>
      <w:pgMar w:top="1843" w:right="701" w:bottom="1843"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9C82B" w14:textId="77777777" w:rsidR="00F64ABD" w:rsidRDefault="00F64ABD" w:rsidP="000151A3">
      <w:r>
        <w:separator/>
      </w:r>
    </w:p>
  </w:endnote>
  <w:endnote w:type="continuationSeparator" w:id="0">
    <w:p w14:paraId="67243237" w14:textId="77777777" w:rsidR="00F64ABD" w:rsidRDefault="00F64ABD"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2D4C" w14:textId="437BCED0" w:rsidR="00394208" w:rsidRDefault="00C8606B" w:rsidP="00394208">
    <w:pPr>
      <w:tabs>
        <w:tab w:val="right" w:pos="2552"/>
        <w:tab w:val="left" w:pos="6379"/>
      </w:tabs>
      <w:rPr>
        <w:rFonts w:ascii="Source Sans Pro" w:hAnsi="Source Sans Pro" w:cs="Tahoma"/>
        <w:color w:val="002F5F"/>
        <w:sz w:val="20"/>
        <w:szCs w:val="20"/>
      </w:rPr>
    </w:pPr>
    <w:r>
      <w:rPr>
        <w:noProof/>
        <w:lang w:eastAsia="en-US"/>
      </w:rPr>
      <w:drawing>
        <wp:anchor distT="0" distB="0" distL="114300" distR="114300" simplePos="0" relativeHeight="251660800" behindDoc="0" locked="0" layoutInCell="1" allowOverlap="1" wp14:anchorId="2A32F8FF" wp14:editId="6F17642B">
          <wp:simplePos x="0" y="0"/>
          <wp:positionH relativeFrom="column">
            <wp:posOffset>4326890</wp:posOffset>
          </wp:positionH>
          <wp:positionV relativeFrom="paragraph">
            <wp:posOffset>-758190</wp:posOffset>
          </wp:positionV>
          <wp:extent cx="1754505" cy="1000760"/>
          <wp:effectExtent l="0" t="0" r="0" b="2540"/>
          <wp:wrapSquare wrapText="bothSides"/>
          <wp:docPr id="424238152" name="Immagine 424238152" descr="Immagine che contiene logo, Elementi grafici,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177187" name="Immagine 1" descr="Immagine che contiene logo, Elementi grafici, Carattere, Blu elettric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754505" cy="1000760"/>
                  </a:xfrm>
                  <a:prstGeom prst="rect">
                    <a:avLst/>
                  </a:prstGeom>
                </pic:spPr>
              </pic:pic>
            </a:graphicData>
          </a:graphic>
          <wp14:sizeRelH relativeFrom="margin">
            <wp14:pctWidth>0</wp14:pctWidth>
          </wp14:sizeRelH>
          <wp14:sizeRelV relativeFrom="margin">
            <wp14:pctHeight>0</wp14:pctHeight>
          </wp14:sizeRelV>
        </wp:anchor>
      </w:drawing>
    </w:r>
    <w:r w:rsidRPr="00C63944">
      <w:rPr>
        <w:noProof/>
        <w:lang w:val="en-US" w:eastAsia="en-US"/>
      </w:rPr>
      <w:drawing>
        <wp:anchor distT="0" distB="0" distL="114300" distR="114300" simplePos="0" relativeHeight="251662848" behindDoc="0" locked="0" layoutInCell="1" allowOverlap="1" wp14:anchorId="422789B7" wp14:editId="4071862D">
          <wp:simplePos x="0" y="0"/>
          <wp:positionH relativeFrom="margin">
            <wp:posOffset>-44665</wp:posOffset>
          </wp:positionH>
          <wp:positionV relativeFrom="paragraph">
            <wp:posOffset>-519965</wp:posOffset>
          </wp:positionV>
          <wp:extent cx="2383155" cy="475200"/>
          <wp:effectExtent l="0" t="0" r="4445" b="0"/>
          <wp:wrapNone/>
          <wp:docPr id="2" name="Immagine 288845132" descr="Immagine che contiene testo, segnale, estern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8" descr="Immagine che contiene testo, segnale, esterni&#10;&#10;Descrizione generata automaticamente"/>
                  <pic:cNvPicPr>
                    <a:picLocks noChangeAspect="1"/>
                  </pic:cNvPicPr>
                </pic:nvPicPr>
                <pic:blipFill>
                  <a:blip r:embed="rId2" cstate="screen">
                    <a:extLst>
                      <a:ext uri="{28A0092B-C50C-407E-A947-70E740481C1C}">
                        <a14:useLocalDpi xmlns:a14="http://schemas.microsoft.com/office/drawing/2010/main" val="0"/>
                      </a:ext>
                    </a:extLst>
                  </a:blip>
                  <a:stretch>
                    <a:fillRect/>
                  </a:stretch>
                </pic:blipFill>
                <pic:spPr>
                  <a:xfrm>
                    <a:off x="0" y="0"/>
                    <a:ext cx="2383155" cy="475200"/>
                  </a:xfrm>
                  <a:prstGeom prst="rect">
                    <a:avLst/>
                  </a:prstGeom>
                </pic:spPr>
              </pic:pic>
            </a:graphicData>
          </a:graphic>
          <wp14:sizeRelH relativeFrom="margin">
            <wp14:pctWidth>0</wp14:pctWidth>
          </wp14:sizeRelH>
          <wp14:sizeRelV relativeFrom="margin">
            <wp14:pctHeight>0</wp14:pctHeight>
          </wp14:sizeRelV>
        </wp:anchor>
      </w:drawing>
    </w:r>
  </w:p>
  <w:p w14:paraId="05ACBBD1" w14:textId="609FF3D1" w:rsidR="00394208" w:rsidRPr="00394208" w:rsidRDefault="00394208" w:rsidP="00394208">
    <w:pPr>
      <w:tabs>
        <w:tab w:val="right" w:pos="2552"/>
        <w:tab w:val="left" w:pos="6379"/>
      </w:tabs>
      <w:rPr>
        <w:rFonts w:ascii="Source Sans Pro" w:hAnsi="Source Sans Pro" w:cs="Tahoma"/>
        <w:color w:val="002F5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857F8" w14:textId="77777777" w:rsidR="00F64ABD" w:rsidRDefault="00F64ABD" w:rsidP="000151A3">
      <w:r>
        <w:separator/>
      </w:r>
    </w:p>
  </w:footnote>
  <w:footnote w:type="continuationSeparator" w:id="0">
    <w:p w14:paraId="31568809" w14:textId="77777777" w:rsidR="00F64ABD" w:rsidRDefault="00F64ABD"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90FE" w14:textId="205483C3" w:rsidR="00615898" w:rsidRDefault="00F13E37" w:rsidP="000151A3">
    <w:pPr>
      <w:pStyle w:val="Intestazione"/>
      <w:tabs>
        <w:tab w:val="clear" w:pos="9638"/>
      </w:tabs>
      <w:ind w:left="-1134" w:right="-1134"/>
      <w:rPr>
        <w:noProof/>
      </w:rPr>
    </w:pPr>
    <w:r>
      <w:rPr>
        <w:noProof/>
        <w:lang w:eastAsia="en-US"/>
      </w:rPr>
      <w:drawing>
        <wp:anchor distT="0" distB="0" distL="114300" distR="114300" simplePos="0" relativeHeight="251657728" behindDoc="1" locked="0" layoutInCell="1" allowOverlap="1" wp14:anchorId="786B0BBD" wp14:editId="1B25C34F">
          <wp:simplePos x="0" y="0"/>
          <wp:positionH relativeFrom="column">
            <wp:posOffset>-259290</wp:posOffset>
          </wp:positionH>
          <wp:positionV relativeFrom="paragraph">
            <wp:posOffset>-5080</wp:posOffset>
          </wp:positionV>
          <wp:extent cx="6610350" cy="922020"/>
          <wp:effectExtent l="0" t="0" r="0" b="0"/>
          <wp:wrapNone/>
          <wp:docPr id="5439867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0350" cy="9220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E44A8C"/>
    <w:multiLevelType w:val="singleLevel"/>
    <w:tmpl w:val="C7E44A8C"/>
    <w:lvl w:ilvl="0">
      <w:start w:val="1"/>
      <w:numFmt w:val="bullet"/>
      <w:lvlText w:val=""/>
      <w:lvlJc w:val="left"/>
      <w:pPr>
        <w:tabs>
          <w:tab w:val="left" w:pos="840"/>
        </w:tabs>
        <w:ind w:left="840" w:hanging="420"/>
      </w:pPr>
      <w:rPr>
        <w:rFonts w:ascii="Wingdings" w:hAnsi="Wingdings" w:hint="default"/>
      </w:rPr>
    </w:lvl>
  </w:abstractNum>
  <w:abstractNum w:abstractNumId="1" w15:restartNumberingAfterBreak="0">
    <w:nsid w:val="03422971"/>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736A19"/>
    <w:multiLevelType w:val="hybridMultilevel"/>
    <w:tmpl w:val="157A7064"/>
    <w:lvl w:ilvl="0" w:tplc="912835D2">
      <w:start w:val="1"/>
      <w:numFmt w:val="decimal"/>
      <w:lvlText w:val="%1."/>
      <w:lvlJc w:val="left"/>
      <w:pPr>
        <w:ind w:left="727" w:hanging="585"/>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15:restartNumberingAfterBreak="0">
    <w:nsid w:val="0A917FAF"/>
    <w:multiLevelType w:val="multilevel"/>
    <w:tmpl w:val="29761C80"/>
    <w:lvl w:ilvl="0">
      <w:start w:val="1"/>
      <w:numFmt w:val="decimal"/>
      <w:pStyle w:val="Titolo1"/>
      <w:lvlText w:val="%1."/>
      <w:lvlJc w:val="left"/>
      <w:pPr>
        <w:ind w:left="502"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F537D0"/>
    <w:multiLevelType w:val="hybridMultilevel"/>
    <w:tmpl w:val="B2109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2832F2"/>
    <w:multiLevelType w:val="hybridMultilevel"/>
    <w:tmpl w:val="775A40B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6" w15:restartNumberingAfterBreak="0">
    <w:nsid w:val="11AC19A6"/>
    <w:multiLevelType w:val="hybridMultilevel"/>
    <w:tmpl w:val="87E49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BD3DA4"/>
    <w:multiLevelType w:val="hybridMultilevel"/>
    <w:tmpl w:val="3E70E14A"/>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8" w15:restartNumberingAfterBreak="0">
    <w:nsid w:val="1A0D2DCA"/>
    <w:multiLevelType w:val="hybridMultilevel"/>
    <w:tmpl w:val="3738AE46"/>
    <w:lvl w:ilvl="0" w:tplc="5AEA18E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2CCF2B96"/>
    <w:multiLevelType w:val="multilevel"/>
    <w:tmpl w:val="E4506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1F44A0"/>
    <w:multiLevelType w:val="hybridMultilevel"/>
    <w:tmpl w:val="E772B338"/>
    <w:lvl w:ilvl="0" w:tplc="280849AE">
      <w:start w:val="10"/>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1250B2B"/>
    <w:multiLevelType w:val="hybridMultilevel"/>
    <w:tmpl w:val="0B66BBC0"/>
    <w:lvl w:ilvl="0" w:tplc="39D896EA">
      <w:start w:val="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3597152F"/>
    <w:multiLevelType w:val="multilevel"/>
    <w:tmpl w:val="3597152F"/>
    <w:lvl w:ilvl="0">
      <w:start w:val="143"/>
      <w:numFmt w:val="bullet"/>
      <w:lvlText w:val="-"/>
      <w:lvlJc w:val="left"/>
      <w:pPr>
        <w:ind w:left="720" w:hanging="360"/>
      </w:pPr>
      <w:rPr>
        <w:rFonts w:ascii="Times New Roman" w:eastAsia="Times New Roman" w:hAnsi="Times New Roman" w:cs="Times New Roman" w:hint="default"/>
        <w:color w:val="auto"/>
        <w:spacing w:val="-1"/>
        <w:w w:val="99"/>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2F06E1"/>
    <w:multiLevelType w:val="hybridMultilevel"/>
    <w:tmpl w:val="6496399C"/>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4" w15:restartNumberingAfterBreak="0">
    <w:nsid w:val="3EE50B85"/>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962B3D"/>
    <w:multiLevelType w:val="hybridMultilevel"/>
    <w:tmpl w:val="898C3D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2654023"/>
    <w:multiLevelType w:val="hybridMultilevel"/>
    <w:tmpl w:val="6496399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7" w15:restartNumberingAfterBreak="0">
    <w:nsid w:val="52973170"/>
    <w:multiLevelType w:val="hybridMultilevel"/>
    <w:tmpl w:val="91AE31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2AC5A7A"/>
    <w:multiLevelType w:val="hybridMultilevel"/>
    <w:tmpl w:val="324877FA"/>
    <w:lvl w:ilvl="0" w:tplc="9BC8D75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9" w15:restartNumberingAfterBreak="0">
    <w:nsid w:val="54C607EB"/>
    <w:multiLevelType w:val="hybridMultilevel"/>
    <w:tmpl w:val="C8F4CBF4"/>
    <w:lvl w:ilvl="0" w:tplc="94D056C2">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15:restartNumberingAfterBreak="0">
    <w:nsid w:val="5542073A"/>
    <w:multiLevelType w:val="hybridMultilevel"/>
    <w:tmpl w:val="1AC8F0EC"/>
    <w:lvl w:ilvl="0" w:tplc="87288762">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B2316F9"/>
    <w:multiLevelType w:val="multilevel"/>
    <w:tmpl w:val="78024F36"/>
    <w:lvl w:ilvl="0">
      <w:start w:val="1"/>
      <w:numFmt w:val="upperLetter"/>
      <w:lvlText w:val="%1)"/>
      <w:lvlJc w:val="left"/>
      <w:pPr>
        <w:ind w:left="3479" w:hanging="360"/>
      </w:pPr>
      <w:rPr>
        <w:rFonts w:asciiTheme="minorHAnsi" w:hAnsiTheme="minorHAnsi" w:cstheme="minorHAnsi" w:hint="default"/>
        <w:b/>
        <w:sz w:val="20"/>
        <w:szCs w:val="2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22" w15:restartNumberingAfterBreak="0">
    <w:nsid w:val="61677C13"/>
    <w:multiLevelType w:val="hybridMultilevel"/>
    <w:tmpl w:val="675A78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6A243F8B"/>
    <w:multiLevelType w:val="hybridMultilevel"/>
    <w:tmpl w:val="7F964434"/>
    <w:lvl w:ilvl="0" w:tplc="A83C9C08">
      <w:start w:val="4"/>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A674133"/>
    <w:multiLevelType w:val="hybridMultilevel"/>
    <w:tmpl w:val="C49E5AF2"/>
    <w:lvl w:ilvl="0" w:tplc="5A562F7A">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34627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136A64"/>
    <w:multiLevelType w:val="hybridMultilevel"/>
    <w:tmpl w:val="9E628AC2"/>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7" w15:restartNumberingAfterBreak="0">
    <w:nsid w:val="773C7E6C"/>
    <w:multiLevelType w:val="hybridMultilevel"/>
    <w:tmpl w:val="96BE768C"/>
    <w:lvl w:ilvl="0" w:tplc="4828A892">
      <w:start w:val="2"/>
      <w:numFmt w:val="decimal"/>
      <w:lvlText w:val="%1."/>
      <w:lvlJc w:val="left"/>
      <w:pPr>
        <w:ind w:left="0" w:hanging="360"/>
      </w:pPr>
      <w:rPr>
        <w:rFonts w:ascii="Calibri" w:eastAsia="Calibri" w:hAnsi="Calibri" w:hint="default"/>
        <w:b/>
        <w:bCs/>
        <w:spacing w:val="-2"/>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90203C8"/>
    <w:multiLevelType w:val="hybridMultilevel"/>
    <w:tmpl w:val="AFA8490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7C0802EF"/>
    <w:multiLevelType w:val="hybridMultilevel"/>
    <w:tmpl w:val="DE3E6FD2"/>
    <w:lvl w:ilvl="0" w:tplc="562AFB8C">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7C7D10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3186886">
    <w:abstractNumId w:val="7"/>
  </w:num>
  <w:num w:numId="2" w16cid:durableId="464350823">
    <w:abstractNumId w:val="4"/>
  </w:num>
  <w:num w:numId="3" w16cid:durableId="660893121">
    <w:abstractNumId w:val="9"/>
  </w:num>
  <w:num w:numId="4" w16cid:durableId="1813711528">
    <w:abstractNumId w:val="0"/>
  </w:num>
  <w:num w:numId="5" w16cid:durableId="1392269938">
    <w:abstractNumId w:val="19"/>
  </w:num>
  <w:num w:numId="6" w16cid:durableId="365913460">
    <w:abstractNumId w:val="12"/>
  </w:num>
  <w:num w:numId="7" w16cid:durableId="1585063683">
    <w:abstractNumId w:val="8"/>
  </w:num>
  <w:num w:numId="8" w16cid:durableId="1241984383">
    <w:abstractNumId w:val="29"/>
  </w:num>
  <w:num w:numId="9" w16cid:durableId="1349601306">
    <w:abstractNumId w:val="11"/>
  </w:num>
  <w:num w:numId="10" w16cid:durableId="2072997194">
    <w:abstractNumId w:val="10"/>
  </w:num>
  <w:num w:numId="11" w16cid:durableId="645163021">
    <w:abstractNumId w:val="16"/>
  </w:num>
  <w:num w:numId="12" w16cid:durableId="1952198961">
    <w:abstractNumId w:val="30"/>
  </w:num>
  <w:num w:numId="13" w16cid:durableId="1887450839">
    <w:abstractNumId w:val="3"/>
  </w:num>
  <w:num w:numId="14" w16cid:durableId="329065194">
    <w:abstractNumId w:val="25"/>
  </w:num>
  <w:num w:numId="15" w16cid:durableId="332029401">
    <w:abstractNumId w:val="14"/>
  </w:num>
  <w:num w:numId="16" w16cid:durableId="891506109">
    <w:abstractNumId w:val="1"/>
  </w:num>
  <w:num w:numId="17" w16cid:durableId="1197547815">
    <w:abstractNumId w:val="6"/>
  </w:num>
  <w:num w:numId="18" w16cid:durableId="50227286">
    <w:abstractNumId w:val="23"/>
  </w:num>
  <w:num w:numId="19" w16cid:durableId="1607032543">
    <w:abstractNumId w:val="24"/>
  </w:num>
  <w:num w:numId="20" w16cid:durableId="1995138449">
    <w:abstractNumId w:val="15"/>
  </w:num>
  <w:num w:numId="21" w16cid:durableId="244146440">
    <w:abstractNumId w:val="21"/>
  </w:num>
  <w:num w:numId="22" w16cid:durableId="866451546">
    <w:abstractNumId w:val="18"/>
  </w:num>
  <w:num w:numId="23" w16cid:durableId="489172368">
    <w:abstractNumId w:val="26"/>
  </w:num>
  <w:num w:numId="24" w16cid:durableId="592055766">
    <w:abstractNumId w:val="22"/>
  </w:num>
  <w:num w:numId="25" w16cid:durableId="549920537">
    <w:abstractNumId w:val="5"/>
  </w:num>
  <w:num w:numId="26" w16cid:durableId="1865823065">
    <w:abstractNumId w:val="13"/>
  </w:num>
  <w:num w:numId="27" w16cid:durableId="1824194951">
    <w:abstractNumId w:val="20"/>
  </w:num>
  <w:num w:numId="28" w16cid:durableId="1184704153">
    <w:abstractNumId w:val="27"/>
  </w:num>
  <w:num w:numId="29" w16cid:durableId="1447114799">
    <w:abstractNumId w:val="17"/>
  </w:num>
  <w:num w:numId="30" w16cid:durableId="816342728">
    <w:abstractNumId w:val="28"/>
  </w:num>
  <w:num w:numId="31" w16cid:durableId="1179000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6"/>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03372"/>
    <w:rsid w:val="00007ED9"/>
    <w:rsid w:val="000151A3"/>
    <w:rsid w:val="00022A13"/>
    <w:rsid w:val="00023D03"/>
    <w:rsid w:val="00025B1F"/>
    <w:rsid w:val="00027900"/>
    <w:rsid w:val="0004213A"/>
    <w:rsid w:val="00051C92"/>
    <w:rsid w:val="00061870"/>
    <w:rsid w:val="00063044"/>
    <w:rsid w:val="000672A7"/>
    <w:rsid w:val="00082ED4"/>
    <w:rsid w:val="00093660"/>
    <w:rsid w:val="0009722D"/>
    <w:rsid w:val="000B0F15"/>
    <w:rsid w:val="000B7B8A"/>
    <w:rsid w:val="000C56A1"/>
    <w:rsid w:val="000C6569"/>
    <w:rsid w:val="000C7296"/>
    <w:rsid w:val="000D09AF"/>
    <w:rsid w:val="000D112A"/>
    <w:rsid w:val="000D78EB"/>
    <w:rsid w:val="000E3B01"/>
    <w:rsid w:val="000E77E0"/>
    <w:rsid w:val="00111B9A"/>
    <w:rsid w:val="00115583"/>
    <w:rsid w:val="001160E2"/>
    <w:rsid w:val="00117A8C"/>
    <w:rsid w:val="00123FAE"/>
    <w:rsid w:val="001367FB"/>
    <w:rsid w:val="001459F0"/>
    <w:rsid w:val="0015039A"/>
    <w:rsid w:val="00150787"/>
    <w:rsid w:val="0016137E"/>
    <w:rsid w:val="00174737"/>
    <w:rsid w:val="001A2EC7"/>
    <w:rsid w:val="001A6DBA"/>
    <w:rsid w:val="001B242E"/>
    <w:rsid w:val="001B24DD"/>
    <w:rsid w:val="001B3155"/>
    <w:rsid w:val="001B4ACA"/>
    <w:rsid w:val="001C3096"/>
    <w:rsid w:val="001E1043"/>
    <w:rsid w:val="001F5B46"/>
    <w:rsid w:val="00220B9A"/>
    <w:rsid w:val="00226BDB"/>
    <w:rsid w:val="00232396"/>
    <w:rsid w:val="00236FE9"/>
    <w:rsid w:val="00237061"/>
    <w:rsid w:val="00243C20"/>
    <w:rsid w:val="00247625"/>
    <w:rsid w:val="00257BAD"/>
    <w:rsid w:val="002628DF"/>
    <w:rsid w:val="002906E9"/>
    <w:rsid w:val="002A291A"/>
    <w:rsid w:val="002C339F"/>
    <w:rsid w:val="002C7C18"/>
    <w:rsid w:val="002E1F2A"/>
    <w:rsid w:val="002E24D0"/>
    <w:rsid w:val="002F076B"/>
    <w:rsid w:val="002F3AE3"/>
    <w:rsid w:val="002F3C1A"/>
    <w:rsid w:val="002F4DBA"/>
    <w:rsid w:val="00334ED7"/>
    <w:rsid w:val="00335844"/>
    <w:rsid w:val="003504A6"/>
    <w:rsid w:val="003540C1"/>
    <w:rsid w:val="00357DBF"/>
    <w:rsid w:val="003614FA"/>
    <w:rsid w:val="00373EDB"/>
    <w:rsid w:val="00375CB8"/>
    <w:rsid w:val="003763E3"/>
    <w:rsid w:val="0038037A"/>
    <w:rsid w:val="00380F49"/>
    <w:rsid w:val="0038640F"/>
    <w:rsid w:val="00394208"/>
    <w:rsid w:val="00395B82"/>
    <w:rsid w:val="003B06BE"/>
    <w:rsid w:val="003C1A75"/>
    <w:rsid w:val="003E4C33"/>
    <w:rsid w:val="003E54A2"/>
    <w:rsid w:val="003F6E46"/>
    <w:rsid w:val="0041150E"/>
    <w:rsid w:val="00413E93"/>
    <w:rsid w:val="004178D4"/>
    <w:rsid w:val="00421F65"/>
    <w:rsid w:val="00422ABD"/>
    <w:rsid w:val="0044239D"/>
    <w:rsid w:val="00445450"/>
    <w:rsid w:val="004509D2"/>
    <w:rsid w:val="00452DCE"/>
    <w:rsid w:val="00456572"/>
    <w:rsid w:val="004644E1"/>
    <w:rsid w:val="00470A22"/>
    <w:rsid w:val="0047731D"/>
    <w:rsid w:val="00484B7E"/>
    <w:rsid w:val="0049503E"/>
    <w:rsid w:val="004A1A05"/>
    <w:rsid w:val="004A2BA7"/>
    <w:rsid w:val="004A5254"/>
    <w:rsid w:val="004A6806"/>
    <w:rsid w:val="004B6825"/>
    <w:rsid w:val="004C56A6"/>
    <w:rsid w:val="004D05B3"/>
    <w:rsid w:val="004D5C80"/>
    <w:rsid w:val="004E6C2C"/>
    <w:rsid w:val="004F19A1"/>
    <w:rsid w:val="004F2554"/>
    <w:rsid w:val="004F49EB"/>
    <w:rsid w:val="004F78BC"/>
    <w:rsid w:val="0050131A"/>
    <w:rsid w:val="00501370"/>
    <w:rsid w:val="00516ED5"/>
    <w:rsid w:val="0053296B"/>
    <w:rsid w:val="00540DC0"/>
    <w:rsid w:val="00551F6D"/>
    <w:rsid w:val="00561AAC"/>
    <w:rsid w:val="00581FD7"/>
    <w:rsid w:val="0058258A"/>
    <w:rsid w:val="005B4D60"/>
    <w:rsid w:val="005C3394"/>
    <w:rsid w:val="005D45B2"/>
    <w:rsid w:val="005D776F"/>
    <w:rsid w:val="005E2533"/>
    <w:rsid w:val="005E5FB9"/>
    <w:rsid w:val="005F11CB"/>
    <w:rsid w:val="005F13F6"/>
    <w:rsid w:val="005F1B15"/>
    <w:rsid w:val="0061025B"/>
    <w:rsid w:val="00610743"/>
    <w:rsid w:val="00611CED"/>
    <w:rsid w:val="00613DC0"/>
    <w:rsid w:val="00615898"/>
    <w:rsid w:val="00617ACB"/>
    <w:rsid w:val="00630724"/>
    <w:rsid w:val="00640853"/>
    <w:rsid w:val="006470E5"/>
    <w:rsid w:val="00650F39"/>
    <w:rsid w:val="00667EDC"/>
    <w:rsid w:val="00672545"/>
    <w:rsid w:val="006729BB"/>
    <w:rsid w:val="0067568C"/>
    <w:rsid w:val="00683BBF"/>
    <w:rsid w:val="00683ECE"/>
    <w:rsid w:val="00694A66"/>
    <w:rsid w:val="006A77F3"/>
    <w:rsid w:val="006B1A31"/>
    <w:rsid w:val="006B7FA7"/>
    <w:rsid w:val="006C7E87"/>
    <w:rsid w:val="006E29E0"/>
    <w:rsid w:val="006E3158"/>
    <w:rsid w:val="006E5E4B"/>
    <w:rsid w:val="006F0183"/>
    <w:rsid w:val="006F3D89"/>
    <w:rsid w:val="00701642"/>
    <w:rsid w:val="007160B5"/>
    <w:rsid w:val="007161EA"/>
    <w:rsid w:val="00731DF2"/>
    <w:rsid w:val="00732673"/>
    <w:rsid w:val="00752F6F"/>
    <w:rsid w:val="00761D3E"/>
    <w:rsid w:val="0077458D"/>
    <w:rsid w:val="0077570A"/>
    <w:rsid w:val="007804C1"/>
    <w:rsid w:val="0078356A"/>
    <w:rsid w:val="00796521"/>
    <w:rsid w:val="007A4DBA"/>
    <w:rsid w:val="007A6D82"/>
    <w:rsid w:val="007A7033"/>
    <w:rsid w:val="007E0143"/>
    <w:rsid w:val="007E5BE4"/>
    <w:rsid w:val="007E68FD"/>
    <w:rsid w:val="008075B3"/>
    <w:rsid w:val="00817A50"/>
    <w:rsid w:val="00820AFB"/>
    <w:rsid w:val="008273D2"/>
    <w:rsid w:val="00827C13"/>
    <w:rsid w:val="00833257"/>
    <w:rsid w:val="008405E9"/>
    <w:rsid w:val="0085289C"/>
    <w:rsid w:val="008732DD"/>
    <w:rsid w:val="0087338A"/>
    <w:rsid w:val="008919FB"/>
    <w:rsid w:val="008B0102"/>
    <w:rsid w:val="008B7A5E"/>
    <w:rsid w:val="008C15C9"/>
    <w:rsid w:val="008D405A"/>
    <w:rsid w:val="008E6BE8"/>
    <w:rsid w:val="008F472C"/>
    <w:rsid w:val="008F4D54"/>
    <w:rsid w:val="008F64C1"/>
    <w:rsid w:val="009036D9"/>
    <w:rsid w:val="0090506B"/>
    <w:rsid w:val="00907FD3"/>
    <w:rsid w:val="0091397D"/>
    <w:rsid w:val="00926930"/>
    <w:rsid w:val="0093659A"/>
    <w:rsid w:val="00960027"/>
    <w:rsid w:val="00970F90"/>
    <w:rsid w:val="00971B65"/>
    <w:rsid w:val="00983638"/>
    <w:rsid w:val="00992675"/>
    <w:rsid w:val="009A061A"/>
    <w:rsid w:val="009B103A"/>
    <w:rsid w:val="009C1D63"/>
    <w:rsid w:val="009E0093"/>
    <w:rsid w:val="009F2615"/>
    <w:rsid w:val="009F46D5"/>
    <w:rsid w:val="00A002C7"/>
    <w:rsid w:val="00A10F2D"/>
    <w:rsid w:val="00A16D94"/>
    <w:rsid w:val="00A2144A"/>
    <w:rsid w:val="00A21C8A"/>
    <w:rsid w:val="00A37C42"/>
    <w:rsid w:val="00A37E13"/>
    <w:rsid w:val="00A37E64"/>
    <w:rsid w:val="00A4347D"/>
    <w:rsid w:val="00A621D3"/>
    <w:rsid w:val="00A65CF1"/>
    <w:rsid w:val="00A719C8"/>
    <w:rsid w:val="00A90CA7"/>
    <w:rsid w:val="00A964DA"/>
    <w:rsid w:val="00A97D7F"/>
    <w:rsid w:val="00AA1B90"/>
    <w:rsid w:val="00AA7AD2"/>
    <w:rsid w:val="00AB2446"/>
    <w:rsid w:val="00AB533C"/>
    <w:rsid w:val="00AC554D"/>
    <w:rsid w:val="00AC6344"/>
    <w:rsid w:val="00AC7F57"/>
    <w:rsid w:val="00AD06B5"/>
    <w:rsid w:val="00AE1895"/>
    <w:rsid w:val="00AE6DDD"/>
    <w:rsid w:val="00AE7F1B"/>
    <w:rsid w:val="00B019BC"/>
    <w:rsid w:val="00B07848"/>
    <w:rsid w:val="00B20E1F"/>
    <w:rsid w:val="00B21C56"/>
    <w:rsid w:val="00B22291"/>
    <w:rsid w:val="00B25557"/>
    <w:rsid w:val="00B270EC"/>
    <w:rsid w:val="00B27F55"/>
    <w:rsid w:val="00B33755"/>
    <w:rsid w:val="00B56606"/>
    <w:rsid w:val="00B65B4F"/>
    <w:rsid w:val="00B672A7"/>
    <w:rsid w:val="00B84DA0"/>
    <w:rsid w:val="00B95006"/>
    <w:rsid w:val="00B972AB"/>
    <w:rsid w:val="00BA7D0C"/>
    <w:rsid w:val="00BB134D"/>
    <w:rsid w:val="00BD0034"/>
    <w:rsid w:val="00BD1166"/>
    <w:rsid w:val="00BD18EE"/>
    <w:rsid w:val="00BD6999"/>
    <w:rsid w:val="00BD7A26"/>
    <w:rsid w:val="00BE0B4C"/>
    <w:rsid w:val="00BF1144"/>
    <w:rsid w:val="00BF588D"/>
    <w:rsid w:val="00BF5E2A"/>
    <w:rsid w:val="00BF7AD5"/>
    <w:rsid w:val="00C00567"/>
    <w:rsid w:val="00C01260"/>
    <w:rsid w:val="00C0783B"/>
    <w:rsid w:val="00C27411"/>
    <w:rsid w:val="00C40751"/>
    <w:rsid w:val="00C46722"/>
    <w:rsid w:val="00C54EE0"/>
    <w:rsid w:val="00C8606B"/>
    <w:rsid w:val="00C909DB"/>
    <w:rsid w:val="00C94E61"/>
    <w:rsid w:val="00C96000"/>
    <w:rsid w:val="00CA1F84"/>
    <w:rsid w:val="00CA2415"/>
    <w:rsid w:val="00CA3D05"/>
    <w:rsid w:val="00CA7380"/>
    <w:rsid w:val="00CA796C"/>
    <w:rsid w:val="00CC03AE"/>
    <w:rsid w:val="00CE3B2C"/>
    <w:rsid w:val="00CF1682"/>
    <w:rsid w:val="00D03C30"/>
    <w:rsid w:val="00D13837"/>
    <w:rsid w:val="00D1584E"/>
    <w:rsid w:val="00D27146"/>
    <w:rsid w:val="00D3069A"/>
    <w:rsid w:val="00D35CFF"/>
    <w:rsid w:val="00D36DCA"/>
    <w:rsid w:val="00D41300"/>
    <w:rsid w:val="00D616AA"/>
    <w:rsid w:val="00D65DBB"/>
    <w:rsid w:val="00D72142"/>
    <w:rsid w:val="00D75DE8"/>
    <w:rsid w:val="00DB21C9"/>
    <w:rsid w:val="00DB43FA"/>
    <w:rsid w:val="00DB5F45"/>
    <w:rsid w:val="00DC770E"/>
    <w:rsid w:val="00DD3BF0"/>
    <w:rsid w:val="00DE1619"/>
    <w:rsid w:val="00DF1A20"/>
    <w:rsid w:val="00DF5E5B"/>
    <w:rsid w:val="00E06946"/>
    <w:rsid w:val="00E1772A"/>
    <w:rsid w:val="00E330ED"/>
    <w:rsid w:val="00E333E2"/>
    <w:rsid w:val="00E54E3A"/>
    <w:rsid w:val="00E578CD"/>
    <w:rsid w:val="00E8105E"/>
    <w:rsid w:val="00E81DED"/>
    <w:rsid w:val="00E8655F"/>
    <w:rsid w:val="00E912CB"/>
    <w:rsid w:val="00E97B32"/>
    <w:rsid w:val="00EA16C6"/>
    <w:rsid w:val="00EA179F"/>
    <w:rsid w:val="00EA4B11"/>
    <w:rsid w:val="00EA6D41"/>
    <w:rsid w:val="00EB163F"/>
    <w:rsid w:val="00EB2BAC"/>
    <w:rsid w:val="00EB6AF4"/>
    <w:rsid w:val="00EF0E00"/>
    <w:rsid w:val="00F06EA8"/>
    <w:rsid w:val="00F13E37"/>
    <w:rsid w:val="00F158AA"/>
    <w:rsid w:val="00F22080"/>
    <w:rsid w:val="00F304BF"/>
    <w:rsid w:val="00F313A2"/>
    <w:rsid w:val="00F31AC0"/>
    <w:rsid w:val="00F44D15"/>
    <w:rsid w:val="00F477C6"/>
    <w:rsid w:val="00F538EF"/>
    <w:rsid w:val="00F55ED4"/>
    <w:rsid w:val="00F64ABD"/>
    <w:rsid w:val="00F865A5"/>
    <w:rsid w:val="00F87F08"/>
    <w:rsid w:val="00FB0250"/>
    <w:rsid w:val="00FB480F"/>
    <w:rsid w:val="00FB7BBB"/>
    <w:rsid w:val="00FC66FA"/>
    <w:rsid w:val="00FC7FD6"/>
    <w:rsid w:val="00FE7DF2"/>
    <w:rsid w:val="00FE7F0E"/>
    <w:rsid w:val="017D3545"/>
    <w:rsid w:val="073FD5D4"/>
    <w:rsid w:val="0EF0009E"/>
    <w:rsid w:val="16589EB8"/>
    <w:rsid w:val="167FF28F"/>
    <w:rsid w:val="181BC2F0"/>
    <w:rsid w:val="1922ADEB"/>
    <w:rsid w:val="200DAC78"/>
    <w:rsid w:val="220B38FD"/>
    <w:rsid w:val="292A312D"/>
    <w:rsid w:val="2A10502A"/>
    <w:rsid w:val="2B453BAF"/>
    <w:rsid w:val="2C632646"/>
    <w:rsid w:val="4A68B72A"/>
    <w:rsid w:val="4E78A96A"/>
    <w:rsid w:val="50433DB5"/>
    <w:rsid w:val="5788B919"/>
    <w:rsid w:val="5DF00E12"/>
    <w:rsid w:val="6D755450"/>
    <w:rsid w:val="7812F7C0"/>
    <w:rsid w:val="7AFE10FB"/>
    <w:rsid w:val="7F90B82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0787"/>
    <w:rPr>
      <w:rFonts w:ascii="Times New Roman" w:eastAsia="Times New Roman" w:hAnsi="Times New Roman" w:cs="Times New Roman"/>
      <w:lang w:eastAsia="it-IT"/>
    </w:rPr>
  </w:style>
  <w:style w:type="paragraph" w:styleId="Titolo1">
    <w:name w:val="heading 1"/>
    <w:basedOn w:val="Paragrafoelenco"/>
    <w:next w:val="Normale"/>
    <w:link w:val="Titolo1Carattere"/>
    <w:qFormat/>
    <w:rsid w:val="00BF588D"/>
    <w:pPr>
      <w:keepNext/>
      <w:numPr>
        <w:numId w:val="13"/>
      </w:numPr>
      <w:ind w:left="360"/>
      <w:jc w:val="both"/>
      <w:outlineLvl w:val="0"/>
    </w:pPr>
    <w:rPr>
      <w:rFonts w:ascii="Calibri" w:hAnsi="Calibri"/>
      <w:b/>
      <w:bCs/>
      <w:sz w:val="20"/>
      <w:szCs w:val="20"/>
    </w:rPr>
  </w:style>
  <w:style w:type="paragraph" w:styleId="Titolo2">
    <w:name w:val="heading 2"/>
    <w:basedOn w:val="Titolo1"/>
    <w:next w:val="Normale"/>
    <w:link w:val="Titolo2Carattere"/>
    <w:qFormat/>
    <w:rsid w:val="00BF588D"/>
    <w:pPr>
      <w:numPr>
        <w:ilvl w:val="1"/>
      </w:numPr>
      <w:ind w:left="426"/>
      <w:outlineLvl w:val="1"/>
    </w:pPr>
  </w:style>
  <w:style w:type="paragraph" w:styleId="Titolo3">
    <w:name w:val="heading 3"/>
    <w:basedOn w:val="Titolo2"/>
    <w:next w:val="Normale"/>
    <w:link w:val="Titolo3Carattere"/>
    <w:qFormat/>
    <w:rsid w:val="00BF588D"/>
    <w:pPr>
      <w:numPr>
        <w:ilvl w:val="2"/>
      </w:numPr>
      <w:ind w:left="567" w:hanging="567"/>
      <w:outlineLvl w:val="2"/>
    </w:pPr>
  </w:style>
  <w:style w:type="paragraph" w:styleId="Titolo4">
    <w:name w:val="heading 4"/>
    <w:basedOn w:val="Normale"/>
    <w:next w:val="Normale"/>
    <w:link w:val="Titolo4Carattere"/>
    <w:uiPriority w:val="9"/>
    <w:unhideWhenUsed/>
    <w:qFormat/>
    <w:rsid w:val="00667ED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0151A3"/>
    <w:pPr>
      <w:ind w:left="720"/>
      <w:contextualSpacing/>
    </w:pPr>
  </w:style>
  <w:style w:type="table" w:customStyle="1" w:styleId="TableNormal1">
    <w:name w:val="Table Normal1"/>
    <w:uiPriority w:val="2"/>
    <w:semiHidden/>
    <w:unhideWhenUsed/>
    <w:qFormat/>
    <w:rsid w:val="00D13837"/>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qFormat/>
    <w:rsid w:val="0087338A"/>
    <w:pPr>
      <w:overflowPunct w:val="0"/>
      <w:autoSpaceDE w:val="0"/>
      <w:autoSpaceDN w:val="0"/>
      <w:adjustRightInd w:val="0"/>
      <w:jc w:val="both"/>
      <w:textAlignment w:val="baseline"/>
    </w:pPr>
    <w:rPr>
      <w:b/>
      <w:sz w:val="22"/>
      <w:szCs w:val="20"/>
    </w:rPr>
  </w:style>
  <w:style w:type="character" w:customStyle="1" w:styleId="CorpotestoCarattere">
    <w:name w:val="Corpo testo Carattere"/>
    <w:basedOn w:val="Carpredefinitoparagrafo"/>
    <w:link w:val="Corpotesto"/>
    <w:qFormat/>
    <w:rsid w:val="0087338A"/>
    <w:rPr>
      <w:rFonts w:ascii="Times New Roman" w:eastAsia="Times New Roman" w:hAnsi="Times New Roman" w:cs="Times New Roman"/>
      <w:b/>
      <w:sz w:val="22"/>
      <w:szCs w:val="20"/>
      <w:lang w:eastAsia="it-IT"/>
    </w:rPr>
  </w:style>
  <w:style w:type="character" w:styleId="Collegamentoipertestuale">
    <w:name w:val="Hyperlink"/>
    <w:basedOn w:val="Carpredefinitoparagrafo"/>
    <w:uiPriority w:val="99"/>
    <w:unhideWhenUsed/>
    <w:qFormat/>
    <w:rsid w:val="0087338A"/>
    <w:rPr>
      <w:color w:val="0563C1" w:themeColor="hyperlink"/>
      <w:u w:val="single"/>
    </w:rPr>
  </w:style>
  <w:style w:type="character" w:customStyle="1" w:styleId="Titolo1Carattere">
    <w:name w:val="Titolo 1 Carattere"/>
    <w:basedOn w:val="Carpredefinitoparagrafo"/>
    <w:link w:val="Titolo1"/>
    <w:rsid w:val="00BF588D"/>
    <w:rPr>
      <w:rFonts w:ascii="Calibri" w:eastAsia="Times New Roman" w:hAnsi="Calibri" w:cs="Times New Roman"/>
      <w:b/>
      <w:bCs/>
      <w:sz w:val="20"/>
      <w:szCs w:val="20"/>
    </w:rPr>
  </w:style>
  <w:style w:type="character" w:customStyle="1" w:styleId="Titolo2Carattere">
    <w:name w:val="Titolo 2 Carattere"/>
    <w:basedOn w:val="Carpredefinitoparagrafo"/>
    <w:link w:val="Titolo2"/>
    <w:qFormat/>
    <w:rsid w:val="00BF588D"/>
    <w:rPr>
      <w:rFonts w:ascii="Calibri" w:eastAsia="Times New Roman" w:hAnsi="Calibri" w:cs="Times New Roman"/>
      <w:b/>
      <w:bCs/>
      <w:sz w:val="20"/>
      <w:szCs w:val="20"/>
    </w:rPr>
  </w:style>
  <w:style w:type="character" w:customStyle="1" w:styleId="Titolo3Carattere">
    <w:name w:val="Titolo 3 Carattere"/>
    <w:basedOn w:val="Carpredefinitoparagrafo"/>
    <w:link w:val="Titolo3"/>
    <w:rsid w:val="00BF588D"/>
    <w:rPr>
      <w:rFonts w:ascii="Calibri" w:eastAsia="Times New Roman" w:hAnsi="Calibri" w:cs="Times New Roman"/>
      <w:b/>
      <w:bCs/>
      <w:sz w:val="20"/>
      <w:szCs w:val="20"/>
    </w:rPr>
  </w:style>
  <w:style w:type="character" w:styleId="Rimandonotaapidipagina">
    <w:name w:val="footnote reference"/>
    <w:basedOn w:val="Carpredefinitoparagrafo"/>
    <w:uiPriority w:val="99"/>
    <w:semiHidden/>
    <w:unhideWhenUsed/>
    <w:rsid w:val="00BF588D"/>
    <w:rPr>
      <w:vertAlign w:val="superscript"/>
    </w:rPr>
  </w:style>
  <w:style w:type="paragraph" w:styleId="Testonotaapidipagina">
    <w:name w:val="footnote text"/>
    <w:basedOn w:val="Normale"/>
    <w:link w:val="TestonotaapidipaginaCarattere"/>
    <w:unhideWhenUsed/>
    <w:rsid w:val="00BF588D"/>
    <w:pPr>
      <w:suppressAutoHyphens/>
      <w:jc w:val="both"/>
    </w:pPr>
    <w:rPr>
      <w:rFonts w:ascii="Arial" w:eastAsia="MS PGothic" w:hAnsi="Arial"/>
      <w:sz w:val="20"/>
      <w:szCs w:val="20"/>
    </w:rPr>
  </w:style>
  <w:style w:type="character" w:customStyle="1" w:styleId="TestonotaapidipaginaCarattere">
    <w:name w:val="Testo nota a piè di pagina Carattere"/>
    <w:basedOn w:val="Carpredefinitoparagrafo"/>
    <w:link w:val="Testonotaapidipagina"/>
    <w:qFormat/>
    <w:rsid w:val="00BF588D"/>
    <w:rPr>
      <w:rFonts w:ascii="Arial" w:eastAsia="MS PGothic" w:hAnsi="Arial" w:cs="Times New Roman"/>
      <w:sz w:val="20"/>
      <w:szCs w:val="20"/>
    </w:rPr>
  </w:style>
  <w:style w:type="character" w:customStyle="1" w:styleId="apple-converted-space">
    <w:name w:val="apple-converted-space"/>
    <w:basedOn w:val="Carpredefinitoparagrafo"/>
    <w:rsid w:val="00150787"/>
  </w:style>
  <w:style w:type="character" w:styleId="Collegamentovisitato">
    <w:name w:val="FollowedHyperlink"/>
    <w:basedOn w:val="Carpredefinitoparagrafo"/>
    <w:uiPriority w:val="99"/>
    <w:semiHidden/>
    <w:unhideWhenUsed/>
    <w:rsid w:val="005C3394"/>
    <w:rPr>
      <w:color w:val="954F72" w:themeColor="followedHyperlink"/>
      <w:u w:val="single"/>
    </w:rPr>
  </w:style>
  <w:style w:type="character" w:customStyle="1" w:styleId="Menzionenonrisolta1">
    <w:name w:val="Menzione non risolta1"/>
    <w:basedOn w:val="Carpredefinitoparagrafo"/>
    <w:uiPriority w:val="99"/>
    <w:semiHidden/>
    <w:unhideWhenUsed/>
    <w:rsid w:val="00003372"/>
    <w:rPr>
      <w:color w:val="605E5C"/>
      <w:shd w:val="clear" w:color="auto" w:fill="E1DFDD"/>
    </w:rPr>
  </w:style>
  <w:style w:type="table" w:styleId="Grigliatabella">
    <w:name w:val="Table Grid"/>
    <w:basedOn w:val="Tabellanormale"/>
    <w:uiPriority w:val="39"/>
    <w:rsid w:val="00023D03"/>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0C5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0C56A1"/>
    <w:rPr>
      <w:rFonts w:ascii="Courier New" w:eastAsia="Times New Roman" w:hAnsi="Courier New" w:cs="Courier New"/>
      <w:sz w:val="20"/>
      <w:szCs w:val="20"/>
      <w:lang w:eastAsia="it-IT"/>
    </w:rPr>
  </w:style>
  <w:style w:type="character" w:customStyle="1" w:styleId="markedcontent">
    <w:name w:val="markedcontent"/>
    <w:basedOn w:val="Carpredefinitoparagrafo"/>
    <w:rsid w:val="00B56606"/>
  </w:style>
  <w:style w:type="paragraph" w:styleId="Nessunaspaziatura">
    <w:name w:val="No Spacing"/>
    <w:uiPriority w:val="1"/>
    <w:qFormat/>
    <w:rsid w:val="00667EDC"/>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667ED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667EDC"/>
    <w:rPr>
      <w:rFonts w:eastAsiaTheme="minorEastAsia"/>
      <w:color w:val="5A5A5A" w:themeColor="text1" w:themeTint="A5"/>
      <w:spacing w:val="15"/>
      <w:sz w:val="22"/>
      <w:szCs w:val="22"/>
      <w:lang w:eastAsia="it-IT"/>
    </w:rPr>
  </w:style>
  <w:style w:type="character" w:styleId="Enfasidelicata">
    <w:name w:val="Subtle Emphasis"/>
    <w:basedOn w:val="Carpredefinitoparagrafo"/>
    <w:uiPriority w:val="19"/>
    <w:qFormat/>
    <w:rsid w:val="00667EDC"/>
    <w:rPr>
      <w:i/>
      <w:iCs/>
      <w:color w:val="404040" w:themeColor="text1" w:themeTint="BF"/>
    </w:rPr>
  </w:style>
  <w:style w:type="character" w:styleId="Enfasicorsivo">
    <w:name w:val="Emphasis"/>
    <w:basedOn w:val="Carpredefinitoparagrafo"/>
    <w:uiPriority w:val="20"/>
    <w:qFormat/>
    <w:rsid w:val="00667EDC"/>
    <w:rPr>
      <w:i/>
      <w:iCs/>
    </w:rPr>
  </w:style>
  <w:style w:type="character" w:customStyle="1" w:styleId="Titolo4Carattere">
    <w:name w:val="Titolo 4 Carattere"/>
    <w:basedOn w:val="Carpredefinitoparagrafo"/>
    <w:link w:val="Titolo4"/>
    <w:uiPriority w:val="9"/>
    <w:rsid w:val="00667EDC"/>
    <w:rPr>
      <w:rFonts w:asciiTheme="majorHAnsi" w:eastAsiaTheme="majorEastAsia" w:hAnsiTheme="majorHAnsi" w:cstheme="majorBidi"/>
      <w:i/>
      <w:iCs/>
      <w:color w:val="2F5496" w:themeColor="accent1" w:themeShade="BF"/>
      <w:lang w:eastAsia="it-IT"/>
    </w:rPr>
  </w:style>
  <w:style w:type="character" w:styleId="Rimandocommento">
    <w:name w:val="annotation reference"/>
    <w:basedOn w:val="Carpredefinitoparagrafo"/>
    <w:uiPriority w:val="99"/>
    <w:semiHidden/>
    <w:unhideWhenUsed/>
    <w:rsid w:val="00CA796C"/>
    <w:rPr>
      <w:sz w:val="16"/>
      <w:szCs w:val="16"/>
    </w:rPr>
  </w:style>
  <w:style w:type="paragraph" w:styleId="Testocommento">
    <w:name w:val="annotation text"/>
    <w:basedOn w:val="Normale"/>
    <w:link w:val="TestocommentoCarattere"/>
    <w:uiPriority w:val="99"/>
    <w:unhideWhenUsed/>
    <w:rsid w:val="00CA796C"/>
    <w:rPr>
      <w:sz w:val="20"/>
      <w:szCs w:val="20"/>
    </w:rPr>
  </w:style>
  <w:style w:type="character" w:customStyle="1" w:styleId="TestocommentoCarattere">
    <w:name w:val="Testo commento Carattere"/>
    <w:basedOn w:val="Carpredefinitoparagrafo"/>
    <w:link w:val="Testocommento"/>
    <w:uiPriority w:val="99"/>
    <w:rsid w:val="00CA796C"/>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A796C"/>
    <w:rPr>
      <w:b/>
      <w:bCs/>
    </w:rPr>
  </w:style>
  <w:style w:type="character" w:customStyle="1" w:styleId="SoggettocommentoCarattere">
    <w:name w:val="Soggetto commento Carattere"/>
    <w:basedOn w:val="TestocommentoCarattere"/>
    <w:link w:val="Soggettocommento"/>
    <w:uiPriority w:val="99"/>
    <w:semiHidden/>
    <w:rsid w:val="00CA796C"/>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CA796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96C"/>
    <w:rPr>
      <w:rFonts w:ascii="Segoe UI" w:eastAsia="Times New Roman" w:hAnsi="Segoe UI" w:cs="Segoe UI"/>
      <w:sz w:val="18"/>
      <w:szCs w:val="18"/>
      <w:lang w:eastAsia="it-IT"/>
    </w:rPr>
  </w:style>
  <w:style w:type="character" w:customStyle="1" w:styleId="normaltextrun">
    <w:name w:val="normaltextrun"/>
    <w:basedOn w:val="Carpredefinitoparagrafo"/>
    <w:rsid w:val="00232396"/>
  </w:style>
  <w:style w:type="character" w:customStyle="1" w:styleId="eop">
    <w:name w:val="eop"/>
    <w:basedOn w:val="Carpredefinitoparagrafo"/>
    <w:rsid w:val="00232396"/>
  </w:style>
  <w:style w:type="character" w:styleId="Enfasigrassetto">
    <w:name w:val="Strong"/>
    <w:basedOn w:val="Carpredefinitoparagrafo"/>
    <w:uiPriority w:val="22"/>
    <w:qFormat/>
    <w:rsid w:val="007E68FD"/>
    <w:rPr>
      <w:b/>
      <w:bCs/>
    </w:rPr>
  </w:style>
  <w:style w:type="character" w:styleId="Menzionenonrisolta">
    <w:name w:val="Unresolved Mention"/>
    <w:basedOn w:val="Carpredefinitoparagrafo"/>
    <w:uiPriority w:val="99"/>
    <w:semiHidden/>
    <w:unhideWhenUsed/>
    <w:rsid w:val="00394208"/>
    <w:rPr>
      <w:color w:val="605E5C"/>
      <w:shd w:val="clear" w:color="auto" w:fill="E1DFDD"/>
    </w:rPr>
  </w:style>
  <w:style w:type="paragraph" w:customStyle="1" w:styleId="Default">
    <w:name w:val="Default"/>
    <w:rsid w:val="009C1D6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698043226">
      <w:bodyDiv w:val="1"/>
      <w:marLeft w:val="0"/>
      <w:marRight w:val="0"/>
      <w:marTop w:val="0"/>
      <w:marBottom w:val="0"/>
      <w:divBdr>
        <w:top w:val="none" w:sz="0" w:space="0" w:color="auto"/>
        <w:left w:val="none" w:sz="0" w:space="0" w:color="auto"/>
        <w:bottom w:val="none" w:sz="0" w:space="0" w:color="auto"/>
        <w:right w:val="none" w:sz="0" w:space="0" w:color="auto"/>
      </w:divBdr>
    </w:div>
    <w:div w:id="794719560">
      <w:bodyDiv w:val="1"/>
      <w:marLeft w:val="0"/>
      <w:marRight w:val="0"/>
      <w:marTop w:val="0"/>
      <w:marBottom w:val="0"/>
      <w:divBdr>
        <w:top w:val="none" w:sz="0" w:space="0" w:color="auto"/>
        <w:left w:val="none" w:sz="0" w:space="0" w:color="auto"/>
        <w:bottom w:val="none" w:sz="0" w:space="0" w:color="auto"/>
        <w:right w:val="none" w:sz="0" w:space="0" w:color="auto"/>
      </w:divBdr>
    </w:div>
    <w:div w:id="1185944352">
      <w:bodyDiv w:val="1"/>
      <w:marLeft w:val="0"/>
      <w:marRight w:val="0"/>
      <w:marTop w:val="0"/>
      <w:marBottom w:val="0"/>
      <w:divBdr>
        <w:top w:val="none" w:sz="0" w:space="0" w:color="auto"/>
        <w:left w:val="none" w:sz="0" w:space="0" w:color="auto"/>
        <w:bottom w:val="none" w:sz="0" w:space="0" w:color="auto"/>
        <w:right w:val="none" w:sz="0" w:space="0" w:color="auto"/>
      </w:divBdr>
    </w:div>
    <w:div w:id="1260791824">
      <w:bodyDiv w:val="1"/>
      <w:marLeft w:val="0"/>
      <w:marRight w:val="0"/>
      <w:marTop w:val="0"/>
      <w:marBottom w:val="0"/>
      <w:divBdr>
        <w:top w:val="none" w:sz="0" w:space="0" w:color="auto"/>
        <w:left w:val="none" w:sz="0" w:space="0" w:color="auto"/>
        <w:bottom w:val="none" w:sz="0" w:space="0" w:color="auto"/>
        <w:right w:val="none" w:sz="0" w:space="0" w:color="auto"/>
      </w:divBdr>
    </w:div>
    <w:div w:id="182689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pd@cnr.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ifn@pec.cnr.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terina.vozzi@cnr.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tocollo-ammcen@pec.cnr.i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2" ma:contentTypeDescription="Creare un nuovo documento." ma:contentTypeScope="" ma:versionID="0757c3c262bd7be35fd2e4bc8177c845">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17131384df33d9e92f2730891cf19045"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1F33E3-1CEC-4FEB-8BEF-B9F402973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F7BD5A-BA70-4FCB-9EE8-1C85C4352CE5}">
  <ds:schemaRefs>
    <ds:schemaRef ds:uri="http://schemas.openxmlformats.org/officeDocument/2006/bibliography"/>
  </ds:schemaRefs>
</ds:datastoreItem>
</file>

<file path=customXml/itemProps3.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FB76EF-96BB-4AD6-B133-E904729D3A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1100</Words>
  <Characters>6270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ALESSANDRA BROCCA</cp:lastModifiedBy>
  <cp:revision>2</cp:revision>
  <cp:lastPrinted>2023-10-17T11:48:00Z</cp:lastPrinted>
  <dcterms:created xsi:type="dcterms:W3CDTF">2024-03-25T17:57:00Z</dcterms:created>
  <dcterms:modified xsi:type="dcterms:W3CDTF">2024-03-25T17:57:00Z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