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AAB0B" w14:textId="77777777" w:rsidR="001C4472" w:rsidRPr="008F6C7A" w:rsidRDefault="001C4472" w:rsidP="001C4472">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A: </w:t>
      </w:r>
      <w:r w:rsidRPr="00C31D42">
        <w:rPr>
          <w:rFonts w:eastAsia="Calibri" w:cstheme="minorHAnsi"/>
          <w:i/>
          <w:iCs/>
          <w:sz w:val="20"/>
          <w:szCs w:val="20"/>
        </w:rPr>
        <w:t>[</w:t>
      </w:r>
      <w:r w:rsidRPr="00C31D42">
        <w:rPr>
          <w:rFonts w:eastAsia="Calibri" w:cstheme="minorHAnsi"/>
          <w:i/>
          <w:iCs/>
          <w:sz w:val="20"/>
          <w:szCs w:val="20"/>
          <w:highlight w:val="yellow"/>
        </w:rPr>
        <w:t>completare</w:t>
      </w:r>
      <w:r w:rsidRPr="00C31D42">
        <w:rPr>
          <w:rFonts w:eastAsia="Calibri" w:cstheme="minorHAnsi"/>
          <w:i/>
          <w:iCs/>
          <w:sz w:val="20"/>
          <w:szCs w:val="20"/>
        </w:rPr>
        <w:t>]</w:t>
      </w:r>
    </w:p>
    <w:p w14:paraId="4A20BF5B" w14:textId="77777777" w:rsidR="001C4472" w:rsidRPr="008F6C7A" w:rsidRDefault="001C4472" w:rsidP="001C4472">
      <w:pPr>
        <w:jc w:val="both"/>
        <w:rPr>
          <w:rFonts w:cstheme="minorHAnsi"/>
          <w:sz w:val="21"/>
          <w:szCs w:val="21"/>
        </w:rPr>
      </w:pPr>
    </w:p>
    <w:p w14:paraId="65CAA5C3" w14:textId="55D28BF2" w:rsidR="00F84EE7" w:rsidRPr="00434943" w:rsidRDefault="00434943" w:rsidP="00F84EE7">
      <w:pPr>
        <w:tabs>
          <w:tab w:val="left" w:pos="2947"/>
        </w:tabs>
        <w:spacing w:after="0"/>
        <w:jc w:val="both"/>
        <w:rPr>
          <w:rFonts w:asciiTheme="majorHAnsi" w:hAnsiTheme="majorHAnsi" w:cstheme="majorHAnsi"/>
          <w:b/>
          <w:sz w:val="20"/>
          <w:szCs w:val="20"/>
        </w:rPr>
      </w:pPr>
      <w:r w:rsidRPr="00434943">
        <w:rPr>
          <w:rFonts w:asciiTheme="majorHAnsi" w:eastAsia="Calibri" w:hAnsiTheme="majorHAnsi" w:cstheme="majorHAnsi"/>
          <w:b/>
          <w:bCs/>
          <w:sz w:val="20"/>
          <w:szCs w:val="20"/>
        </w:rPr>
        <w:t>Indagine esplorativa di mercato volta a raccogliere preventivi informali finalizzati all’affidamento di un servizio di supporto per le attività di verifica iniziale della documentazione e di gestione amministrativa dei progetti finanziati attraverso i Bandi a “cascata” dello Spoke 12 – Innovative Propulsion – nell'ambito del Piano Nazionale Ripresa e Resilienza (</w:t>
      </w:r>
      <w:r w:rsidRPr="00434943">
        <w:rPr>
          <w:rFonts w:asciiTheme="majorHAnsi" w:hAnsiTheme="majorHAnsi" w:cstheme="majorHAnsi"/>
          <w:b/>
          <w:bCs/>
          <w:sz w:val="20"/>
          <w:szCs w:val="20"/>
        </w:rPr>
        <w:t>PNRR) Missione 4 “Istruzione e Ricerca”, Componente 2 “Dalla Ricerca all’Impresa”, Linea di Investimento 1.4 – Potenziamento strutture di ricerca e creazione di “campioni nazionali” di R&amp;S su alcune Key Enabling Technologies, Progetto “Centro Nazionale MObilità SoSTenibile (CNMS-MOST) - Spoke 12" finanziato dall’Unione Europea – NextgenerationEU” [Codice Identificativo CN00000023, CUP B43C22000440001]</w:t>
      </w:r>
    </w:p>
    <w:p w14:paraId="41C1A551" w14:textId="77777777" w:rsidR="001C4472" w:rsidRPr="00434943" w:rsidRDefault="001C4472" w:rsidP="001C4472">
      <w:pPr>
        <w:jc w:val="both"/>
        <w:rPr>
          <w:rFonts w:asciiTheme="majorHAnsi" w:hAnsiTheme="majorHAnsi" w:cstheme="majorHAnsi"/>
          <w:sz w:val="20"/>
          <w:szCs w:val="20"/>
        </w:rPr>
      </w:pPr>
    </w:p>
    <w:p w14:paraId="3CEFE7AC" w14:textId="77777777" w:rsidR="001C4472" w:rsidRPr="00434943" w:rsidRDefault="001C4472" w:rsidP="001C4472">
      <w:pPr>
        <w:jc w:val="center"/>
        <w:rPr>
          <w:rFonts w:asciiTheme="majorHAnsi" w:hAnsiTheme="majorHAnsi" w:cstheme="majorHAnsi"/>
          <w:sz w:val="20"/>
          <w:szCs w:val="20"/>
        </w:rPr>
      </w:pPr>
      <w:r w:rsidRPr="00434943">
        <w:rPr>
          <w:rFonts w:asciiTheme="majorHAnsi" w:hAnsiTheme="majorHAnsi" w:cstheme="majorHAnsi"/>
          <w:sz w:val="20"/>
          <w:szCs w:val="20"/>
        </w:rPr>
        <w:t>DICHIARAZIONE SOSTITUTIVA DELL’ATTO DI NOTORIETA’</w:t>
      </w:r>
    </w:p>
    <w:p w14:paraId="5A9783C1" w14:textId="77777777" w:rsidR="001C4472" w:rsidRPr="00434943" w:rsidRDefault="001C4472" w:rsidP="001C4472">
      <w:pPr>
        <w:jc w:val="center"/>
        <w:rPr>
          <w:rFonts w:asciiTheme="majorHAnsi" w:hAnsiTheme="majorHAnsi" w:cstheme="majorHAnsi"/>
          <w:sz w:val="20"/>
          <w:szCs w:val="20"/>
        </w:rPr>
      </w:pPr>
      <w:r w:rsidRPr="00434943">
        <w:rPr>
          <w:rFonts w:asciiTheme="majorHAnsi" w:hAnsiTheme="majorHAnsi" w:cstheme="majorHAnsi"/>
          <w:sz w:val="20"/>
          <w:szCs w:val="20"/>
        </w:rPr>
        <w:t>(resa ai sensi D.P.R. 28 dicembre 2000, n. 445)</w:t>
      </w:r>
    </w:p>
    <w:p w14:paraId="68D27115" w14:textId="77777777" w:rsidR="001C4472" w:rsidRPr="00434943" w:rsidRDefault="001C4472" w:rsidP="001C4472">
      <w:pPr>
        <w:jc w:val="both"/>
        <w:rPr>
          <w:rFonts w:asciiTheme="majorHAnsi" w:hAnsiTheme="majorHAnsi" w:cstheme="majorHAnsi"/>
          <w:sz w:val="20"/>
          <w:szCs w:val="20"/>
        </w:rPr>
      </w:pPr>
      <w:r w:rsidRPr="00434943">
        <w:rPr>
          <w:rFonts w:asciiTheme="majorHAnsi" w:hAnsiTheme="majorHAnsi" w:cstheme="majorHAnsi"/>
          <w:sz w:val="20"/>
          <w:szCs w:val="20"/>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6C4927BE" w14:textId="77777777" w:rsidR="001C4472" w:rsidRPr="00434943" w:rsidRDefault="001C4472" w:rsidP="001C4472">
      <w:pPr>
        <w:jc w:val="both"/>
        <w:rPr>
          <w:rFonts w:asciiTheme="majorHAnsi" w:hAnsiTheme="majorHAnsi" w:cstheme="majorHAnsi"/>
          <w:sz w:val="20"/>
          <w:szCs w:val="20"/>
        </w:rPr>
      </w:pPr>
    </w:p>
    <w:p w14:paraId="3CC24B95" w14:textId="3024674E" w:rsidR="001C4472" w:rsidRPr="00434943" w:rsidRDefault="001C4472" w:rsidP="001C4472">
      <w:pPr>
        <w:jc w:val="both"/>
        <w:rPr>
          <w:rFonts w:asciiTheme="majorHAnsi" w:hAnsiTheme="majorHAnsi" w:cstheme="majorHAnsi"/>
          <w:sz w:val="20"/>
          <w:szCs w:val="20"/>
        </w:rPr>
      </w:pPr>
      <w:r w:rsidRPr="00434943">
        <w:rPr>
          <w:rFonts w:asciiTheme="majorHAnsi" w:hAnsiTheme="majorHAnsi" w:cstheme="majorHAnsi"/>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4DA6CE6" w14:textId="77777777" w:rsidR="001C4472" w:rsidRPr="00434943" w:rsidRDefault="001C4472" w:rsidP="001C4472">
      <w:pPr>
        <w:jc w:val="center"/>
        <w:rPr>
          <w:rFonts w:asciiTheme="majorHAnsi" w:hAnsiTheme="majorHAnsi" w:cstheme="majorHAnsi"/>
          <w:b/>
          <w:bCs/>
          <w:sz w:val="20"/>
          <w:szCs w:val="20"/>
        </w:rPr>
      </w:pPr>
      <w:r w:rsidRPr="00434943">
        <w:rPr>
          <w:rFonts w:asciiTheme="majorHAnsi" w:hAnsiTheme="majorHAnsi" w:cstheme="majorHAnsi"/>
          <w:b/>
          <w:bCs/>
          <w:sz w:val="20"/>
          <w:szCs w:val="20"/>
        </w:rPr>
        <w:t>DICHIARA</w:t>
      </w:r>
    </w:p>
    <w:p w14:paraId="1E88C9B4" w14:textId="77777777" w:rsidR="001C4472" w:rsidRPr="00434943" w:rsidRDefault="001C4472" w:rsidP="001C4472">
      <w:pPr>
        <w:jc w:val="both"/>
        <w:rPr>
          <w:rFonts w:asciiTheme="majorHAnsi" w:hAnsiTheme="majorHAnsi" w:cstheme="majorHAnsi"/>
          <w:sz w:val="20"/>
          <w:szCs w:val="20"/>
        </w:rPr>
      </w:pPr>
      <w:r w:rsidRPr="00434943">
        <w:rPr>
          <w:rFonts w:asciiTheme="majorHAnsi" w:hAnsiTheme="majorHAnsi" w:cstheme="majorHAnsi"/>
          <w:sz w:val="20"/>
          <w:szCs w:val="20"/>
        </w:rPr>
        <w:t>Di essere in possesso dei requisiti di cui all’avviso di indagine di mercato, e nello specifico:</w:t>
      </w:r>
    </w:p>
    <w:p w14:paraId="00AECC3F" w14:textId="77777777" w:rsidR="001C4472" w:rsidRPr="00434943" w:rsidRDefault="001C4472" w:rsidP="001C4472">
      <w:pPr>
        <w:pStyle w:val="Default"/>
        <w:numPr>
          <w:ilvl w:val="0"/>
          <w:numId w:val="4"/>
        </w:numPr>
        <w:spacing w:after="18"/>
        <w:rPr>
          <w:rFonts w:asciiTheme="majorHAnsi" w:hAnsiTheme="majorHAnsi" w:cstheme="majorHAnsi"/>
          <w:sz w:val="20"/>
          <w:szCs w:val="20"/>
        </w:rPr>
      </w:pPr>
      <w:r w:rsidRPr="00434943">
        <w:rPr>
          <w:rFonts w:asciiTheme="majorHAnsi" w:hAnsiTheme="majorHAnsi" w:cstheme="majorHAnsi"/>
          <w:sz w:val="20"/>
          <w:szCs w:val="20"/>
        </w:rPr>
        <w:t xml:space="preserve">requisiti di ordine generale di cui al Capo II, Titolo IV del D.lgs. 36/2023; </w:t>
      </w:r>
    </w:p>
    <w:p w14:paraId="4CDE35CC" w14:textId="77777777" w:rsidR="001C4472" w:rsidRPr="00434943" w:rsidRDefault="001C4472" w:rsidP="001C4472">
      <w:pPr>
        <w:pStyle w:val="Default"/>
        <w:numPr>
          <w:ilvl w:val="0"/>
          <w:numId w:val="4"/>
        </w:numPr>
        <w:spacing w:after="18"/>
        <w:jc w:val="both"/>
        <w:rPr>
          <w:rFonts w:asciiTheme="majorHAnsi" w:hAnsiTheme="majorHAnsi" w:cstheme="majorHAnsi"/>
          <w:sz w:val="20"/>
          <w:szCs w:val="20"/>
        </w:rPr>
      </w:pPr>
      <w:r w:rsidRPr="00434943">
        <w:rPr>
          <w:rFonts w:asciiTheme="majorHAnsi" w:hAnsiTheme="majorHAnsi" w:cstheme="majorHAnsi"/>
          <w:sz w:val="20"/>
          <w:szCs w:val="20"/>
        </w:rPr>
        <w:t>requisiti</w:t>
      </w:r>
      <w:r w:rsidRPr="00434943">
        <w:rPr>
          <w:rFonts w:asciiTheme="majorHAnsi" w:hAnsiTheme="majorHAnsi" w:cstheme="majorHAnsi"/>
          <w:b/>
          <w:bCs/>
          <w:sz w:val="20"/>
          <w:szCs w:val="20"/>
        </w:rPr>
        <w:t xml:space="preserve"> </w:t>
      </w:r>
      <w:r w:rsidRPr="00434943">
        <w:rPr>
          <w:rFonts w:asciiTheme="majorHAnsi" w:hAnsiTheme="majorHAnsi" w:cstheme="majorHAnsi"/>
          <w:sz w:val="20"/>
          <w:szCs w:val="20"/>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03C2B3B2" w14:textId="41545661" w:rsidR="001C4472" w:rsidRPr="00434943" w:rsidRDefault="001C4472" w:rsidP="001C4472">
      <w:pPr>
        <w:pStyle w:val="Paragrafoelenco"/>
        <w:numPr>
          <w:ilvl w:val="0"/>
          <w:numId w:val="3"/>
        </w:numPr>
        <w:tabs>
          <w:tab w:val="left" w:pos="284"/>
        </w:tabs>
        <w:jc w:val="both"/>
        <w:rPr>
          <w:rFonts w:asciiTheme="majorHAnsi" w:eastAsia="Times New Roman" w:hAnsiTheme="majorHAnsi" w:cstheme="majorHAnsi"/>
          <w:sz w:val="20"/>
          <w:szCs w:val="20"/>
          <w:lang w:eastAsia="it-IT"/>
        </w:rPr>
      </w:pPr>
      <w:r w:rsidRPr="00434943">
        <w:rPr>
          <w:rFonts w:asciiTheme="majorHAnsi" w:hAnsiTheme="majorHAnsi" w:cstheme="majorHAnsi"/>
          <w:i/>
          <w:iCs/>
          <w:sz w:val="20"/>
          <w:szCs w:val="20"/>
        </w:rPr>
        <w:t xml:space="preserve"> (nel caso di operatori economici residenti in Paesi terzi firmatari dell'AAP o di altri accordi internazionali di cui all'art. 69 del </w:t>
      </w:r>
      <w:r w:rsidR="00434943" w:rsidRPr="00434943">
        <w:rPr>
          <w:rFonts w:asciiTheme="majorHAnsi" w:hAnsiTheme="majorHAnsi" w:cstheme="majorHAnsi"/>
          <w:i/>
          <w:iCs/>
          <w:sz w:val="20"/>
          <w:szCs w:val="20"/>
        </w:rPr>
        <w:t>D. Lgs</w:t>
      </w:r>
      <w:r w:rsidRPr="00434943">
        <w:rPr>
          <w:rFonts w:asciiTheme="majorHAnsi" w:hAnsiTheme="majorHAnsi" w:cstheme="majorHAnsi"/>
          <w:i/>
          <w:iCs/>
          <w:sz w:val="20"/>
          <w:szCs w:val="20"/>
        </w:rPr>
        <w:t xml:space="preserve"> 36/2023)</w:t>
      </w:r>
      <w:r w:rsidRPr="00434943">
        <w:rPr>
          <w:rFonts w:asciiTheme="majorHAnsi" w:hAnsiTheme="majorHAnsi" w:cstheme="majorHAnsi"/>
          <w:sz w:val="20"/>
          <w:szCs w:val="20"/>
        </w:rPr>
        <w:t xml:space="preserve"> di essere iscritto </w:t>
      </w:r>
      <w:r w:rsidRPr="00434943">
        <w:rPr>
          <w:rFonts w:asciiTheme="majorHAnsi" w:eastAsia="Times New Roman" w:hAnsiTheme="majorHAnsi" w:cstheme="majorHAnsi"/>
          <w:sz w:val="20"/>
          <w:szCs w:val="20"/>
          <w:lang w:eastAsia="it-IT"/>
        </w:rPr>
        <w:t>in uno dei registri professionali e commerciali istituiti nel Paese in cui è residente;</w:t>
      </w:r>
    </w:p>
    <w:p w14:paraId="570DE590" w14:textId="376AF2BA" w:rsidR="00E13155" w:rsidRPr="00434943" w:rsidRDefault="001C4472" w:rsidP="00434943">
      <w:pPr>
        <w:pStyle w:val="Default"/>
        <w:numPr>
          <w:ilvl w:val="0"/>
          <w:numId w:val="3"/>
        </w:numPr>
        <w:jc w:val="both"/>
        <w:rPr>
          <w:rFonts w:asciiTheme="majorHAnsi" w:hAnsiTheme="majorHAnsi" w:cstheme="majorHAnsi"/>
          <w:sz w:val="20"/>
          <w:szCs w:val="20"/>
        </w:rPr>
      </w:pPr>
      <w:r w:rsidRPr="00434943">
        <w:rPr>
          <w:rFonts w:asciiTheme="majorHAnsi" w:hAnsiTheme="majorHAnsi" w:cstheme="majorHAnsi"/>
          <w:sz w:val="20"/>
          <w:szCs w:val="20"/>
        </w:rPr>
        <w:t>Possesso di pregresse e documentate esperienze idonee all’esecuzione delle prestazioni contrattuali anche se non coincidenti con quelle oggetto dell’appalto.</w:t>
      </w:r>
    </w:p>
    <w:p w14:paraId="79D6C301" w14:textId="3827F94F" w:rsidR="001C4472" w:rsidRPr="00434943" w:rsidRDefault="001C4472" w:rsidP="001C4472">
      <w:pPr>
        <w:jc w:val="both"/>
        <w:rPr>
          <w:rFonts w:asciiTheme="majorHAnsi" w:hAnsiTheme="majorHAnsi" w:cstheme="majorHAnsi"/>
          <w:sz w:val="20"/>
          <w:szCs w:val="20"/>
        </w:rPr>
      </w:pPr>
      <w:r w:rsidRPr="00434943">
        <w:rPr>
          <w:rFonts w:asciiTheme="majorHAnsi" w:hAnsiTheme="majorHAnsi" w:cstheme="majorHAnsi"/>
          <w:sz w:val="20"/>
          <w:szCs w:val="20"/>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98FE3D6" w14:textId="77777777" w:rsidR="00FF6A8F" w:rsidRPr="00434943" w:rsidRDefault="001C4472" w:rsidP="00FF6A8F">
      <w:pPr>
        <w:jc w:val="both"/>
        <w:rPr>
          <w:rFonts w:asciiTheme="majorHAnsi" w:hAnsiTheme="majorHAnsi" w:cstheme="majorHAnsi"/>
          <w:sz w:val="20"/>
          <w:szCs w:val="20"/>
        </w:rPr>
      </w:pPr>
      <w:r w:rsidRPr="00434943">
        <w:rPr>
          <w:rFonts w:asciiTheme="majorHAnsi" w:hAnsiTheme="majorHAnsi" w:cstheme="majorHAnsi"/>
          <w:sz w:val="20"/>
          <w:szCs w:val="20"/>
        </w:rPr>
        <w:t xml:space="preserve">Luogo e data, _________________ </w:t>
      </w:r>
      <w:bookmarkStart w:id="0" w:name="_GoBack"/>
      <w:bookmarkEnd w:id="0"/>
    </w:p>
    <w:p w14:paraId="2722A271" w14:textId="3956949B" w:rsidR="001C4472" w:rsidRPr="00434943" w:rsidRDefault="001C4472" w:rsidP="00FF6A8F">
      <w:pPr>
        <w:ind w:left="4248" w:firstLine="708"/>
        <w:jc w:val="both"/>
        <w:rPr>
          <w:rFonts w:asciiTheme="majorHAnsi" w:hAnsiTheme="majorHAnsi" w:cstheme="majorHAnsi"/>
          <w:sz w:val="21"/>
          <w:szCs w:val="21"/>
        </w:rPr>
      </w:pPr>
      <w:r w:rsidRPr="00434943">
        <w:rPr>
          <w:rFonts w:asciiTheme="majorHAnsi" w:hAnsiTheme="majorHAnsi" w:cstheme="majorHAnsi"/>
          <w:sz w:val="21"/>
          <w:szCs w:val="21"/>
        </w:rPr>
        <w:t>Firma digitale</w:t>
      </w:r>
      <w:r w:rsidRPr="00434943">
        <w:rPr>
          <w:rStyle w:val="Rimandonotaapidipagina"/>
          <w:rFonts w:asciiTheme="majorHAnsi" w:hAnsiTheme="majorHAnsi" w:cstheme="majorHAnsi"/>
          <w:sz w:val="21"/>
          <w:szCs w:val="21"/>
        </w:rPr>
        <w:footnoteReference w:id="1"/>
      </w:r>
      <w:r w:rsidRPr="00434943">
        <w:rPr>
          <w:rFonts w:asciiTheme="majorHAnsi" w:hAnsiTheme="majorHAnsi" w:cstheme="majorHAnsi"/>
          <w:sz w:val="21"/>
          <w:szCs w:val="21"/>
        </w:rPr>
        <w:t xml:space="preserve"> del legale</w:t>
      </w:r>
      <w:r w:rsidRPr="00434943">
        <w:rPr>
          <w:rFonts w:asciiTheme="majorHAnsi" w:hAnsiTheme="majorHAnsi" w:cstheme="majorHAnsi"/>
          <w:sz w:val="22"/>
          <w:szCs w:val="22"/>
        </w:rPr>
        <w:t xml:space="preserve"> </w:t>
      </w:r>
      <w:r w:rsidRPr="00434943">
        <w:rPr>
          <w:rFonts w:asciiTheme="majorHAnsi" w:hAnsiTheme="majorHAnsi" w:cstheme="majorHAnsi"/>
          <w:sz w:val="21"/>
          <w:szCs w:val="21"/>
        </w:rPr>
        <w:t>rappresentante/procuratore</w:t>
      </w:r>
      <w:bookmarkStart w:id="1" w:name="_Ref41906052"/>
      <w:r w:rsidRPr="00434943">
        <w:rPr>
          <w:rStyle w:val="Rimandonotaapidipagina"/>
          <w:rFonts w:asciiTheme="majorHAnsi" w:hAnsiTheme="majorHAnsi" w:cstheme="majorHAnsi"/>
          <w:sz w:val="21"/>
          <w:szCs w:val="21"/>
        </w:rPr>
        <w:footnoteReference w:id="2"/>
      </w:r>
      <w:bookmarkEnd w:id="1"/>
    </w:p>
    <w:p w14:paraId="6C48FD79" w14:textId="77777777" w:rsidR="00F5588D" w:rsidRPr="001C4472" w:rsidRDefault="00F5588D" w:rsidP="001C4472"/>
    <w:sectPr w:rsidR="00F5588D" w:rsidRPr="001C4472" w:rsidSect="00E85E1F">
      <w:headerReference w:type="default" r:id="rId10"/>
      <w:footerReference w:type="default" r:id="rId11"/>
      <w:pgSz w:w="11906" w:h="16838"/>
      <w:pgMar w:top="1417" w:right="1134" w:bottom="1134" w:left="1134" w:header="568"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2BA76" w14:textId="77777777" w:rsidR="00514B80" w:rsidRDefault="00514B80" w:rsidP="00C43916">
      <w:pPr>
        <w:spacing w:after="0"/>
      </w:pPr>
      <w:r>
        <w:separator/>
      </w:r>
    </w:p>
  </w:endnote>
  <w:endnote w:type="continuationSeparator" w:id="0">
    <w:p w14:paraId="742AC1BE" w14:textId="77777777" w:rsidR="00514B80" w:rsidRDefault="00514B80" w:rsidP="00C439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81FE0" w14:textId="225BC585" w:rsidR="009D6B13" w:rsidRPr="005B17FD" w:rsidRDefault="009D6B13" w:rsidP="003714A1">
    <w:pPr>
      <w:pStyle w:val="Pidipagina"/>
      <w:tabs>
        <w:tab w:val="left" w:pos="286"/>
      </w:tabs>
      <w:jc w:val="center"/>
    </w:pPr>
    <w:r>
      <w:rPr>
        <w:noProof/>
        <w:lang w:eastAsia="it-IT"/>
      </w:rPr>
      <w:drawing>
        <wp:inline distT="0" distB="0" distL="0" distR="0" wp14:anchorId="35B53D6F" wp14:editId="0502950F">
          <wp:extent cx="5102439" cy="324000"/>
          <wp:effectExtent l="0" t="0" r="317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1706" t="40313" r="16391" b="52699"/>
                  <a:stretch/>
                </pic:blipFill>
                <pic:spPr bwMode="auto">
                  <a:xfrm>
                    <a:off x="0" y="0"/>
                    <a:ext cx="5102439" cy="32400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6ED60" w14:textId="77777777" w:rsidR="00514B80" w:rsidRDefault="00514B80" w:rsidP="00C43916">
      <w:pPr>
        <w:spacing w:after="0"/>
      </w:pPr>
      <w:r>
        <w:separator/>
      </w:r>
    </w:p>
  </w:footnote>
  <w:footnote w:type="continuationSeparator" w:id="0">
    <w:p w14:paraId="7C60B88E" w14:textId="77777777" w:rsidR="00514B80" w:rsidRDefault="00514B80" w:rsidP="00C43916">
      <w:pPr>
        <w:spacing w:after="0"/>
      </w:pPr>
      <w:r>
        <w:continuationSeparator/>
      </w:r>
    </w:p>
  </w:footnote>
  <w:footnote w:id="1">
    <w:p w14:paraId="76BE9540" w14:textId="77777777" w:rsidR="001C4472" w:rsidRPr="008F6C7A" w:rsidRDefault="001C4472" w:rsidP="001C4472">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0870AE0A" w14:textId="77777777" w:rsidR="001C4472" w:rsidRPr="008F6C7A" w:rsidRDefault="001C4472" w:rsidP="001C4472">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23E92" w14:textId="0BB84F68" w:rsidR="00404FFC" w:rsidRDefault="00404FFC" w:rsidP="005B17FD">
    <w:pPr>
      <w:pStyle w:val="Intestazione"/>
      <w:jc w:val="center"/>
    </w:pPr>
    <w:r>
      <w:rPr>
        <w:noProof/>
        <w:lang w:eastAsia="it-IT"/>
      </w:rPr>
      <w:drawing>
        <wp:inline distT="0" distB="0" distL="0" distR="0" wp14:anchorId="38CAF6A3" wp14:editId="41A1231C">
          <wp:extent cx="6217077" cy="504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0248" t="32722" r="4134" b="54938"/>
                  <a:stretch/>
                </pic:blipFill>
                <pic:spPr bwMode="auto">
                  <a:xfrm>
                    <a:off x="0" y="0"/>
                    <a:ext cx="6217077" cy="504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5728B8"/>
    <w:multiLevelType w:val="hybridMultilevel"/>
    <w:tmpl w:val="B4C2F70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CAB7F75"/>
    <w:multiLevelType w:val="hybridMultilevel"/>
    <w:tmpl w:val="D8F00AEE"/>
    <w:lvl w:ilvl="0" w:tplc="9092BB7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916"/>
    <w:rsid w:val="0001555B"/>
    <w:rsid w:val="00025CE4"/>
    <w:rsid w:val="001261BD"/>
    <w:rsid w:val="001463A3"/>
    <w:rsid w:val="001C4472"/>
    <w:rsid w:val="001D0186"/>
    <w:rsid w:val="00210B6C"/>
    <w:rsid w:val="002444E9"/>
    <w:rsid w:val="002644C6"/>
    <w:rsid w:val="002A496C"/>
    <w:rsid w:val="002A4F47"/>
    <w:rsid w:val="002B0B5B"/>
    <w:rsid w:val="0030200B"/>
    <w:rsid w:val="0030318A"/>
    <w:rsid w:val="00351634"/>
    <w:rsid w:val="0036030E"/>
    <w:rsid w:val="003714A1"/>
    <w:rsid w:val="003D44D5"/>
    <w:rsid w:val="00404FFC"/>
    <w:rsid w:val="0041353C"/>
    <w:rsid w:val="00426D2D"/>
    <w:rsid w:val="00434943"/>
    <w:rsid w:val="004A4ADD"/>
    <w:rsid w:val="004D080A"/>
    <w:rsid w:val="004F148E"/>
    <w:rsid w:val="00503238"/>
    <w:rsid w:val="00514B80"/>
    <w:rsid w:val="005B17FD"/>
    <w:rsid w:val="006116B0"/>
    <w:rsid w:val="0062141B"/>
    <w:rsid w:val="00703591"/>
    <w:rsid w:val="00794F3F"/>
    <w:rsid w:val="00833B32"/>
    <w:rsid w:val="0086621A"/>
    <w:rsid w:val="00891C88"/>
    <w:rsid w:val="008B2C64"/>
    <w:rsid w:val="008F3A9C"/>
    <w:rsid w:val="00990BCE"/>
    <w:rsid w:val="009B162B"/>
    <w:rsid w:val="009C1EC3"/>
    <w:rsid w:val="009D6B13"/>
    <w:rsid w:val="00A0795F"/>
    <w:rsid w:val="00AC2C4F"/>
    <w:rsid w:val="00B96F0F"/>
    <w:rsid w:val="00BA18FB"/>
    <w:rsid w:val="00BA5A66"/>
    <w:rsid w:val="00BB0A58"/>
    <w:rsid w:val="00BC63F2"/>
    <w:rsid w:val="00BE2CB3"/>
    <w:rsid w:val="00BF0782"/>
    <w:rsid w:val="00C258CF"/>
    <w:rsid w:val="00C43916"/>
    <w:rsid w:val="00C95722"/>
    <w:rsid w:val="00CA3A90"/>
    <w:rsid w:val="00CA7A8F"/>
    <w:rsid w:val="00CE33CD"/>
    <w:rsid w:val="00CF7780"/>
    <w:rsid w:val="00D65E27"/>
    <w:rsid w:val="00D93FD3"/>
    <w:rsid w:val="00DA451B"/>
    <w:rsid w:val="00DB6AAF"/>
    <w:rsid w:val="00E1264A"/>
    <w:rsid w:val="00E13155"/>
    <w:rsid w:val="00E62C14"/>
    <w:rsid w:val="00E80EA7"/>
    <w:rsid w:val="00E85E1F"/>
    <w:rsid w:val="00EE7B13"/>
    <w:rsid w:val="00F25FB2"/>
    <w:rsid w:val="00F5588D"/>
    <w:rsid w:val="00F579A2"/>
    <w:rsid w:val="00F84EE7"/>
    <w:rsid w:val="00FF6A8F"/>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16B80"/>
  <w15:chartTrackingRefBased/>
  <w15:docId w15:val="{9B35A707-242C-471B-A8AC-5A41733B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it-IT"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3916"/>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C43916"/>
  </w:style>
  <w:style w:type="paragraph" w:styleId="Pidipagina">
    <w:name w:val="footer"/>
    <w:basedOn w:val="Normale"/>
    <w:link w:val="PidipaginaCarattere"/>
    <w:unhideWhenUsed/>
    <w:rsid w:val="00C43916"/>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C43916"/>
  </w:style>
  <w:style w:type="character" w:styleId="Collegamentoipertestuale">
    <w:name w:val="Hyperlink"/>
    <w:basedOn w:val="Carpredefinitoparagrafo"/>
    <w:uiPriority w:val="99"/>
    <w:unhideWhenUsed/>
    <w:rsid w:val="00BA18FB"/>
    <w:rPr>
      <w:color w:val="0563C1" w:themeColor="hyperlink"/>
      <w:u w:val="single"/>
    </w:rPr>
  </w:style>
  <w:style w:type="paragraph" w:styleId="Testofumetto">
    <w:name w:val="Balloon Text"/>
    <w:basedOn w:val="Normale"/>
    <w:link w:val="TestofumettoCarattere"/>
    <w:uiPriority w:val="99"/>
    <w:semiHidden/>
    <w:unhideWhenUsed/>
    <w:rsid w:val="0001555B"/>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1555B"/>
    <w:rPr>
      <w:rFonts w:ascii="Segoe UI" w:hAnsi="Segoe UI" w:cs="Segoe UI"/>
      <w:sz w:val="18"/>
      <w:szCs w:val="18"/>
    </w:rPr>
  </w:style>
  <w:style w:type="paragraph" w:styleId="Paragrafoelenco">
    <w:name w:val="List Paragraph"/>
    <w:basedOn w:val="Normale"/>
    <w:uiPriority w:val="34"/>
    <w:qFormat/>
    <w:rsid w:val="001C4472"/>
    <w:pPr>
      <w:spacing w:after="0"/>
      <w:ind w:left="720"/>
      <w:contextualSpacing/>
    </w:pPr>
    <w:rPr>
      <w:rFonts w:asciiTheme="minorHAnsi" w:hAnsiTheme="minorHAnsi" w:cstheme="minorBidi"/>
    </w:rPr>
  </w:style>
  <w:style w:type="paragraph" w:styleId="Testonotaapidipagina">
    <w:name w:val="footnote text"/>
    <w:basedOn w:val="Normale"/>
    <w:link w:val="TestonotaapidipaginaCarattere"/>
    <w:uiPriority w:val="99"/>
    <w:rsid w:val="001C4472"/>
    <w:pPr>
      <w:autoSpaceDE w:val="0"/>
      <w:autoSpaceDN w:val="0"/>
      <w:spacing w:after="0"/>
    </w:pPr>
    <w:rPr>
      <w:rFonts w:eastAsia="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1C4472"/>
    <w:rPr>
      <w:rFonts w:eastAsia="Times New Roman"/>
      <w:sz w:val="20"/>
      <w:szCs w:val="20"/>
      <w:lang w:eastAsia="it-IT"/>
    </w:rPr>
  </w:style>
  <w:style w:type="character" w:styleId="Rimandonotaapidipagina">
    <w:name w:val="footnote reference"/>
    <w:uiPriority w:val="99"/>
    <w:rsid w:val="001C4472"/>
    <w:rPr>
      <w:vertAlign w:val="superscript"/>
    </w:rPr>
  </w:style>
  <w:style w:type="paragraph" w:customStyle="1" w:styleId="Default">
    <w:name w:val="Default"/>
    <w:rsid w:val="001C4472"/>
    <w:pPr>
      <w:autoSpaceDE w:val="0"/>
      <w:autoSpaceDN w:val="0"/>
      <w:adjustRightInd w:val="0"/>
      <w:spacing w:after="0"/>
    </w:pPr>
    <w:rPr>
      <w:rFonts w:ascii="Calibri" w:hAnsi="Calibri" w:cs="Calibri"/>
      <w:color w:val="000000"/>
    </w:rPr>
  </w:style>
  <w:style w:type="paragraph" w:styleId="NormaleWeb">
    <w:name w:val="Normal (Web)"/>
    <w:basedOn w:val="Normale"/>
    <w:uiPriority w:val="99"/>
    <w:semiHidden/>
    <w:unhideWhenUsed/>
    <w:rsid w:val="00BB0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429461">
      <w:bodyDiv w:val="1"/>
      <w:marLeft w:val="0"/>
      <w:marRight w:val="0"/>
      <w:marTop w:val="0"/>
      <w:marBottom w:val="0"/>
      <w:divBdr>
        <w:top w:val="none" w:sz="0" w:space="0" w:color="auto"/>
        <w:left w:val="none" w:sz="0" w:space="0" w:color="auto"/>
        <w:bottom w:val="none" w:sz="0" w:space="0" w:color="auto"/>
        <w:right w:val="none" w:sz="0" w:space="0" w:color="auto"/>
      </w:divBdr>
      <w:divsChild>
        <w:div w:id="1921913155">
          <w:marLeft w:val="0"/>
          <w:marRight w:val="0"/>
          <w:marTop w:val="0"/>
          <w:marBottom w:val="0"/>
          <w:divBdr>
            <w:top w:val="none" w:sz="0" w:space="0" w:color="auto"/>
            <w:left w:val="none" w:sz="0" w:space="0" w:color="auto"/>
            <w:bottom w:val="none" w:sz="0" w:space="0" w:color="auto"/>
            <w:right w:val="none" w:sz="0" w:space="0" w:color="auto"/>
          </w:divBdr>
          <w:divsChild>
            <w:div w:id="1917545656">
              <w:marLeft w:val="0"/>
              <w:marRight w:val="0"/>
              <w:marTop w:val="0"/>
              <w:marBottom w:val="0"/>
              <w:divBdr>
                <w:top w:val="none" w:sz="0" w:space="0" w:color="auto"/>
                <w:left w:val="none" w:sz="0" w:space="0" w:color="auto"/>
                <w:bottom w:val="none" w:sz="0" w:space="0" w:color="auto"/>
                <w:right w:val="none" w:sz="0" w:space="0" w:color="auto"/>
              </w:divBdr>
              <w:divsChild>
                <w:div w:id="1985698555">
                  <w:marLeft w:val="0"/>
                  <w:marRight w:val="0"/>
                  <w:marTop w:val="0"/>
                  <w:marBottom w:val="0"/>
                  <w:divBdr>
                    <w:top w:val="none" w:sz="0" w:space="0" w:color="auto"/>
                    <w:left w:val="none" w:sz="0" w:space="0" w:color="auto"/>
                    <w:bottom w:val="none" w:sz="0" w:space="0" w:color="auto"/>
                    <w:right w:val="none" w:sz="0" w:space="0" w:color="auto"/>
                  </w:divBdr>
                  <w:divsChild>
                    <w:div w:id="6294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4E4BADD81CE4841A05492A9EE320A38" ma:contentTypeVersion="17" ma:contentTypeDescription="Creare un nuovo documento." ma:contentTypeScope="" ma:versionID="72a5f8f7e906fe1843399c08f974fe59">
  <xsd:schema xmlns:xsd="http://www.w3.org/2001/XMLSchema" xmlns:xs="http://www.w3.org/2001/XMLSchema" xmlns:p="http://schemas.microsoft.com/office/2006/metadata/properties" xmlns:ns3="70fde86d-f1aa-4b46-b4ed-af96870b39a9" xmlns:ns4="872151f4-b13a-4806-8827-013deced4a32" targetNamespace="http://schemas.microsoft.com/office/2006/metadata/properties" ma:root="true" ma:fieldsID="a02e9e3767ff6c728d3acdef2c0fef93" ns3:_="" ns4:_="">
    <xsd:import namespace="70fde86d-f1aa-4b46-b4ed-af96870b39a9"/>
    <xsd:import namespace="872151f4-b13a-4806-8827-013deced4a3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de86d-f1aa-4b46-b4ed-af96870b39a9"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151f4-b13a-4806-8827-013deced4a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72151f4-b13a-4806-8827-013deced4a32" xsi:nil="true"/>
  </documentManagement>
</p:properties>
</file>

<file path=customXml/itemProps1.xml><?xml version="1.0" encoding="utf-8"?>
<ds:datastoreItem xmlns:ds="http://schemas.openxmlformats.org/officeDocument/2006/customXml" ds:itemID="{4DBF450F-DFB3-4893-B9DC-B6C52EAA7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fde86d-f1aa-4b46-b4ed-af96870b39a9"/>
    <ds:schemaRef ds:uri="872151f4-b13a-4806-8827-013deced4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136FE5-A0C0-4743-B250-E736EF3DE8A5}">
  <ds:schemaRefs>
    <ds:schemaRef ds:uri="http://schemas.microsoft.com/sharepoint/v3/contenttype/forms"/>
  </ds:schemaRefs>
</ds:datastoreItem>
</file>

<file path=customXml/itemProps3.xml><?xml version="1.0" encoding="utf-8"?>
<ds:datastoreItem xmlns:ds="http://schemas.openxmlformats.org/officeDocument/2006/customXml" ds:itemID="{ECFC9132-6FFB-44BC-9EF5-B49203EE9DB7}">
  <ds:schemaRefs>
    <ds:schemaRef ds:uri="http://purl.org/dc/elements/1.1/"/>
    <ds:schemaRef ds:uri="http://schemas.microsoft.com/office/2006/metadata/properties"/>
    <ds:schemaRef ds:uri="70fde86d-f1aa-4b46-b4ed-af96870b39a9"/>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872151f4-b13a-4806-8827-013deced4a3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3016</Characters>
  <Application>Microsoft Office Word</Application>
  <DocSecurity>4</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Vincenzo Scognamiglio</cp:lastModifiedBy>
  <cp:revision>2</cp:revision>
  <cp:lastPrinted>2021-02-01T12:18:00Z</cp:lastPrinted>
  <dcterms:created xsi:type="dcterms:W3CDTF">2024-03-22T12:32:00Z</dcterms:created>
  <dcterms:modified xsi:type="dcterms:W3CDTF">2024-03-22T12:32:00Z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0x01010094E4BADD81CE4841A05492A9EE320A38</vt:lpwstr>
  </property>
</Properties>
</file>