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ED822" w14:textId="67787B66" w:rsidR="00C56295" w:rsidRPr="001D415E" w:rsidRDefault="00887F67" w:rsidP="00C56295">
      <w:pPr>
        <w:shd w:val="clear" w:color="auto" w:fill="FFFFFF"/>
        <w:jc w:val="center"/>
        <w:rPr>
          <w:rFonts w:asciiTheme="minorHAnsi" w:hAnsiTheme="minorHAnsi" w:cstheme="minorHAnsi"/>
        </w:rPr>
      </w:pPr>
      <w:r w:rsidRPr="001D415E">
        <w:rPr>
          <w:rFonts w:asciiTheme="minorHAnsi" w:hAnsiTheme="minorHAnsi" w:cstheme="minorHAnsi"/>
          <w:b/>
          <w:bCs/>
        </w:rPr>
        <w:t>DETTAGLIO STIMA COSTI AZIENDALI E MANODOPERA</w:t>
      </w:r>
    </w:p>
    <w:p w14:paraId="0A5484D4" w14:textId="77777777" w:rsidR="00C56295" w:rsidRDefault="00C56295" w:rsidP="006710BE">
      <w:pPr>
        <w:shd w:val="clear" w:color="auto" w:fill="FFFFFF"/>
        <w:jc w:val="both"/>
        <w:rPr>
          <w:rFonts w:asciiTheme="minorHAnsi" w:hAnsiTheme="minorHAnsi" w:cstheme="minorHAnsi"/>
          <w:sz w:val="22"/>
          <w:szCs w:val="22"/>
        </w:rPr>
      </w:pPr>
    </w:p>
    <w:p w14:paraId="4A9BDA16" w14:textId="77777777" w:rsidR="00FA3790" w:rsidRPr="00FA3790" w:rsidRDefault="00FA3790" w:rsidP="00FA3790">
      <w:pPr>
        <w:shd w:val="clear" w:color="auto" w:fill="FFFFFF"/>
        <w:jc w:val="both"/>
        <w:rPr>
          <w:rFonts w:asciiTheme="minorHAnsi" w:hAnsiTheme="minorHAnsi" w:cstheme="minorHAnsi"/>
          <w:caps/>
        </w:rPr>
      </w:pPr>
      <w:r w:rsidRPr="00FA3790">
        <w:rPr>
          <w:rFonts w:asciiTheme="minorHAnsi" w:hAnsiTheme="minorHAnsi" w:cstheme="minorHAnsi"/>
          <w:caps/>
        </w:rPr>
        <w:t>PROCEDURA APERTA SOPRA SOGLIA COMUNITARIA AI SENSI DELL’ART. 71 DEL D. LGS. N. 36/2023, PER L’AFFIDAMENTO DELLA FORNITURA E POSA IN OPERA DI: 1) TOTAL CARBON ANALYZER; 2) GAS IN SITU MONITORS FOR THE MEASUREMENTS OF THE CONCENTRATION AT SURFACE LEVEL OF NO-NO2-NOX, SO2, CO, O3, CO2, N2O, NH3, BTEX, CH4, NMVOC; 3) 14-STAGE CASCADE IMPACTOR; 4) MISURATORE GAS STABILI, NOX, INQUINANTI AROMATICI; 5) STRUMENTAZIONE PER COMPLETAMENTO DEL LABORATORIO CHIMICO; 6) ETALOMETRO PER MISURE H24 A QUOTA 100 M PER TORRE ICOS; 7) APS A 100 M PER TORRE ICOS - SUDDIVISA IN 7 LOTTI FUNZIONALI - NELL’AMBITO DEL PIANO NAZIONALE RIPRESA E RESILIENZA (PNRR) MISSIONE 4 - COMPONENTE 2 - INVESTIMENTO 3.1 “FONDO PER LA REALIZZAZIONE DI UN SISTEMA INTEGRATO DI INFRASTRUTTURE DI RICERCA E INNOVAZIONE” - PROGETTO ITINERIS - ITALIAN INTEGRATED ENVIRONMENTAL RESEARCH INFRASTRUCTURES SYSTEM – IR 0000032 - CUP B53C22002150006.</w:t>
      </w:r>
    </w:p>
    <w:p w14:paraId="784CD8BA" w14:textId="77777777" w:rsidR="00843541" w:rsidRPr="00843541" w:rsidRDefault="00843541" w:rsidP="00843541">
      <w:pPr>
        <w:shd w:val="clear" w:color="auto" w:fill="FFFFFF"/>
        <w:jc w:val="both"/>
        <w:rPr>
          <w:rFonts w:asciiTheme="minorHAnsi" w:hAnsiTheme="minorHAnsi" w:cstheme="minorHAnsi"/>
          <w:caps/>
        </w:rPr>
      </w:pPr>
      <w:r w:rsidRPr="00843541">
        <w:rPr>
          <w:rFonts w:asciiTheme="minorHAnsi" w:hAnsiTheme="minorHAnsi" w:cstheme="minorHAnsi"/>
          <w:caps/>
        </w:rPr>
        <w:t>LOTTO 1 CIG B0EF6AFFBD - LOTTO 2 CIG B0EF6AAB9E - LOTTO 3 CIG B0EF6ABC71</w:t>
      </w:r>
    </w:p>
    <w:p w14:paraId="0E96BF28" w14:textId="3723438B" w:rsidR="00F0624B" w:rsidRPr="00E027EC" w:rsidRDefault="00843541" w:rsidP="00843541">
      <w:pPr>
        <w:shd w:val="clear" w:color="auto" w:fill="FFFFFF"/>
        <w:jc w:val="both"/>
        <w:rPr>
          <w:rFonts w:asciiTheme="minorHAnsi" w:hAnsiTheme="minorHAnsi" w:cstheme="minorHAnsi"/>
          <w:b/>
          <w:bCs/>
          <w:color w:val="000000"/>
          <w:spacing w:val="-1"/>
        </w:rPr>
      </w:pPr>
      <w:r w:rsidRPr="00843541">
        <w:rPr>
          <w:rFonts w:asciiTheme="minorHAnsi" w:hAnsiTheme="minorHAnsi" w:cstheme="minorHAnsi"/>
          <w:caps/>
        </w:rPr>
        <w:t>LOTTO 4 CIG B0EF6AEEEA - LOTTO 5 CIG B0EF6A9ACB - LOTTO 6 CIG B0EF6ADE17 - LOTTO 7 CIG B0EF6ACD44</w:t>
      </w: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7B438800" w14:textId="0AC1F66F" w:rsidR="006710BE" w:rsidRDefault="006710BE" w:rsidP="006710BE">
      <w:pPr>
        <w:jc w:val="center"/>
        <w:rPr>
          <w:rFonts w:asciiTheme="minorHAnsi" w:hAnsiTheme="minorHAnsi" w:cstheme="minorHAnsi"/>
          <w:b/>
        </w:rPr>
      </w:pPr>
      <w:r>
        <w:rPr>
          <w:rFonts w:asciiTheme="minorHAnsi" w:hAnsiTheme="minorHAnsi" w:cstheme="minorHAnsi"/>
          <w:b/>
        </w:rPr>
        <w:t xml:space="preserve">RELATIVAMENTE ALL’OFFERTA PRESENTATA PER IL LOTTO </w:t>
      </w:r>
    </w:p>
    <w:p w14:paraId="68C56D85" w14:textId="77777777" w:rsidR="006710BE" w:rsidRDefault="006710BE" w:rsidP="006710BE">
      <w:pPr>
        <w:jc w:val="center"/>
        <w:rPr>
          <w:rFonts w:asciiTheme="minorHAnsi" w:hAnsiTheme="minorHAnsi" w:cstheme="minorHAnsi"/>
          <w:i/>
        </w:rPr>
      </w:pPr>
      <w:r w:rsidRPr="006C6F48">
        <w:rPr>
          <w:rFonts w:asciiTheme="minorHAnsi" w:hAnsiTheme="minorHAnsi" w:cstheme="minorHAnsi"/>
          <w:i/>
        </w:rPr>
        <w:t>(selezionare il lotto pertinente)</w:t>
      </w:r>
    </w:p>
    <w:p w14:paraId="2563A416" w14:textId="77777777" w:rsidR="00E62B62" w:rsidRDefault="00E62B62" w:rsidP="006710BE">
      <w:pPr>
        <w:rPr>
          <w:rFonts w:asciiTheme="minorHAnsi" w:hAnsiTheme="minorHAnsi"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48320E" w:rsidRPr="0048320E" w14:paraId="6C4D7CC2" w14:textId="77777777" w:rsidTr="00AA2E50">
        <w:tc>
          <w:tcPr>
            <w:tcW w:w="516" w:type="dxa"/>
          </w:tcPr>
          <w:p w14:paraId="604568C6" w14:textId="77777777" w:rsidR="0048320E" w:rsidRPr="0048320E" w:rsidRDefault="0048320E" w:rsidP="00AA2E50">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61D16119" w14:textId="77777777" w:rsidR="0048320E" w:rsidRPr="0048320E" w:rsidRDefault="0048320E" w:rsidP="00AA2E50">
            <w:pPr>
              <w:jc w:val="center"/>
              <w:rPr>
                <w:rFonts w:asciiTheme="minorHAnsi" w:hAnsiTheme="minorHAnsi" w:cstheme="minorHAnsi"/>
                <w:b/>
                <w:iCs/>
              </w:rPr>
            </w:pPr>
            <w:r w:rsidRPr="0048320E">
              <w:rPr>
                <w:rFonts w:asciiTheme="minorHAnsi" w:hAnsiTheme="minorHAnsi" w:cstheme="minorHAnsi"/>
                <w:b/>
                <w:iCs/>
              </w:rPr>
              <w:t># Lotto</w:t>
            </w:r>
          </w:p>
        </w:tc>
        <w:tc>
          <w:tcPr>
            <w:tcW w:w="6095" w:type="dxa"/>
            <w:vAlign w:val="center"/>
          </w:tcPr>
          <w:p w14:paraId="3886EEDF" w14:textId="77777777" w:rsidR="0048320E" w:rsidRPr="0048320E" w:rsidRDefault="0048320E" w:rsidP="00AA2E50">
            <w:pPr>
              <w:jc w:val="center"/>
              <w:rPr>
                <w:rFonts w:asciiTheme="minorHAnsi" w:hAnsiTheme="minorHAnsi" w:cstheme="minorHAnsi"/>
                <w:b/>
                <w:iCs/>
              </w:rPr>
            </w:pPr>
            <w:r w:rsidRPr="0048320E">
              <w:rPr>
                <w:rFonts w:asciiTheme="minorHAnsi" w:hAnsiTheme="minorHAnsi" w:cstheme="minorHAnsi"/>
                <w:b/>
                <w:iCs/>
              </w:rPr>
              <w:t>Oggetto del lotto</w:t>
            </w:r>
          </w:p>
        </w:tc>
        <w:tc>
          <w:tcPr>
            <w:tcW w:w="2120" w:type="dxa"/>
            <w:vAlign w:val="center"/>
          </w:tcPr>
          <w:p w14:paraId="2B86C558" w14:textId="77777777" w:rsidR="0048320E" w:rsidRPr="0048320E" w:rsidRDefault="0048320E" w:rsidP="00AA2E50">
            <w:pPr>
              <w:jc w:val="center"/>
              <w:rPr>
                <w:rFonts w:asciiTheme="minorHAnsi" w:hAnsiTheme="minorHAnsi" w:cstheme="minorHAnsi"/>
                <w:b/>
                <w:iCs/>
              </w:rPr>
            </w:pPr>
            <w:r w:rsidRPr="0048320E">
              <w:rPr>
                <w:rFonts w:asciiTheme="minorHAnsi" w:hAnsiTheme="minorHAnsi" w:cstheme="minorHAnsi"/>
                <w:b/>
                <w:iCs/>
              </w:rPr>
              <w:t>CIG</w:t>
            </w:r>
          </w:p>
        </w:tc>
      </w:tr>
      <w:tr w:rsidR="0048320E" w:rsidRPr="0048320E" w14:paraId="6FFD171F" w14:textId="77777777" w:rsidTr="00AA2E50">
        <w:tc>
          <w:tcPr>
            <w:tcW w:w="516" w:type="dxa"/>
          </w:tcPr>
          <w:p w14:paraId="73B81CBA" w14:textId="77777777" w:rsidR="0048320E" w:rsidRPr="0048320E" w:rsidRDefault="0048320E" w:rsidP="00AA2E50">
            <w:pPr>
              <w:pStyle w:val="Corpodeltesto2"/>
              <w:tabs>
                <w:tab w:val="left" w:pos="-1800"/>
                <w:tab w:val="left" w:pos="1080"/>
                <w:tab w:val="left" w:pos="1800"/>
                <w:tab w:val="left" w:pos="6300"/>
              </w:tabs>
              <w:spacing w:after="0" w:line="240" w:lineRule="auto"/>
              <w:jc w:val="center"/>
              <w:rPr>
                <w:rFonts w:cstheme="minorHAnsi"/>
                <w:bCs/>
                <w:i/>
                <w:iCs/>
                <w:szCs w:val="20"/>
              </w:rPr>
            </w:pPr>
            <w:r w:rsidRPr="0048320E">
              <w:rPr>
                <w:rFonts w:cstheme="minorHAnsi"/>
                <w:bCs/>
                <w:szCs w:val="20"/>
              </w:rPr>
              <w:t>□</w:t>
            </w:r>
          </w:p>
        </w:tc>
        <w:tc>
          <w:tcPr>
            <w:tcW w:w="897" w:type="dxa"/>
            <w:vAlign w:val="center"/>
          </w:tcPr>
          <w:p w14:paraId="79330E51" w14:textId="77777777" w:rsidR="0048320E" w:rsidRPr="0048320E" w:rsidRDefault="0048320E" w:rsidP="00AA2E50">
            <w:pPr>
              <w:jc w:val="center"/>
              <w:rPr>
                <w:rFonts w:asciiTheme="minorHAnsi" w:hAnsiTheme="minorHAnsi" w:cstheme="minorHAnsi"/>
                <w:i/>
                <w:iCs/>
              </w:rPr>
            </w:pPr>
            <w:r w:rsidRPr="0048320E">
              <w:rPr>
                <w:rFonts w:asciiTheme="minorHAnsi" w:hAnsiTheme="minorHAnsi" w:cstheme="minorHAnsi"/>
              </w:rPr>
              <w:t>1</w:t>
            </w:r>
          </w:p>
        </w:tc>
        <w:tc>
          <w:tcPr>
            <w:tcW w:w="6095" w:type="dxa"/>
            <w:tcBorders>
              <w:top w:val="single" w:sz="4" w:space="0" w:color="auto"/>
              <w:left w:val="single" w:sz="4" w:space="0" w:color="auto"/>
              <w:bottom w:val="single" w:sz="4" w:space="0" w:color="auto"/>
              <w:right w:val="single" w:sz="4" w:space="0" w:color="auto"/>
            </w:tcBorders>
            <w:vAlign w:val="center"/>
          </w:tcPr>
          <w:p w14:paraId="36B93848" w14:textId="77777777" w:rsidR="0048320E" w:rsidRPr="0048320E" w:rsidRDefault="0048320E" w:rsidP="00AA2E50">
            <w:pPr>
              <w:rPr>
                <w:rFonts w:asciiTheme="minorHAnsi" w:hAnsiTheme="minorHAnsi" w:cstheme="minorHAnsi"/>
                <w:iCs/>
              </w:rPr>
            </w:pPr>
            <w:r w:rsidRPr="0048320E">
              <w:rPr>
                <w:rFonts w:asciiTheme="minorHAnsi" w:hAnsiTheme="minorHAnsi" w:cstheme="minorHAnsi"/>
                <w:bCs/>
                <w:iCs/>
              </w:rPr>
              <w:t>Total carbon analyzer</w:t>
            </w:r>
          </w:p>
        </w:tc>
        <w:tc>
          <w:tcPr>
            <w:tcW w:w="2120" w:type="dxa"/>
            <w:tcBorders>
              <w:top w:val="single" w:sz="4" w:space="0" w:color="auto"/>
              <w:left w:val="single" w:sz="4" w:space="0" w:color="auto"/>
              <w:bottom w:val="single" w:sz="4" w:space="0" w:color="auto"/>
              <w:right w:val="single" w:sz="4" w:space="0" w:color="auto"/>
            </w:tcBorders>
            <w:vAlign w:val="center"/>
          </w:tcPr>
          <w:p w14:paraId="7AB0E98F" w14:textId="66EF7099" w:rsidR="0048320E" w:rsidRPr="0048320E" w:rsidRDefault="00F0624B" w:rsidP="00AA2E50">
            <w:pPr>
              <w:jc w:val="center"/>
              <w:rPr>
                <w:rFonts w:asciiTheme="minorHAnsi" w:hAnsiTheme="minorHAnsi" w:cstheme="minorHAnsi"/>
                <w:iCs/>
              </w:rPr>
            </w:pPr>
            <w:r w:rsidRPr="00F0624B">
              <w:rPr>
                <w:rFonts w:asciiTheme="minorHAnsi" w:hAnsiTheme="minorHAnsi" w:cstheme="minorHAnsi"/>
                <w:caps/>
              </w:rPr>
              <w:t>B0BE4E1850</w:t>
            </w:r>
          </w:p>
        </w:tc>
      </w:tr>
      <w:tr w:rsidR="0048320E" w:rsidRPr="0048320E" w14:paraId="50B73E18" w14:textId="77777777" w:rsidTr="00AA2E50">
        <w:tc>
          <w:tcPr>
            <w:tcW w:w="516" w:type="dxa"/>
          </w:tcPr>
          <w:p w14:paraId="5B6CE9FC" w14:textId="77777777" w:rsidR="0048320E" w:rsidRPr="0048320E" w:rsidRDefault="0048320E" w:rsidP="00AA2E50">
            <w:pPr>
              <w:pStyle w:val="Corpodeltesto2"/>
              <w:tabs>
                <w:tab w:val="left" w:pos="-1800"/>
                <w:tab w:val="left" w:pos="1080"/>
                <w:tab w:val="left" w:pos="1800"/>
                <w:tab w:val="left" w:pos="6300"/>
              </w:tabs>
              <w:spacing w:after="0" w:line="240" w:lineRule="auto"/>
              <w:jc w:val="center"/>
              <w:rPr>
                <w:rFonts w:cstheme="minorHAnsi"/>
                <w:bCs/>
                <w:i/>
                <w:iCs/>
                <w:szCs w:val="20"/>
              </w:rPr>
            </w:pPr>
            <w:r w:rsidRPr="0048320E">
              <w:rPr>
                <w:rFonts w:cstheme="minorHAnsi"/>
                <w:bCs/>
                <w:szCs w:val="20"/>
              </w:rPr>
              <w:t>□</w:t>
            </w:r>
          </w:p>
        </w:tc>
        <w:tc>
          <w:tcPr>
            <w:tcW w:w="897" w:type="dxa"/>
            <w:vAlign w:val="center"/>
          </w:tcPr>
          <w:p w14:paraId="7C594DC6" w14:textId="77777777" w:rsidR="0048320E" w:rsidRPr="0048320E" w:rsidRDefault="0048320E" w:rsidP="00AA2E50">
            <w:pPr>
              <w:jc w:val="center"/>
              <w:rPr>
                <w:rFonts w:asciiTheme="minorHAnsi" w:hAnsiTheme="minorHAnsi" w:cstheme="minorHAnsi"/>
                <w:i/>
                <w:iCs/>
              </w:rPr>
            </w:pPr>
            <w:r w:rsidRPr="0048320E">
              <w:rPr>
                <w:rFonts w:asciiTheme="minorHAnsi" w:hAnsiTheme="minorHAnsi" w:cstheme="minorHAnsi"/>
              </w:rPr>
              <w:t>2</w:t>
            </w:r>
          </w:p>
        </w:tc>
        <w:tc>
          <w:tcPr>
            <w:tcW w:w="6095" w:type="dxa"/>
            <w:tcBorders>
              <w:top w:val="single" w:sz="4" w:space="0" w:color="auto"/>
              <w:left w:val="single" w:sz="4" w:space="0" w:color="auto"/>
              <w:bottom w:val="single" w:sz="4" w:space="0" w:color="auto"/>
              <w:right w:val="single" w:sz="4" w:space="0" w:color="auto"/>
            </w:tcBorders>
            <w:vAlign w:val="center"/>
          </w:tcPr>
          <w:p w14:paraId="09098DFC" w14:textId="77777777" w:rsidR="0048320E" w:rsidRPr="0048320E" w:rsidRDefault="0048320E" w:rsidP="00AA2E50">
            <w:pPr>
              <w:rPr>
                <w:rFonts w:asciiTheme="minorHAnsi" w:hAnsiTheme="minorHAnsi" w:cstheme="minorHAnsi"/>
                <w:iCs/>
                <w:lang w:val="en-US"/>
              </w:rPr>
            </w:pPr>
            <w:r w:rsidRPr="0048320E">
              <w:rPr>
                <w:rFonts w:asciiTheme="minorHAnsi" w:hAnsiTheme="minorHAnsi" w:cstheme="minorHAnsi"/>
                <w:bCs/>
                <w:iCs/>
                <w:lang w:val="en-US"/>
              </w:rPr>
              <w:t>Gas in situ monitors for the measurements of the concentration at surface level of no-no2-nox, so2, co, o3, co2, n2o, nh3, btex, ch4, nmvoc</w:t>
            </w:r>
          </w:p>
        </w:tc>
        <w:tc>
          <w:tcPr>
            <w:tcW w:w="2120" w:type="dxa"/>
            <w:tcBorders>
              <w:top w:val="single" w:sz="4" w:space="0" w:color="auto"/>
              <w:left w:val="single" w:sz="4" w:space="0" w:color="auto"/>
              <w:bottom w:val="single" w:sz="4" w:space="0" w:color="auto"/>
              <w:right w:val="single" w:sz="4" w:space="0" w:color="auto"/>
            </w:tcBorders>
            <w:vAlign w:val="center"/>
          </w:tcPr>
          <w:p w14:paraId="4E98A322" w14:textId="480597DF" w:rsidR="0048320E" w:rsidRPr="0048320E" w:rsidRDefault="0047177F" w:rsidP="00AA2E50">
            <w:pPr>
              <w:jc w:val="center"/>
              <w:rPr>
                <w:rFonts w:asciiTheme="minorHAnsi" w:hAnsiTheme="minorHAnsi" w:cstheme="minorHAnsi"/>
                <w:iCs/>
              </w:rPr>
            </w:pPr>
            <w:r w:rsidRPr="0047177F">
              <w:rPr>
                <w:rFonts w:asciiTheme="minorHAnsi" w:hAnsiTheme="minorHAnsi" w:cstheme="minorHAnsi"/>
              </w:rPr>
              <w:t>B0BE4E077D</w:t>
            </w:r>
          </w:p>
        </w:tc>
      </w:tr>
      <w:tr w:rsidR="0048320E" w:rsidRPr="0048320E" w14:paraId="70EDFE43" w14:textId="77777777" w:rsidTr="00AA2E50">
        <w:tc>
          <w:tcPr>
            <w:tcW w:w="516" w:type="dxa"/>
          </w:tcPr>
          <w:p w14:paraId="20D60A65" w14:textId="77777777" w:rsidR="0048320E" w:rsidRPr="0048320E" w:rsidRDefault="0048320E" w:rsidP="00AA2E50">
            <w:pPr>
              <w:pStyle w:val="Corpodeltesto2"/>
              <w:tabs>
                <w:tab w:val="left" w:pos="-1800"/>
                <w:tab w:val="left" w:pos="1080"/>
                <w:tab w:val="left" w:pos="1800"/>
                <w:tab w:val="left" w:pos="6300"/>
              </w:tabs>
              <w:spacing w:after="0" w:line="240" w:lineRule="auto"/>
              <w:jc w:val="center"/>
              <w:rPr>
                <w:rFonts w:cstheme="minorHAnsi"/>
                <w:bCs/>
                <w:i/>
                <w:iCs/>
                <w:szCs w:val="20"/>
              </w:rPr>
            </w:pPr>
            <w:r w:rsidRPr="0048320E">
              <w:rPr>
                <w:rFonts w:cstheme="minorHAnsi"/>
                <w:bCs/>
                <w:szCs w:val="20"/>
              </w:rPr>
              <w:t>□</w:t>
            </w:r>
          </w:p>
        </w:tc>
        <w:tc>
          <w:tcPr>
            <w:tcW w:w="897" w:type="dxa"/>
            <w:vAlign w:val="center"/>
          </w:tcPr>
          <w:p w14:paraId="4E5978D7" w14:textId="77777777" w:rsidR="0048320E" w:rsidRPr="0048320E" w:rsidRDefault="0048320E" w:rsidP="00AA2E50">
            <w:pPr>
              <w:jc w:val="center"/>
              <w:rPr>
                <w:rFonts w:asciiTheme="minorHAnsi" w:hAnsiTheme="minorHAnsi" w:cstheme="minorHAnsi"/>
                <w:i/>
                <w:iCs/>
              </w:rPr>
            </w:pPr>
            <w:r w:rsidRPr="0048320E">
              <w:rPr>
                <w:rFonts w:asciiTheme="minorHAnsi" w:hAnsiTheme="minorHAnsi" w:cstheme="minorHAnsi"/>
              </w:rPr>
              <w:t>3</w:t>
            </w:r>
          </w:p>
        </w:tc>
        <w:tc>
          <w:tcPr>
            <w:tcW w:w="6095" w:type="dxa"/>
            <w:tcBorders>
              <w:top w:val="single" w:sz="4" w:space="0" w:color="auto"/>
              <w:left w:val="single" w:sz="4" w:space="0" w:color="auto"/>
              <w:bottom w:val="single" w:sz="4" w:space="0" w:color="auto"/>
              <w:right w:val="single" w:sz="4" w:space="0" w:color="auto"/>
            </w:tcBorders>
            <w:vAlign w:val="center"/>
          </w:tcPr>
          <w:p w14:paraId="597DBA21" w14:textId="77777777" w:rsidR="0048320E" w:rsidRPr="0048320E" w:rsidRDefault="0048320E" w:rsidP="00AA2E50">
            <w:pPr>
              <w:rPr>
                <w:rFonts w:asciiTheme="minorHAnsi" w:hAnsiTheme="minorHAnsi" w:cstheme="minorHAnsi"/>
                <w:iCs/>
              </w:rPr>
            </w:pPr>
            <w:r w:rsidRPr="0048320E">
              <w:rPr>
                <w:rFonts w:asciiTheme="minorHAnsi" w:hAnsiTheme="minorHAnsi" w:cstheme="minorHAnsi"/>
                <w:bCs/>
                <w:iCs/>
              </w:rPr>
              <w:t>14-stage cascade impactor</w:t>
            </w:r>
          </w:p>
        </w:tc>
        <w:tc>
          <w:tcPr>
            <w:tcW w:w="2120" w:type="dxa"/>
            <w:tcBorders>
              <w:top w:val="single" w:sz="4" w:space="0" w:color="auto"/>
              <w:left w:val="single" w:sz="4" w:space="0" w:color="auto"/>
              <w:bottom w:val="single" w:sz="4" w:space="0" w:color="auto"/>
              <w:right w:val="single" w:sz="4" w:space="0" w:color="auto"/>
            </w:tcBorders>
            <w:vAlign w:val="center"/>
          </w:tcPr>
          <w:p w14:paraId="475A5EA7" w14:textId="265E88AB" w:rsidR="0048320E" w:rsidRPr="0048320E" w:rsidRDefault="0047177F" w:rsidP="00AA2E50">
            <w:pPr>
              <w:jc w:val="center"/>
              <w:rPr>
                <w:rFonts w:asciiTheme="minorHAnsi" w:hAnsiTheme="minorHAnsi" w:cstheme="minorHAnsi"/>
                <w:iCs/>
              </w:rPr>
            </w:pPr>
            <w:r w:rsidRPr="0047177F">
              <w:rPr>
                <w:rFonts w:asciiTheme="minorHAnsi" w:hAnsiTheme="minorHAnsi" w:cstheme="minorHAnsi"/>
              </w:rPr>
              <w:t>B0BE4DE5D7</w:t>
            </w:r>
          </w:p>
        </w:tc>
      </w:tr>
      <w:tr w:rsidR="0048320E" w:rsidRPr="0048320E" w14:paraId="77311D89" w14:textId="77777777" w:rsidTr="00AA2E50">
        <w:tc>
          <w:tcPr>
            <w:tcW w:w="516" w:type="dxa"/>
          </w:tcPr>
          <w:p w14:paraId="7540491F" w14:textId="77777777" w:rsidR="0048320E" w:rsidRPr="0048320E" w:rsidRDefault="0048320E" w:rsidP="00AA2E50">
            <w:pPr>
              <w:pStyle w:val="Corpodeltesto2"/>
              <w:tabs>
                <w:tab w:val="left" w:pos="-1800"/>
                <w:tab w:val="left" w:pos="1080"/>
                <w:tab w:val="left" w:pos="1800"/>
                <w:tab w:val="left" w:pos="6300"/>
              </w:tabs>
              <w:spacing w:after="0" w:line="240" w:lineRule="auto"/>
              <w:jc w:val="center"/>
              <w:rPr>
                <w:rFonts w:cstheme="minorHAnsi"/>
                <w:bCs/>
                <w:i/>
                <w:iCs/>
                <w:szCs w:val="20"/>
              </w:rPr>
            </w:pPr>
            <w:r w:rsidRPr="0048320E">
              <w:rPr>
                <w:rFonts w:cstheme="minorHAnsi"/>
                <w:bCs/>
                <w:szCs w:val="20"/>
              </w:rPr>
              <w:t>□</w:t>
            </w:r>
          </w:p>
        </w:tc>
        <w:tc>
          <w:tcPr>
            <w:tcW w:w="897" w:type="dxa"/>
            <w:vAlign w:val="center"/>
          </w:tcPr>
          <w:p w14:paraId="3E4222F9" w14:textId="77777777" w:rsidR="0048320E" w:rsidRPr="0048320E" w:rsidRDefault="0048320E" w:rsidP="00AA2E50">
            <w:pPr>
              <w:jc w:val="center"/>
              <w:rPr>
                <w:rFonts w:asciiTheme="minorHAnsi" w:hAnsiTheme="minorHAnsi" w:cstheme="minorHAnsi"/>
                <w:i/>
                <w:iCs/>
              </w:rPr>
            </w:pPr>
            <w:r w:rsidRPr="0048320E">
              <w:rPr>
                <w:rFonts w:asciiTheme="minorHAnsi" w:hAnsiTheme="minorHAnsi" w:cstheme="minorHAnsi"/>
                <w:i/>
                <w:iCs/>
              </w:rPr>
              <w:t>4</w:t>
            </w:r>
          </w:p>
        </w:tc>
        <w:tc>
          <w:tcPr>
            <w:tcW w:w="6095" w:type="dxa"/>
            <w:tcBorders>
              <w:top w:val="single" w:sz="4" w:space="0" w:color="auto"/>
              <w:left w:val="single" w:sz="4" w:space="0" w:color="auto"/>
              <w:bottom w:val="single" w:sz="4" w:space="0" w:color="auto"/>
              <w:right w:val="single" w:sz="4" w:space="0" w:color="auto"/>
            </w:tcBorders>
            <w:vAlign w:val="center"/>
          </w:tcPr>
          <w:p w14:paraId="0A4475EA" w14:textId="77777777" w:rsidR="0048320E" w:rsidRPr="0048320E" w:rsidRDefault="0048320E" w:rsidP="00AA2E50">
            <w:pPr>
              <w:rPr>
                <w:rFonts w:asciiTheme="minorHAnsi" w:hAnsiTheme="minorHAnsi" w:cstheme="minorHAnsi"/>
                <w:i/>
                <w:iCs/>
              </w:rPr>
            </w:pPr>
            <w:r w:rsidRPr="0048320E">
              <w:rPr>
                <w:rFonts w:asciiTheme="minorHAnsi" w:hAnsiTheme="minorHAnsi" w:cstheme="minorHAnsi"/>
                <w:bCs/>
                <w:iCs/>
              </w:rPr>
              <w:t>Misuratore gas stabili, nox, inquinanti aromatici</w:t>
            </w:r>
          </w:p>
        </w:tc>
        <w:tc>
          <w:tcPr>
            <w:tcW w:w="2120" w:type="dxa"/>
            <w:tcBorders>
              <w:top w:val="single" w:sz="4" w:space="0" w:color="auto"/>
              <w:left w:val="single" w:sz="4" w:space="0" w:color="auto"/>
              <w:bottom w:val="single" w:sz="4" w:space="0" w:color="auto"/>
              <w:right w:val="single" w:sz="4" w:space="0" w:color="auto"/>
            </w:tcBorders>
            <w:vAlign w:val="center"/>
          </w:tcPr>
          <w:p w14:paraId="7F6C421C" w14:textId="2C5B5F37" w:rsidR="0048320E" w:rsidRPr="0048320E" w:rsidRDefault="00DA5CEC" w:rsidP="00AA2E50">
            <w:pPr>
              <w:jc w:val="center"/>
              <w:rPr>
                <w:rFonts w:asciiTheme="minorHAnsi" w:hAnsiTheme="minorHAnsi" w:cstheme="minorHAnsi"/>
                <w:iCs/>
              </w:rPr>
            </w:pPr>
            <w:r w:rsidRPr="00F0624B">
              <w:rPr>
                <w:rFonts w:asciiTheme="minorHAnsi" w:hAnsiTheme="minorHAnsi" w:cstheme="minorHAnsi"/>
                <w:caps/>
              </w:rPr>
              <w:t>B0BE4E2923</w:t>
            </w:r>
          </w:p>
        </w:tc>
      </w:tr>
      <w:tr w:rsidR="0048320E" w:rsidRPr="0048320E" w14:paraId="668DF1F9" w14:textId="77777777" w:rsidTr="00AA2E50">
        <w:tc>
          <w:tcPr>
            <w:tcW w:w="516" w:type="dxa"/>
          </w:tcPr>
          <w:p w14:paraId="32470A3B" w14:textId="77777777" w:rsidR="0048320E" w:rsidRPr="0048320E" w:rsidRDefault="0048320E" w:rsidP="00AA2E50">
            <w:pPr>
              <w:pStyle w:val="Corpodeltesto2"/>
              <w:tabs>
                <w:tab w:val="left" w:pos="-1800"/>
                <w:tab w:val="left" w:pos="1080"/>
                <w:tab w:val="left" w:pos="1800"/>
                <w:tab w:val="left" w:pos="6300"/>
              </w:tabs>
              <w:spacing w:after="0" w:line="240" w:lineRule="auto"/>
              <w:jc w:val="center"/>
              <w:rPr>
                <w:rFonts w:cstheme="minorHAnsi"/>
                <w:bCs/>
                <w:szCs w:val="20"/>
              </w:rPr>
            </w:pPr>
            <w:r w:rsidRPr="0048320E">
              <w:rPr>
                <w:rFonts w:cstheme="minorHAnsi"/>
                <w:bCs/>
                <w:szCs w:val="20"/>
              </w:rPr>
              <w:t>□</w:t>
            </w:r>
          </w:p>
        </w:tc>
        <w:tc>
          <w:tcPr>
            <w:tcW w:w="897" w:type="dxa"/>
            <w:vAlign w:val="center"/>
          </w:tcPr>
          <w:p w14:paraId="6A603DD7" w14:textId="77777777" w:rsidR="0048320E" w:rsidRPr="0048320E" w:rsidRDefault="0048320E" w:rsidP="00AA2E50">
            <w:pPr>
              <w:jc w:val="center"/>
              <w:rPr>
                <w:rFonts w:asciiTheme="minorHAnsi" w:hAnsiTheme="minorHAnsi" w:cstheme="minorHAnsi"/>
                <w:i/>
                <w:iCs/>
              </w:rPr>
            </w:pPr>
            <w:r w:rsidRPr="0048320E">
              <w:rPr>
                <w:rFonts w:asciiTheme="minorHAnsi" w:hAnsiTheme="minorHAnsi" w:cstheme="minorHAnsi"/>
                <w:i/>
                <w:iCs/>
              </w:rPr>
              <w:t>5</w:t>
            </w:r>
          </w:p>
        </w:tc>
        <w:tc>
          <w:tcPr>
            <w:tcW w:w="6095" w:type="dxa"/>
            <w:tcBorders>
              <w:top w:val="single" w:sz="4" w:space="0" w:color="auto"/>
              <w:left w:val="single" w:sz="4" w:space="0" w:color="auto"/>
              <w:bottom w:val="single" w:sz="4" w:space="0" w:color="auto"/>
              <w:right w:val="single" w:sz="4" w:space="0" w:color="auto"/>
            </w:tcBorders>
            <w:vAlign w:val="center"/>
          </w:tcPr>
          <w:p w14:paraId="09315B18" w14:textId="77777777" w:rsidR="0048320E" w:rsidRPr="0048320E" w:rsidRDefault="0048320E" w:rsidP="00AA2E50">
            <w:pPr>
              <w:rPr>
                <w:rFonts w:asciiTheme="minorHAnsi" w:hAnsiTheme="minorHAnsi" w:cstheme="minorHAnsi"/>
                <w:i/>
                <w:iCs/>
              </w:rPr>
            </w:pPr>
            <w:r w:rsidRPr="0048320E">
              <w:rPr>
                <w:rFonts w:asciiTheme="minorHAnsi" w:hAnsiTheme="minorHAnsi" w:cstheme="minorHAnsi"/>
                <w:bCs/>
                <w:iCs/>
              </w:rPr>
              <w:t>Strumentazione per completamento del laboratorio chimico</w:t>
            </w:r>
          </w:p>
        </w:tc>
        <w:tc>
          <w:tcPr>
            <w:tcW w:w="2120" w:type="dxa"/>
            <w:tcBorders>
              <w:top w:val="single" w:sz="4" w:space="0" w:color="auto"/>
              <w:left w:val="single" w:sz="4" w:space="0" w:color="auto"/>
              <w:bottom w:val="single" w:sz="4" w:space="0" w:color="auto"/>
              <w:right w:val="single" w:sz="4" w:space="0" w:color="auto"/>
            </w:tcBorders>
            <w:vAlign w:val="center"/>
          </w:tcPr>
          <w:p w14:paraId="4580501B" w14:textId="165812B8" w:rsidR="0048320E" w:rsidRPr="0048320E" w:rsidRDefault="002527AD" w:rsidP="00AA2E50">
            <w:pPr>
              <w:jc w:val="center"/>
              <w:rPr>
                <w:rFonts w:asciiTheme="minorHAnsi" w:hAnsiTheme="minorHAnsi" w:cstheme="minorHAnsi"/>
                <w:iCs/>
              </w:rPr>
            </w:pPr>
            <w:r w:rsidRPr="00F0624B">
              <w:rPr>
                <w:rFonts w:asciiTheme="minorHAnsi" w:hAnsiTheme="minorHAnsi" w:cstheme="minorHAnsi"/>
                <w:caps/>
              </w:rPr>
              <w:t>B0BE4DC431</w:t>
            </w:r>
          </w:p>
        </w:tc>
      </w:tr>
      <w:tr w:rsidR="0048320E" w:rsidRPr="0048320E" w14:paraId="506F7945" w14:textId="77777777" w:rsidTr="00AA2E50">
        <w:tc>
          <w:tcPr>
            <w:tcW w:w="516" w:type="dxa"/>
          </w:tcPr>
          <w:p w14:paraId="6E88D950" w14:textId="77777777" w:rsidR="0048320E" w:rsidRPr="0048320E" w:rsidRDefault="0048320E" w:rsidP="00AA2E50">
            <w:pPr>
              <w:pStyle w:val="Corpodeltesto2"/>
              <w:tabs>
                <w:tab w:val="left" w:pos="-1800"/>
                <w:tab w:val="left" w:pos="1080"/>
                <w:tab w:val="left" w:pos="1800"/>
                <w:tab w:val="left" w:pos="6300"/>
              </w:tabs>
              <w:spacing w:after="0" w:line="240" w:lineRule="auto"/>
              <w:jc w:val="center"/>
              <w:rPr>
                <w:rFonts w:cstheme="minorHAnsi"/>
                <w:bCs/>
                <w:szCs w:val="20"/>
              </w:rPr>
            </w:pPr>
            <w:r w:rsidRPr="0048320E">
              <w:rPr>
                <w:rFonts w:cstheme="minorHAnsi"/>
                <w:bCs/>
                <w:szCs w:val="20"/>
              </w:rPr>
              <w:t>□</w:t>
            </w:r>
          </w:p>
        </w:tc>
        <w:tc>
          <w:tcPr>
            <w:tcW w:w="897" w:type="dxa"/>
            <w:vAlign w:val="center"/>
          </w:tcPr>
          <w:p w14:paraId="1305B592" w14:textId="77777777" w:rsidR="0048320E" w:rsidRPr="0048320E" w:rsidRDefault="0048320E" w:rsidP="00AA2E50">
            <w:pPr>
              <w:jc w:val="center"/>
              <w:rPr>
                <w:rFonts w:asciiTheme="minorHAnsi" w:hAnsiTheme="minorHAnsi" w:cstheme="minorHAnsi"/>
                <w:i/>
                <w:iCs/>
              </w:rPr>
            </w:pPr>
            <w:r w:rsidRPr="0048320E">
              <w:rPr>
                <w:rFonts w:asciiTheme="minorHAnsi" w:hAnsiTheme="minorHAnsi" w:cstheme="minorHAnsi"/>
                <w:i/>
                <w:iCs/>
              </w:rPr>
              <w:t>6</w:t>
            </w:r>
          </w:p>
        </w:tc>
        <w:tc>
          <w:tcPr>
            <w:tcW w:w="6095" w:type="dxa"/>
            <w:tcBorders>
              <w:top w:val="single" w:sz="4" w:space="0" w:color="auto"/>
              <w:left w:val="single" w:sz="4" w:space="0" w:color="auto"/>
              <w:bottom w:val="single" w:sz="4" w:space="0" w:color="auto"/>
              <w:right w:val="single" w:sz="4" w:space="0" w:color="auto"/>
            </w:tcBorders>
            <w:vAlign w:val="center"/>
          </w:tcPr>
          <w:p w14:paraId="5D135DE8" w14:textId="77777777" w:rsidR="0048320E" w:rsidRPr="0048320E" w:rsidRDefault="0048320E" w:rsidP="00AA2E50">
            <w:pPr>
              <w:rPr>
                <w:rFonts w:asciiTheme="minorHAnsi" w:hAnsiTheme="minorHAnsi" w:cstheme="minorHAnsi"/>
                <w:i/>
                <w:iCs/>
              </w:rPr>
            </w:pPr>
            <w:r w:rsidRPr="0048320E">
              <w:rPr>
                <w:rFonts w:asciiTheme="minorHAnsi" w:hAnsiTheme="minorHAnsi" w:cstheme="minorHAnsi"/>
                <w:bCs/>
                <w:iCs/>
              </w:rPr>
              <w:t>Etalometro per misure h24 a quota 100 m per torre icos</w:t>
            </w:r>
          </w:p>
        </w:tc>
        <w:tc>
          <w:tcPr>
            <w:tcW w:w="2120" w:type="dxa"/>
            <w:tcBorders>
              <w:top w:val="single" w:sz="4" w:space="0" w:color="auto"/>
              <w:left w:val="single" w:sz="4" w:space="0" w:color="auto"/>
              <w:bottom w:val="single" w:sz="4" w:space="0" w:color="auto"/>
              <w:right w:val="single" w:sz="4" w:space="0" w:color="auto"/>
            </w:tcBorders>
            <w:vAlign w:val="center"/>
          </w:tcPr>
          <w:p w14:paraId="4B066C24" w14:textId="4A79ABF9" w:rsidR="0048320E" w:rsidRPr="0048320E" w:rsidRDefault="0098551A" w:rsidP="00AA2E50">
            <w:pPr>
              <w:jc w:val="center"/>
              <w:rPr>
                <w:rFonts w:asciiTheme="minorHAnsi" w:hAnsiTheme="minorHAnsi" w:cstheme="minorHAnsi"/>
                <w:iCs/>
              </w:rPr>
            </w:pPr>
            <w:r w:rsidRPr="00F0624B">
              <w:rPr>
                <w:rFonts w:asciiTheme="minorHAnsi" w:hAnsiTheme="minorHAnsi" w:cstheme="minorHAnsi"/>
                <w:caps/>
              </w:rPr>
              <w:t>B0BE4DD504</w:t>
            </w:r>
          </w:p>
        </w:tc>
      </w:tr>
      <w:tr w:rsidR="0048320E" w:rsidRPr="0048320E" w14:paraId="30C5949F" w14:textId="77777777" w:rsidTr="00AA2E50">
        <w:tc>
          <w:tcPr>
            <w:tcW w:w="516" w:type="dxa"/>
          </w:tcPr>
          <w:p w14:paraId="5F8C1DE3" w14:textId="77777777" w:rsidR="0048320E" w:rsidRPr="0048320E" w:rsidRDefault="0048320E" w:rsidP="00AA2E50">
            <w:pPr>
              <w:pStyle w:val="Corpodeltesto2"/>
              <w:tabs>
                <w:tab w:val="left" w:pos="-1800"/>
                <w:tab w:val="left" w:pos="1080"/>
                <w:tab w:val="left" w:pos="1800"/>
                <w:tab w:val="left" w:pos="6300"/>
              </w:tabs>
              <w:spacing w:after="0" w:line="240" w:lineRule="auto"/>
              <w:jc w:val="center"/>
              <w:rPr>
                <w:rFonts w:cstheme="minorHAnsi"/>
                <w:bCs/>
                <w:szCs w:val="20"/>
              </w:rPr>
            </w:pPr>
            <w:r w:rsidRPr="0048320E">
              <w:rPr>
                <w:rFonts w:cstheme="minorHAnsi"/>
                <w:bCs/>
                <w:szCs w:val="20"/>
              </w:rPr>
              <w:t>□</w:t>
            </w:r>
          </w:p>
        </w:tc>
        <w:tc>
          <w:tcPr>
            <w:tcW w:w="897" w:type="dxa"/>
            <w:vAlign w:val="center"/>
          </w:tcPr>
          <w:p w14:paraId="1D6374CB" w14:textId="77777777" w:rsidR="0048320E" w:rsidRPr="0048320E" w:rsidRDefault="0048320E" w:rsidP="00AA2E50">
            <w:pPr>
              <w:jc w:val="center"/>
              <w:rPr>
                <w:rFonts w:asciiTheme="minorHAnsi" w:hAnsiTheme="minorHAnsi" w:cstheme="minorHAnsi"/>
                <w:i/>
                <w:iCs/>
              </w:rPr>
            </w:pPr>
            <w:r w:rsidRPr="0048320E">
              <w:rPr>
                <w:rFonts w:asciiTheme="minorHAnsi" w:hAnsiTheme="minorHAnsi" w:cstheme="minorHAnsi"/>
                <w:i/>
                <w:iCs/>
              </w:rPr>
              <w:t>7</w:t>
            </w:r>
          </w:p>
        </w:tc>
        <w:tc>
          <w:tcPr>
            <w:tcW w:w="6095" w:type="dxa"/>
            <w:tcBorders>
              <w:top w:val="single" w:sz="4" w:space="0" w:color="auto"/>
              <w:left w:val="single" w:sz="4" w:space="0" w:color="auto"/>
              <w:bottom w:val="single" w:sz="4" w:space="0" w:color="auto"/>
              <w:right w:val="single" w:sz="4" w:space="0" w:color="auto"/>
            </w:tcBorders>
            <w:vAlign w:val="center"/>
          </w:tcPr>
          <w:p w14:paraId="0B8455BC" w14:textId="77777777" w:rsidR="0048320E" w:rsidRPr="0048320E" w:rsidRDefault="0048320E" w:rsidP="00AA2E50">
            <w:pPr>
              <w:rPr>
                <w:rFonts w:asciiTheme="minorHAnsi" w:hAnsiTheme="minorHAnsi" w:cstheme="minorHAnsi"/>
                <w:i/>
                <w:iCs/>
              </w:rPr>
            </w:pPr>
            <w:r w:rsidRPr="0048320E">
              <w:rPr>
                <w:rFonts w:asciiTheme="minorHAnsi" w:hAnsiTheme="minorHAnsi" w:cstheme="minorHAnsi"/>
                <w:bCs/>
                <w:iCs/>
              </w:rPr>
              <w:t>APS a 100 m per torre ICOS</w:t>
            </w:r>
          </w:p>
        </w:tc>
        <w:tc>
          <w:tcPr>
            <w:tcW w:w="2120" w:type="dxa"/>
            <w:tcBorders>
              <w:top w:val="single" w:sz="4" w:space="0" w:color="auto"/>
              <w:left w:val="single" w:sz="4" w:space="0" w:color="auto"/>
              <w:bottom w:val="single" w:sz="4" w:space="0" w:color="auto"/>
              <w:right w:val="single" w:sz="4" w:space="0" w:color="auto"/>
            </w:tcBorders>
            <w:vAlign w:val="center"/>
          </w:tcPr>
          <w:p w14:paraId="6ED9B36F" w14:textId="022FAD70" w:rsidR="0048320E" w:rsidRPr="0048320E" w:rsidRDefault="0098551A" w:rsidP="00AA2E50">
            <w:pPr>
              <w:jc w:val="center"/>
              <w:rPr>
                <w:rFonts w:asciiTheme="minorHAnsi" w:hAnsiTheme="minorHAnsi" w:cstheme="minorHAnsi"/>
                <w:iCs/>
              </w:rPr>
            </w:pPr>
            <w:r w:rsidRPr="00F0624B">
              <w:rPr>
                <w:rFonts w:asciiTheme="minorHAnsi" w:hAnsiTheme="minorHAnsi" w:cstheme="minorHAnsi"/>
                <w:caps/>
              </w:rPr>
              <w:t>B0BE4DF6AA</w:t>
            </w:r>
          </w:p>
        </w:tc>
      </w:tr>
    </w:tbl>
    <w:p w14:paraId="156B306D" w14:textId="77777777" w:rsidR="006710BE" w:rsidRDefault="006710BE" w:rsidP="006710BE">
      <w:pPr>
        <w:rPr>
          <w:rFonts w:asciiTheme="minorHAnsi" w:hAnsiTheme="minorHAnsi" w:cstheme="minorHAnsi"/>
          <w:b/>
        </w:rPr>
      </w:pPr>
    </w:p>
    <w:p w14:paraId="21BBE4D6" w14:textId="77777777" w:rsidR="00E953C8" w:rsidRDefault="00E953C8" w:rsidP="00E953C8">
      <w:pPr>
        <w:widowControl/>
        <w:autoSpaceDE/>
        <w:autoSpaceDN/>
        <w:adjustRightInd/>
        <w:jc w:val="center"/>
        <w:textAlignment w:val="baseline"/>
        <w:rPr>
          <w:rFonts w:ascii="Calibri" w:hAnsi="Calibri" w:cs="Calibri"/>
          <w:b/>
          <w:bCs/>
        </w:rPr>
      </w:pPr>
      <w:r w:rsidRPr="00B01D26">
        <w:rPr>
          <w:rFonts w:ascii="Calibri" w:hAnsi="Calibri" w:cs="Calibri"/>
          <w:b/>
          <w:bCs/>
        </w:rPr>
        <w:t>DICHIARA</w:t>
      </w:r>
    </w:p>
    <w:p w14:paraId="4046AE0C" w14:textId="77777777" w:rsidR="00E953C8" w:rsidRDefault="00E953C8" w:rsidP="00E953C8">
      <w:pPr>
        <w:widowControl/>
        <w:autoSpaceDE/>
        <w:autoSpaceDN/>
        <w:adjustRightInd/>
        <w:jc w:val="center"/>
        <w:textAlignment w:val="baseline"/>
        <w:rPr>
          <w:rFonts w:ascii="Calibri" w:hAnsi="Calibri" w:cs="Calibri"/>
          <w:b/>
          <w:bCs/>
        </w:rPr>
      </w:pPr>
    </w:p>
    <w:p w14:paraId="728FE70F" w14:textId="77777777" w:rsidR="00E953C8" w:rsidRPr="00E62B62" w:rsidRDefault="00E953C8" w:rsidP="00E953C8">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Pr>
          <w:rFonts w:asciiTheme="minorHAnsi" w:hAnsiTheme="minorHAnsi" w:cstheme="minorHAnsi"/>
        </w:rPr>
        <w:t>108</w:t>
      </w:r>
      <w:r w:rsidRPr="00E62B62">
        <w:rPr>
          <w:rFonts w:asciiTheme="minorHAnsi" w:hAnsiTheme="minorHAnsi" w:cstheme="minorHAnsi"/>
        </w:rPr>
        <w:t xml:space="preserve">, comma </w:t>
      </w:r>
      <w:r>
        <w:rPr>
          <w:rFonts w:asciiTheme="minorHAnsi" w:hAnsiTheme="minorHAnsi" w:cstheme="minorHAnsi"/>
        </w:rPr>
        <w:t>9</w:t>
      </w:r>
      <w:r w:rsidRPr="00E62B62">
        <w:rPr>
          <w:rFonts w:asciiTheme="minorHAnsi" w:hAnsiTheme="minorHAnsi" w:cstheme="minorHAnsi"/>
        </w:rPr>
        <w:t xml:space="preserve"> del </w:t>
      </w:r>
      <w:r w:rsidRPr="007D5237">
        <w:rPr>
          <w:rFonts w:asciiTheme="minorHAnsi" w:hAnsiTheme="minorHAnsi" w:cstheme="minorHAnsi"/>
        </w:rPr>
        <w:t>D.</w:t>
      </w:r>
      <w:r>
        <w:rPr>
          <w:rFonts w:asciiTheme="minorHAnsi" w:hAnsiTheme="minorHAnsi" w:cstheme="minorHAnsi"/>
        </w:rPr>
        <w:t xml:space="preserve"> </w:t>
      </w:r>
      <w:r w:rsidRPr="007D5237">
        <w:rPr>
          <w:rFonts w:asciiTheme="minorHAnsi" w:hAnsiTheme="minorHAnsi" w:cstheme="minorHAnsi"/>
        </w:rPr>
        <w:t xml:space="preserve">Lgs. </w:t>
      </w:r>
      <w:r>
        <w:rPr>
          <w:rFonts w:asciiTheme="minorHAnsi" w:hAnsiTheme="minorHAnsi" w:cstheme="minorHAnsi"/>
        </w:rPr>
        <w:t>36/2023.</w:t>
      </w:r>
      <w:r w:rsidRPr="00E62B62">
        <w:rPr>
          <w:rFonts w:asciiTheme="minorHAnsi" w:hAnsiTheme="minorHAnsi" w:cstheme="minorHAnsi"/>
        </w:rPr>
        <w:t xml:space="preserve">, </w:t>
      </w:r>
      <w:r>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5A02F73" w14:textId="77777777" w:rsidR="00E953C8" w:rsidRPr="00E62B62" w:rsidRDefault="00E953C8" w:rsidP="00E953C8">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Pr="00EC6AD7">
        <w:rPr>
          <w:rFonts w:asciiTheme="minorHAnsi" w:hAnsiTheme="minorHAnsi" w:cstheme="minorHAnsi"/>
          <w:b/>
          <w:bCs/>
        </w:rPr>
        <w:t>riferita alle sole attività svolte presso la stazione appaltante</w:t>
      </w:r>
      <w:r>
        <w:rPr>
          <w:rFonts w:asciiTheme="minorHAnsi" w:hAnsiTheme="minorHAnsi" w:cstheme="minorHAnsi"/>
        </w:rPr>
        <w:t xml:space="preserve">, </w:t>
      </w:r>
      <w:r w:rsidRPr="00E62B62">
        <w:rPr>
          <w:rFonts w:asciiTheme="minorHAnsi" w:hAnsiTheme="minorHAnsi" w:cstheme="minorHAnsi"/>
        </w:rPr>
        <w:t xml:space="preserve">ai sensi dell’art. </w:t>
      </w:r>
      <w:r>
        <w:rPr>
          <w:rFonts w:asciiTheme="minorHAnsi" w:hAnsiTheme="minorHAnsi" w:cstheme="minorHAnsi"/>
        </w:rPr>
        <w:t>108</w:t>
      </w:r>
      <w:r w:rsidRPr="00E62B62">
        <w:rPr>
          <w:rFonts w:asciiTheme="minorHAnsi" w:hAnsiTheme="minorHAnsi" w:cstheme="minorHAnsi"/>
        </w:rPr>
        <w:t>, comm</w:t>
      </w:r>
      <w:r>
        <w:rPr>
          <w:rFonts w:asciiTheme="minorHAnsi" w:hAnsiTheme="minorHAnsi" w:cstheme="minorHAnsi"/>
        </w:rPr>
        <w:t>a 9</w:t>
      </w:r>
      <w:r w:rsidRPr="00E62B62">
        <w:rPr>
          <w:rFonts w:asciiTheme="minorHAnsi" w:hAnsiTheme="minorHAnsi" w:cstheme="minorHAnsi"/>
        </w:rPr>
        <w:t xml:space="preserve"> del </w:t>
      </w:r>
      <w:r w:rsidRPr="007D5237">
        <w:rPr>
          <w:rFonts w:asciiTheme="minorHAnsi" w:hAnsiTheme="minorHAnsi" w:cstheme="minorHAnsi"/>
        </w:rPr>
        <w:t>D.</w:t>
      </w:r>
      <w:r>
        <w:rPr>
          <w:rFonts w:asciiTheme="minorHAnsi" w:hAnsiTheme="minorHAnsi" w:cstheme="minorHAnsi"/>
        </w:rPr>
        <w:t xml:space="preserve"> </w:t>
      </w:r>
      <w:r w:rsidRPr="007D5237">
        <w:rPr>
          <w:rFonts w:asciiTheme="minorHAnsi" w:hAnsiTheme="minorHAnsi" w:cstheme="minorHAnsi"/>
        </w:rPr>
        <w:t xml:space="preserve">Lgs. </w:t>
      </w:r>
      <w:r>
        <w:rPr>
          <w:rFonts w:asciiTheme="minorHAnsi" w:hAnsiTheme="minorHAnsi" w:cstheme="minorHAnsi"/>
        </w:rPr>
        <w:t>36</w:t>
      </w:r>
      <w:r w:rsidRPr="007D5237">
        <w:rPr>
          <w:rFonts w:asciiTheme="minorHAnsi" w:hAnsiTheme="minorHAnsi" w:cstheme="minorHAnsi"/>
        </w:rPr>
        <w:t>/20</w:t>
      </w:r>
      <w:r>
        <w:rPr>
          <w:rFonts w:asciiTheme="minorHAnsi" w:hAnsiTheme="minorHAnsi" w:cstheme="minorHAnsi"/>
        </w:rPr>
        <w:t>23</w:t>
      </w:r>
      <w:r w:rsidRPr="00E62B62">
        <w:rPr>
          <w:rFonts w:asciiTheme="minorHAnsi" w:hAnsiTheme="minorHAnsi" w:cstheme="minorHAnsi"/>
        </w:rPr>
        <w:t xml:space="preserve">, </w:t>
      </w:r>
      <w:r>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3D491223" w14:textId="77777777" w:rsidR="00E953C8" w:rsidRPr="00B762DB" w:rsidRDefault="00E953C8" w:rsidP="00E953C8">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Ch</w:t>
      </w:r>
      <w:r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Pr="007D5237">
        <w:rPr>
          <w:rFonts w:asciiTheme="minorHAnsi" w:hAnsiTheme="minorHAnsi" w:cstheme="minorHAnsi"/>
        </w:rPr>
        <w:t xml:space="preserve">, ai fini delle verifiche di cui all’art. </w:t>
      </w:r>
      <w:r>
        <w:rPr>
          <w:rFonts w:asciiTheme="minorHAnsi" w:hAnsiTheme="minorHAnsi" w:cstheme="minorHAnsi"/>
        </w:rPr>
        <w:t>110</w:t>
      </w:r>
      <w:r w:rsidRPr="007D5237">
        <w:rPr>
          <w:rFonts w:asciiTheme="minorHAnsi" w:hAnsiTheme="minorHAnsi" w:cstheme="minorHAnsi"/>
        </w:rPr>
        <w:t xml:space="preserve"> comma </w:t>
      </w:r>
      <w:r>
        <w:rPr>
          <w:rFonts w:asciiTheme="minorHAnsi" w:hAnsiTheme="minorHAnsi" w:cstheme="minorHAnsi"/>
        </w:rPr>
        <w:t>2</w:t>
      </w:r>
      <w:r w:rsidRPr="007D5237">
        <w:rPr>
          <w:rFonts w:asciiTheme="minorHAnsi" w:hAnsiTheme="minorHAnsi" w:cstheme="minorHAnsi"/>
        </w:rPr>
        <w:t xml:space="preserve"> </w:t>
      </w:r>
      <w:r>
        <w:rPr>
          <w:rFonts w:asciiTheme="minorHAnsi" w:hAnsiTheme="minorHAnsi" w:cstheme="minorHAnsi"/>
        </w:rPr>
        <w:t>del D. Lgs. 36/2023</w:t>
      </w:r>
      <w:r w:rsidRPr="007D5237">
        <w:rPr>
          <w:rFonts w:asciiTheme="minorHAnsi" w:hAnsiTheme="minorHAnsi" w:cstheme="minorHAnsi"/>
        </w:rPr>
        <w:t>, è il seguente:</w:t>
      </w:r>
    </w:p>
    <w:p w14:paraId="3749ADDE" w14:textId="77777777" w:rsidR="00E953C8" w:rsidRDefault="00E953C8" w:rsidP="00E953C8">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E953C8" w14:paraId="1B1A9F70" w14:textId="77777777" w:rsidTr="003548A7">
        <w:tc>
          <w:tcPr>
            <w:tcW w:w="1605" w:type="dxa"/>
          </w:tcPr>
          <w:p w14:paraId="209FFFBB" w14:textId="77777777" w:rsidR="00E953C8" w:rsidRDefault="00E953C8" w:rsidP="003548A7">
            <w:pPr>
              <w:jc w:val="center"/>
              <w:rPr>
                <w:rFonts w:asciiTheme="minorHAnsi" w:hAnsiTheme="minorHAnsi" w:cstheme="minorHAnsi"/>
                <w:b/>
              </w:rPr>
            </w:pPr>
            <w:r>
              <w:rPr>
                <w:rFonts w:asciiTheme="minorHAnsi" w:hAnsiTheme="minorHAnsi" w:cstheme="minorHAnsi"/>
                <w:b/>
              </w:rPr>
              <w:t>N° addetti</w:t>
            </w:r>
          </w:p>
        </w:tc>
        <w:tc>
          <w:tcPr>
            <w:tcW w:w="1651" w:type="dxa"/>
          </w:tcPr>
          <w:p w14:paraId="352279DB" w14:textId="77777777" w:rsidR="00E953C8" w:rsidRDefault="00E953C8" w:rsidP="003548A7">
            <w:pPr>
              <w:jc w:val="center"/>
              <w:rPr>
                <w:rFonts w:asciiTheme="minorHAnsi" w:hAnsiTheme="minorHAnsi" w:cstheme="minorHAnsi"/>
                <w:b/>
              </w:rPr>
            </w:pPr>
            <w:r>
              <w:rPr>
                <w:rFonts w:asciiTheme="minorHAnsi" w:hAnsiTheme="minorHAnsi" w:cstheme="minorHAnsi"/>
                <w:b/>
              </w:rPr>
              <w:t>Qualifica</w:t>
            </w:r>
          </w:p>
        </w:tc>
        <w:tc>
          <w:tcPr>
            <w:tcW w:w="1984" w:type="dxa"/>
          </w:tcPr>
          <w:p w14:paraId="06A9A6FF" w14:textId="77777777" w:rsidR="00E953C8" w:rsidRDefault="00E953C8" w:rsidP="003548A7">
            <w:pPr>
              <w:jc w:val="center"/>
              <w:rPr>
                <w:rFonts w:asciiTheme="minorHAnsi" w:hAnsiTheme="minorHAnsi" w:cstheme="minorHAnsi"/>
                <w:b/>
              </w:rPr>
            </w:pPr>
            <w:r>
              <w:rPr>
                <w:rFonts w:asciiTheme="minorHAnsi" w:hAnsiTheme="minorHAnsi" w:cstheme="minorHAnsi"/>
                <w:b/>
              </w:rPr>
              <w:t>CCNL applicato</w:t>
            </w:r>
          </w:p>
        </w:tc>
        <w:tc>
          <w:tcPr>
            <w:tcW w:w="1701" w:type="dxa"/>
          </w:tcPr>
          <w:p w14:paraId="35782F59" w14:textId="77777777" w:rsidR="00E953C8" w:rsidRDefault="00E953C8" w:rsidP="003548A7">
            <w:pPr>
              <w:jc w:val="center"/>
              <w:rPr>
                <w:rFonts w:asciiTheme="minorHAnsi" w:hAnsiTheme="minorHAnsi" w:cstheme="minorHAnsi"/>
                <w:b/>
              </w:rPr>
            </w:pPr>
            <w:r>
              <w:rPr>
                <w:rFonts w:asciiTheme="minorHAnsi" w:hAnsiTheme="minorHAnsi" w:cstheme="minorHAnsi"/>
                <w:b/>
              </w:rPr>
              <w:t>Costo orario</w:t>
            </w:r>
          </w:p>
        </w:tc>
        <w:tc>
          <w:tcPr>
            <w:tcW w:w="2693" w:type="dxa"/>
          </w:tcPr>
          <w:p w14:paraId="5EBD3156" w14:textId="77777777" w:rsidR="00E953C8" w:rsidRDefault="00E953C8" w:rsidP="003548A7">
            <w:pPr>
              <w:jc w:val="center"/>
              <w:rPr>
                <w:rFonts w:asciiTheme="minorHAnsi" w:hAnsiTheme="minorHAnsi" w:cstheme="minorHAnsi"/>
                <w:b/>
              </w:rPr>
            </w:pPr>
            <w:r>
              <w:rPr>
                <w:rFonts w:asciiTheme="minorHAnsi" w:hAnsiTheme="minorHAnsi" w:cstheme="minorHAnsi"/>
                <w:b/>
              </w:rPr>
              <w:t>N° ore prestate/addetto</w:t>
            </w:r>
          </w:p>
        </w:tc>
      </w:tr>
      <w:tr w:rsidR="00E953C8" w14:paraId="609E8051" w14:textId="77777777" w:rsidTr="003548A7">
        <w:tc>
          <w:tcPr>
            <w:tcW w:w="1605" w:type="dxa"/>
          </w:tcPr>
          <w:p w14:paraId="67635471" w14:textId="77777777" w:rsidR="00E953C8" w:rsidRDefault="00E953C8" w:rsidP="003548A7">
            <w:pPr>
              <w:jc w:val="center"/>
              <w:rPr>
                <w:rFonts w:asciiTheme="minorHAnsi" w:hAnsiTheme="minorHAnsi" w:cstheme="minorHAnsi"/>
                <w:b/>
              </w:rPr>
            </w:pPr>
          </w:p>
        </w:tc>
        <w:tc>
          <w:tcPr>
            <w:tcW w:w="1651" w:type="dxa"/>
          </w:tcPr>
          <w:p w14:paraId="68AB5B33" w14:textId="77777777" w:rsidR="00E953C8" w:rsidRDefault="00E953C8" w:rsidP="003548A7">
            <w:pPr>
              <w:jc w:val="center"/>
              <w:rPr>
                <w:rFonts w:asciiTheme="minorHAnsi" w:hAnsiTheme="minorHAnsi" w:cstheme="minorHAnsi"/>
                <w:b/>
              </w:rPr>
            </w:pPr>
          </w:p>
        </w:tc>
        <w:tc>
          <w:tcPr>
            <w:tcW w:w="1984" w:type="dxa"/>
          </w:tcPr>
          <w:p w14:paraId="10D69FCD" w14:textId="77777777" w:rsidR="00E953C8" w:rsidRDefault="00E953C8" w:rsidP="003548A7">
            <w:pPr>
              <w:jc w:val="center"/>
              <w:rPr>
                <w:rFonts w:asciiTheme="minorHAnsi" w:hAnsiTheme="minorHAnsi" w:cstheme="minorHAnsi"/>
                <w:b/>
              </w:rPr>
            </w:pPr>
          </w:p>
        </w:tc>
        <w:tc>
          <w:tcPr>
            <w:tcW w:w="1701" w:type="dxa"/>
          </w:tcPr>
          <w:p w14:paraId="14BD4102" w14:textId="77777777" w:rsidR="00E953C8" w:rsidRDefault="00E953C8" w:rsidP="003548A7">
            <w:pPr>
              <w:jc w:val="center"/>
              <w:rPr>
                <w:rFonts w:asciiTheme="minorHAnsi" w:hAnsiTheme="minorHAnsi" w:cstheme="minorHAnsi"/>
                <w:b/>
              </w:rPr>
            </w:pPr>
          </w:p>
        </w:tc>
        <w:tc>
          <w:tcPr>
            <w:tcW w:w="2693" w:type="dxa"/>
          </w:tcPr>
          <w:p w14:paraId="3B73B2C8" w14:textId="77777777" w:rsidR="00E953C8" w:rsidRDefault="00E953C8" w:rsidP="003548A7">
            <w:pPr>
              <w:jc w:val="center"/>
              <w:rPr>
                <w:rFonts w:asciiTheme="minorHAnsi" w:hAnsiTheme="minorHAnsi" w:cstheme="minorHAnsi"/>
                <w:b/>
              </w:rPr>
            </w:pPr>
          </w:p>
        </w:tc>
      </w:tr>
      <w:tr w:rsidR="00E953C8" w14:paraId="4791A886" w14:textId="77777777" w:rsidTr="003548A7">
        <w:tc>
          <w:tcPr>
            <w:tcW w:w="1605" w:type="dxa"/>
          </w:tcPr>
          <w:p w14:paraId="3BAD7F37" w14:textId="77777777" w:rsidR="00E953C8" w:rsidRDefault="00E953C8" w:rsidP="003548A7">
            <w:pPr>
              <w:jc w:val="center"/>
              <w:rPr>
                <w:rFonts w:asciiTheme="minorHAnsi" w:hAnsiTheme="minorHAnsi" w:cstheme="minorHAnsi"/>
                <w:b/>
              </w:rPr>
            </w:pPr>
          </w:p>
        </w:tc>
        <w:tc>
          <w:tcPr>
            <w:tcW w:w="1651" w:type="dxa"/>
          </w:tcPr>
          <w:p w14:paraId="09F62804" w14:textId="77777777" w:rsidR="00E953C8" w:rsidRDefault="00E953C8" w:rsidP="003548A7">
            <w:pPr>
              <w:jc w:val="center"/>
              <w:rPr>
                <w:rFonts w:asciiTheme="minorHAnsi" w:hAnsiTheme="minorHAnsi" w:cstheme="minorHAnsi"/>
                <w:b/>
              </w:rPr>
            </w:pPr>
          </w:p>
        </w:tc>
        <w:tc>
          <w:tcPr>
            <w:tcW w:w="1984" w:type="dxa"/>
          </w:tcPr>
          <w:p w14:paraId="4369DC6C" w14:textId="77777777" w:rsidR="00E953C8" w:rsidRDefault="00E953C8" w:rsidP="003548A7">
            <w:pPr>
              <w:jc w:val="center"/>
              <w:rPr>
                <w:rFonts w:asciiTheme="minorHAnsi" w:hAnsiTheme="minorHAnsi" w:cstheme="minorHAnsi"/>
                <w:b/>
              </w:rPr>
            </w:pPr>
          </w:p>
        </w:tc>
        <w:tc>
          <w:tcPr>
            <w:tcW w:w="1701" w:type="dxa"/>
          </w:tcPr>
          <w:p w14:paraId="4F39F333" w14:textId="77777777" w:rsidR="00E953C8" w:rsidRDefault="00E953C8" w:rsidP="003548A7">
            <w:pPr>
              <w:jc w:val="center"/>
              <w:rPr>
                <w:rFonts w:asciiTheme="minorHAnsi" w:hAnsiTheme="minorHAnsi" w:cstheme="minorHAnsi"/>
                <w:b/>
              </w:rPr>
            </w:pPr>
          </w:p>
        </w:tc>
        <w:tc>
          <w:tcPr>
            <w:tcW w:w="2693" w:type="dxa"/>
          </w:tcPr>
          <w:p w14:paraId="7D33CECE" w14:textId="77777777" w:rsidR="00E953C8" w:rsidRDefault="00E953C8" w:rsidP="003548A7">
            <w:pPr>
              <w:jc w:val="center"/>
              <w:rPr>
                <w:rFonts w:asciiTheme="minorHAnsi" w:hAnsiTheme="minorHAnsi" w:cstheme="minorHAnsi"/>
                <w:b/>
              </w:rPr>
            </w:pPr>
          </w:p>
        </w:tc>
      </w:tr>
      <w:tr w:rsidR="00E953C8" w14:paraId="3614E652" w14:textId="77777777" w:rsidTr="003548A7">
        <w:tc>
          <w:tcPr>
            <w:tcW w:w="1605" w:type="dxa"/>
          </w:tcPr>
          <w:p w14:paraId="39FB07E7" w14:textId="77777777" w:rsidR="00E953C8" w:rsidRDefault="00E953C8" w:rsidP="003548A7">
            <w:pPr>
              <w:jc w:val="center"/>
              <w:rPr>
                <w:rFonts w:asciiTheme="minorHAnsi" w:hAnsiTheme="minorHAnsi" w:cstheme="minorHAnsi"/>
                <w:b/>
              </w:rPr>
            </w:pPr>
          </w:p>
        </w:tc>
        <w:tc>
          <w:tcPr>
            <w:tcW w:w="1651" w:type="dxa"/>
          </w:tcPr>
          <w:p w14:paraId="6E6AFFFB" w14:textId="77777777" w:rsidR="00E953C8" w:rsidRDefault="00E953C8" w:rsidP="003548A7">
            <w:pPr>
              <w:jc w:val="center"/>
              <w:rPr>
                <w:rFonts w:asciiTheme="minorHAnsi" w:hAnsiTheme="minorHAnsi" w:cstheme="minorHAnsi"/>
                <w:b/>
              </w:rPr>
            </w:pPr>
          </w:p>
        </w:tc>
        <w:tc>
          <w:tcPr>
            <w:tcW w:w="1984" w:type="dxa"/>
          </w:tcPr>
          <w:p w14:paraId="19EB42F0" w14:textId="77777777" w:rsidR="00E953C8" w:rsidRDefault="00E953C8" w:rsidP="003548A7">
            <w:pPr>
              <w:jc w:val="center"/>
              <w:rPr>
                <w:rFonts w:asciiTheme="minorHAnsi" w:hAnsiTheme="minorHAnsi" w:cstheme="minorHAnsi"/>
                <w:b/>
              </w:rPr>
            </w:pPr>
          </w:p>
        </w:tc>
        <w:tc>
          <w:tcPr>
            <w:tcW w:w="1701" w:type="dxa"/>
          </w:tcPr>
          <w:p w14:paraId="7173A350" w14:textId="77777777" w:rsidR="00E953C8" w:rsidRDefault="00E953C8" w:rsidP="003548A7">
            <w:pPr>
              <w:jc w:val="center"/>
              <w:rPr>
                <w:rFonts w:asciiTheme="minorHAnsi" w:hAnsiTheme="minorHAnsi" w:cstheme="minorHAnsi"/>
                <w:b/>
              </w:rPr>
            </w:pPr>
          </w:p>
        </w:tc>
        <w:tc>
          <w:tcPr>
            <w:tcW w:w="2693" w:type="dxa"/>
          </w:tcPr>
          <w:p w14:paraId="7C4D21C1" w14:textId="77777777" w:rsidR="00E953C8" w:rsidRDefault="00E953C8" w:rsidP="003548A7">
            <w:pPr>
              <w:jc w:val="center"/>
              <w:rPr>
                <w:rFonts w:asciiTheme="minorHAnsi" w:hAnsiTheme="minorHAnsi" w:cstheme="minorHAnsi"/>
                <w:b/>
              </w:rPr>
            </w:pPr>
          </w:p>
        </w:tc>
      </w:tr>
      <w:tr w:rsidR="00E953C8" w14:paraId="41ACDDE2" w14:textId="77777777" w:rsidTr="003548A7">
        <w:tc>
          <w:tcPr>
            <w:tcW w:w="1605" w:type="dxa"/>
          </w:tcPr>
          <w:p w14:paraId="5AD49F58" w14:textId="77777777" w:rsidR="00E953C8" w:rsidRDefault="00E953C8" w:rsidP="003548A7">
            <w:pPr>
              <w:jc w:val="center"/>
              <w:rPr>
                <w:rFonts w:asciiTheme="minorHAnsi" w:hAnsiTheme="minorHAnsi" w:cstheme="minorHAnsi"/>
                <w:b/>
              </w:rPr>
            </w:pPr>
          </w:p>
        </w:tc>
        <w:tc>
          <w:tcPr>
            <w:tcW w:w="1651" w:type="dxa"/>
          </w:tcPr>
          <w:p w14:paraId="29F1DEB8" w14:textId="77777777" w:rsidR="00E953C8" w:rsidRDefault="00E953C8" w:rsidP="003548A7">
            <w:pPr>
              <w:jc w:val="center"/>
              <w:rPr>
                <w:rFonts w:asciiTheme="minorHAnsi" w:hAnsiTheme="minorHAnsi" w:cstheme="minorHAnsi"/>
                <w:b/>
              </w:rPr>
            </w:pPr>
          </w:p>
        </w:tc>
        <w:tc>
          <w:tcPr>
            <w:tcW w:w="1984" w:type="dxa"/>
          </w:tcPr>
          <w:p w14:paraId="3EF9F3F6" w14:textId="77777777" w:rsidR="00E953C8" w:rsidRDefault="00E953C8" w:rsidP="003548A7">
            <w:pPr>
              <w:jc w:val="center"/>
              <w:rPr>
                <w:rFonts w:asciiTheme="minorHAnsi" w:hAnsiTheme="minorHAnsi" w:cstheme="minorHAnsi"/>
                <w:b/>
              </w:rPr>
            </w:pPr>
          </w:p>
        </w:tc>
        <w:tc>
          <w:tcPr>
            <w:tcW w:w="1701" w:type="dxa"/>
          </w:tcPr>
          <w:p w14:paraId="16110A46" w14:textId="77777777" w:rsidR="00E953C8" w:rsidRDefault="00E953C8" w:rsidP="003548A7">
            <w:pPr>
              <w:jc w:val="center"/>
              <w:rPr>
                <w:rFonts w:asciiTheme="minorHAnsi" w:hAnsiTheme="minorHAnsi" w:cstheme="minorHAnsi"/>
                <w:b/>
              </w:rPr>
            </w:pPr>
          </w:p>
        </w:tc>
        <w:tc>
          <w:tcPr>
            <w:tcW w:w="2693" w:type="dxa"/>
          </w:tcPr>
          <w:p w14:paraId="26C3D41B" w14:textId="77777777" w:rsidR="00E953C8" w:rsidRDefault="00E953C8" w:rsidP="003548A7">
            <w:pPr>
              <w:jc w:val="center"/>
              <w:rPr>
                <w:rFonts w:asciiTheme="minorHAnsi" w:hAnsiTheme="minorHAnsi" w:cstheme="minorHAnsi"/>
                <w:b/>
              </w:rPr>
            </w:pPr>
          </w:p>
        </w:tc>
      </w:tr>
      <w:tr w:rsidR="00E953C8" w14:paraId="31574B19" w14:textId="77777777" w:rsidTr="003548A7">
        <w:tc>
          <w:tcPr>
            <w:tcW w:w="1605" w:type="dxa"/>
          </w:tcPr>
          <w:p w14:paraId="1FC90B48" w14:textId="77777777" w:rsidR="00E953C8" w:rsidRDefault="00E953C8" w:rsidP="003548A7">
            <w:pPr>
              <w:jc w:val="center"/>
              <w:rPr>
                <w:rFonts w:asciiTheme="minorHAnsi" w:hAnsiTheme="minorHAnsi" w:cstheme="minorHAnsi"/>
                <w:b/>
              </w:rPr>
            </w:pPr>
          </w:p>
        </w:tc>
        <w:tc>
          <w:tcPr>
            <w:tcW w:w="1651" w:type="dxa"/>
          </w:tcPr>
          <w:p w14:paraId="7EC29D5F" w14:textId="77777777" w:rsidR="00E953C8" w:rsidRDefault="00E953C8" w:rsidP="003548A7">
            <w:pPr>
              <w:jc w:val="center"/>
              <w:rPr>
                <w:rFonts w:asciiTheme="minorHAnsi" w:hAnsiTheme="minorHAnsi" w:cstheme="minorHAnsi"/>
                <w:b/>
              </w:rPr>
            </w:pPr>
          </w:p>
        </w:tc>
        <w:tc>
          <w:tcPr>
            <w:tcW w:w="1984" w:type="dxa"/>
          </w:tcPr>
          <w:p w14:paraId="0B1C4C03" w14:textId="77777777" w:rsidR="00E953C8" w:rsidRDefault="00E953C8" w:rsidP="003548A7">
            <w:pPr>
              <w:jc w:val="center"/>
              <w:rPr>
                <w:rFonts w:asciiTheme="minorHAnsi" w:hAnsiTheme="minorHAnsi" w:cstheme="minorHAnsi"/>
                <w:b/>
              </w:rPr>
            </w:pPr>
          </w:p>
        </w:tc>
        <w:tc>
          <w:tcPr>
            <w:tcW w:w="1701" w:type="dxa"/>
          </w:tcPr>
          <w:p w14:paraId="579CC45D" w14:textId="77777777" w:rsidR="00E953C8" w:rsidRDefault="00E953C8" w:rsidP="003548A7">
            <w:pPr>
              <w:jc w:val="center"/>
              <w:rPr>
                <w:rFonts w:asciiTheme="minorHAnsi" w:hAnsiTheme="minorHAnsi" w:cstheme="minorHAnsi"/>
                <w:b/>
              </w:rPr>
            </w:pPr>
          </w:p>
        </w:tc>
        <w:tc>
          <w:tcPr>
            <w:tcW w:w="2693" w:type="dxa"/>
          </w:tcPr>
          <w:p w14:paraId="3426033F" w14:textId="77777777" w:rsidR="00E953C8" w:rsidRDefault="00E953C8" w:rsidP="003548A7">
            <w:pPr>
              <w:jc w:val="center"/>
              <w:rPr>
                <w:rFonts w:asciiTheme="minorHAnsi" w:hAnsiTheme="minorHAnsi" w:cstheme="minorHAnsi"/>
                <w:b/>
              </w:rPr>
            </w:pPr>
          </w:p>
        </w:tc>
      </w:tr>
      <w:tr w:rsidR="00E953C8" w14:paraId="4B3C14B5" w14:textId="77777777" w:rsidTr="003548A7">
        <w:tc>
          <w:tcPr>
            <w:tcW w:w="1605" w:type="dxa"/>
          </w:tcPr>
          <w:p w14:paraId="7CE8D54C" w14:textId="77777777" w:rsidR="00E953C8" w:rsidRDefault="00E953C8" w:rsidP="003548A7">
            <w:pPr>
              <w:jc w:val="center"/>
              <w:rPr>
                <w:rFonts w:asciiTheme="minorHAnsi" w:hAnsiTheme="minorHAnsi" w:cstheme="minorHAnsi"/>
                <w:b/>
              </w:rPr>
            </w:pPr>
          </w:p>
        </w:tc>
        <w:tc>
          <w:tcPr>
            <w:tcW w:w="1651" w:type="dxa"/>
          </w:tcPr>
          <w:p w14:paraId="0B4BAEF0" w14:textId="77777777" w:rsidR="00E953C8" w:rsidRDefault="00E953C8" w:rsidP="003548A7">
            <w:pPr>
              <w:jc w:val="center"/>
              <w:rPr>
                <w:rFonts w:asciiTheme="minorHAnsi" w:hAnsiTheme="minorHAnsi" w:cstheme="minorHAnsi"/>
                <w:b/>
              </w:rPr>
            </w:pPr>
          </w:p>
        </w:tc>
        <w:tc>
          <w:tcPr>
            <w:tcW w:w="1984" w:type="dxa"/>
          </w:tcPr>
          <w:p w14:paraId="7182D712" w14:textId="77777777" w:rsidR="00E953C8" w:rsidRDefault="00E953C8" w:rsidP="003548A7">
            <w:pPr>
              <w:jc w:val="center"/>
              <w:rPr>
                <w:rFonts w:asciiTheme="minorHAnsi" w:hAnsiTheme="minorHAnsi" w:cstheme="minorHAnsi"/>
                <w:b/>
              </w:rPr>
            </w:pPr>
          </w:p>
        </w:tc>
        <w:tc>
          <w:tcPr>
            <w:tcW w:w="1701" w:type="dxa"/>
          </w:tcPr>
          <w:p w14:paraId="4381BBFC" w14:textId="77777777" w:rsidR="00E953C8" w:rsidRDefault="00E953C8" w:rsidP="003548A7">
            <w:pPr>
              <w:jc w:val="center"/>
              <w:rPr>
                <w:rFonts w:asciiTheme="minorHAnsi" w:hAnsiTheme="minorHAnsi" w:cstheme="minorHAnsi"/>
                <w:b/>
              </w:rPr>
            </w:pPr>
          </w:p>
        </w:tc>
        <w:tc>
          <w:tcPr>
            <w:tcW w:w="2693" w:type="dxa"/>
          </w:tcPr>
          <w:p w14:paraId="6315827E" w14:textId="77777777" w:rsidR="00E953C8" w:rsidRDefault="00E953C8" w:rsidP="003548A7">
            <w:pPr>
              <w:jc w:val="center"/>
              <w:rPr>
                <w:rFonts w:asciiTheme="minorHAnsi" w:hAnsiTheme="minorHAnsi" w:cstheme="minorHAnsi"/>
                <w:b/>
              </w:rPr>
            </w:pPr>
          </w:p>
        </w:tc>
      </w:tr>
      <w:tr w:rsidR="00E953C8" w14:paraId="797214AD" w14:textId="77777777" w:rsidTr="003548A7">
        <w:tc>
          <w:tcPr>
            <w:tcW w:w="1605" w:type="dxa"/>
          </w:tcPr>
          <w:p w14:paraId="5AF34409" w14:textId="77777777" w:rsidR="00E953C8" w:rsidRDefault="00E953C8" w:rsidP="003548A7">
            <w:pPr>
              <w:jc w:val="center"/>
              <w:rPr>
                <w:rFonts w:asciiTheme="minorHAnsi" w:hAnsiTheme="minorHAnsi" w:cstheme="minorHAnsi"/>
                <w:b/>
              </w:rPr>
            </w:pPr>
          </w:p>
        </w:tc>
        <w:tc>
          <w:tcPr>
            <w:tcW w:w="1651" w:type="dxa"/>
          </w:tcPr>
          <w:p w14:paraId="4185F6C5" w14:textId="77777777" w:rsidR="00E953C8" w:rsidRDefault="00E953C8" w:rsidP="003548A7">
            <w:pPr>
              <w:jc w:val="center"/>
              <w:rPr>
                <w:rFonts w:asciiTheme="minorHAnsi" w:hAnsiTheme="minorHAnsi" w:cstheme="minorHAnsi"/>
                <w:b/>
              </w:rPr>
            </w:pPr>
          </w:p>
        </w:tc>
        <w:tc>
          <w:tcPr>
            <w:tcW w:w="1984" w:type="dxa"/>
          </w:tcPr>
          <w:p w14:paraId="4B58B3D0" w14:textId="77777777" w:rsidR="00E953C8" w:rsidRDefault="00E953C8" w:rsidP="003548A7">
            <w:pPr>
              <w:jc w:val="center"/>
              <w:rPr>
                <w:rFonts w:asciiTheme="minorHAnsi" w:hAnsiTheme="minorHAnsi" w:cstheme="minorHAnsi"/>
                <w:b/>
              </w:rPr>
            </w:pPr>
          </w:p>
        </w:tc>
        <w:tc>
          <w:tcPr>
            <w:tcW w:w="1701" w:type="dxa"/>
          </w:tcPr>
          <w:p w14:paraId="24F72102" w14:textId="77777777" w:rsidR="00E953C8" w:rsidRDefault="00E953C8" w:rsidP="003548A7">
            <w:pPr>
              <w:jc w:val="center"/>
              <w:rPr>
                <w:rFonts w:asciiTheme="minorHAnsi" w:hAnsiTheme="minorHAnsi" w:cstheme="minorHAnsi"/>
                <w:b/>
              </w:rPr>
            </w:pPr>
          </w:p>
        </w:tc>
        <w:tc>
          <w:tcPr>
            <w:tcW w:w="2693" w:type="dxa"/>
          </w:tcPr>
          <w:p w14:paraId="37BA1987" w14:textId="77777777" w:rsidR="00E953C8" w:rsidRDefault="00E953C8" w:rsidP="003548A7">
            <w:pPr>
              <w:jc w:val="center"/>
              <w:rPr>
                <w:rFonts w:asciiTheme="minorHAnsi" w:hAnsiTheme="minorHAnsi" w:cstheme="minorHAnsi"/>
                <w:b/>
              </w:rPr>
            </w:pPr>
          </w:p>
        </w:tc>
      </w:tr>
    </w:tbl>
    <w:p w14:paraId="28901960" w14:textId="77777777" w:rsidR="00E953C8" w:rsidRDefault="00E953C8" w:rsidP="00E953C8">
      <w:pPr>
        <w:jc w:val="right"/>
        <w:rPr>
          <w:rFonts w:asciiTheme="minorHAnsi" w:hAnsiTheme="minorHAnsi" w:cstheme="minorHAnsi"/>
        </w:rPr>
      </w:pPr>
    </w:p>
    <w:p w14:paraId="2CE81F97" w14:textId="7147E385" w:rsidR="00F63776" w:rsidRPr="006710BE" w:rsidRDefault="00E953C8" w:rsidP="00E953C8">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r w:rsidRPr="00301333">
        <w:rPr>
          <w:rStyle w:val="Rimandonotaapidipagina"/>
          <w:rFonts w:asciiTheme="minorHAnsi" w:hAnsiTheme="minorHAnsi" w:cstheme="minorHAnsi"/>
        </w:rPr>
        <w:footnoteReference w:id="2"/>
      </w:r>
    </w:p>
    <w:sectPr w:rsidR="00F63776" w:rsidRPr="006710BE" w:rsidSect="00A17049">
      <w:headerReference w:type="even" r:id="rId11"/>
      <w:headerReference w:type="default" r:id="rId12"/>
      <w:footerReference w:type="even" r:id="rId13"/>
      <w:footerReference w:type="default" r:id="rId14"/>
      <w:headerReference w:type="first" r:id="rId15"/>
      <w:footerReference w:type="first" r:id="rId16"/>
      <w:pgSz w:w="11906" w:h="16838"/>
      <w:pgMar w:top="2977" w:right="1134" w:bottom="1843" w:left="1134" w:header="170" w:footer="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EAC83" w14:textId="77777777" w:rsidR="002114C2" w:rsidRDefault="002114C2" w:rsidP="004B17AF">
      <w:r>
        <w:separator/>
      </w:r>
    </w:p>
  </w:endnote>
  <w:endnote w:type="continuationSeparator" w:id="0">
    <w:p w14:paraId="747359A1" w14:textId="77777777" w:rsidR="002114C2" w:rsidRDefault="002114C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eb">
    <w:charset w:val="00"/>
    <w:family w:val="auto"/>
    <w:pitch w:val="variable"/>
    <w:sig w:usb0="00000007" w:usb1="00000001" w:usb2="00000000" w:usb3="00000000" w:csb0="00000093" w:csb1="00000000"/>
  </w:font>
  <w:font w:name="BkwnxrHelveticaLTCom">
    <w:altName w:val="Calibri"/>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D6374" w14:textId="77777777" w:rsidR="00A17049" w:rsidRDefault="00A1704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8A706" w14:textId="77777777" w:rsidR="00A17049" w:rsidRPr="00F00377" w:rsidRDefault="00A17049" w:rsidP="00A17049">
    <w:pPr>
      <w:jc w:val="center"/>
    </w:pPr>
  </w:p>
  <w:p w14:paraId="74DC4986" w14:textId="77777777" w:rsidR="00A17049" w:rsidRPr="00F00377" w:rsidRDefault="00A17049" w:rsidP="00A17049">
    <w:pPr>
      <w:jc w:val="center"/>
    </w:pPr>
    <w:r w:rsidRPr="00F00377">
      <w:rPr>
        <w:noProof/>
      </w:rPr>
      <w:drawing>
        <wp:inline distT="0" distB="0" distL="0" distR="0" wp14:anchorId="4511D9B6" wp14:editId="58D9F315">
          <wp:extent cx="6115050" cy="662305"/>
          <wp:effectExtent l="0" t="0" r="0" b="4445"/>
          <wp:docPr id="1961590075" name="Picture 196159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62305"/>
                  </a:xfrm>
                  <a:prstGeom prst="rect">
                    <a:avLst/>
                  </a:prstGeom>
                  <a:noFill/>
                  <a:ln>
                    <a:noFill/>
                  </a:ln>
                </pic:spPr>
              </pic:pic>
            </a:graphicData>
          </a:graphic>
        </wp:inline>
      </w:drawing>
    </w:r>
  </w:p>
  <w:tbl>
    <w:tblPr>
      <w:tblW w:w="6257" w:type="pct"/>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2A65B0"/>
      <w:tblLayout w:type="fixed"/>
      <w:tblCellMar>
        <w:left w:w="198" w:type="dxa"/>
        <w:right w:w="198" w:type="dxa"/>
      </w:tblCellMar>
      <w:tblLook w:val="0000" w:firstRow="0" w:lastRow="0" w:firstColumn="0" w:lastColumn="0" w:noHBand="0" w:noVBand="0"/>
    </w:tblPr>
    <w:tblGrid>
      <w:gridCol w:w="8678"/>
      <w:gridCol w:w="3358"/>
    </w:tblGrid>
    <w:tr w:rsidR="00A17049" w:rsidRPr="00F00377" w14:paraId="072631AA" w14:textId="77777777" w:rsidTr="00753699">
      <w:trPr>
        <w:cantSplit/>
        <w:trHeight w:val="688"/>
      </w:trPr>
      <w:tc>
        <w:tcPr>
          <w:tcW w:w="3605" w:type="pct"/>
          <w:vMerge w:val="restart"/>
          <w:tcBorders>
            <w:right w:val="nil"/>
          </w:tcBorders>
          <w:shd w:val="clear" w:color="auto" w:fill="2A65B0"/>
          <w:tcMar>
            <w:left w:w="567" w:type="dxa"/>
            <w:right w:w="340" w:type="dxa"/>
          </w:tcMar>
          <w:vAlign w:val="center"/>
        </w:tcPr>
        <w:p w14:paraId="41FD8A4C" w14:textId="77777777" w:rsidR="00A17049" w:rsidRPr="00F00377" w:rsidRDefault="00A17049" w:rsidP="00A17049">
          <w:pPr>
            <w:rPr>
              <w:rFonts w:ascii="Titillium Web" w:hAnsi="Titillium Web"/>
              <w:color w:val="FFFFFF"/>
              <w:sz w:val="16"/>
              <w:szCs w:val="16"/>
              <w:lang w:val="en-US"/>
            </w:rPr>
          </w:pPr>
          <w:r w:rsidRPr="00F00377">
            <w:rPr>
              <w:rFonts w:ascii="Titillium Web" w:hAnsi="Titillium Web"/>
              <w:color w:val="FFFFFF"/>
              <w:sz w:val="16"/>
              <w:szCs w:val="16"/>
              <w:lang w:val="en-US"/>
            </w:rPr>
            <w:t>IR0000032 – ITINERIS Italian Integrated Environmental Research Infrastructures System - CUP B53C22002150006</w:t>
          </w:r>
        </w:p>
        <w:p w14:paraId="36AF5FC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 xml:space="preserve">Missione 4, “Istruzione e ricerca” - Componente 2, “Dalla ricerca all’impresa” </w:t>
          </w:r>
        </w:p>
        <w:p w14:paraId="00F90FF0" w14:textId="77777777" w:rsidR="00A17049" w:rsidRPr="00F00377" w:rsidRDefault="00A17049" w:rsidP="00A17049">
          <w:pPr>
            <w:rPr>
              <w:rFonts w:ascii="Titillium Web" w:hAnsi="Titillium Web"/>
              <w:color w:val="FFFFFF"/>
              <w:sz w:val="16"/>
              <w:szCs w:val="16"/>
            </w:rPr>
          </w:pPr>
          <w:r w:rsidRPr="00F00377">
            <w:rPr>
              <w:rFonts w:ascii="Titillium Web" w:hAnsi="Titillium Web"/>
              <w:color w:val="FFFFFF"/>
              <w:sz w:val="16"/>
              <w:szCs w:val="16"/>
            </w:rPr>
            <w:t>Investimento 3.1, “Fondo per la realizzazione di un sistema integrato di infrastrutture di ricerca e innovazione”</w:t>
          </w:r>
        </w:p>
      </w:tc>
      <w:tc>
        <w:tcPr>
          <w:tcW w:w="1395" w:type="pct"/>
          <w:tcBorders>
            <w:left w:val="nil"/>
            <w:bottom w:val="nil"/>
          </w:tcBorders>
          <w:shd w:val="clear" w:color="auto" w:fill="2A65B0"/>
          <w:vAlign w:val="center"/>
        </w:tcPr>
        <w:p w14:paraId="6DE50CBA" w14:textId="77777777" w:rsidR="00A17049" w:rsidRPr="00F00377" w:rsidRDefault="00A17049" w:rsidP="00A17049">
          <w:pPr>
            <w:jc w:val="center"/>
            <w:rPr>
              <w:rFonts w:ascii="Titillium Web" w:hAnsi="Titillium Web" w:cs="BkwnxrHelveticaLTCom"/>
              <w:bCs/>
              <w:i/>
              <w:color w:val="FFFF00"/>
              <w:sz w:val="16"/>
              <w:szCs w:val="16"/>
            </w:rPr>
          </w:pPr>
          <w:r w:rsidRPr="00F00377">
            <w:rPr>
              <w:rFonts w:ascii="Titillium Web" w:hAnsi="Titillium Web" w:cs="BkwnxrHelveticaLTCom"/>
              <w:b/>
              <w:bCs/>
              <w:noProof/>
              <w:color w:val="FFFFFF"/>
              <w:sz w:val="28"/>
              <w:szCs w:val="28"/>
              <w:lang w:val="en-US"/>
            </w:rPr>
            <w:drawing>
              <wp:anchor distT="0" distB="0" distL="114300" distR="114300" simplePos="0" relativeHeight="251662336" behindDoc="0" locked="0" layoutInCell="1" allowOverlap="1" wp14:anchorId="3C4F4FE9" wp14:editId="49B96AF8">
                <wp:simplePos x="0" y="0"/>
                <wp:positionH relativeFrom="margin">
                  <wp:posOffset>40640</wp:posOffset>
                </wp:positionH>
                <wp:positionV relativeFrom="margin">
                  <wp:posOffset>196850</wp:posOffset>
                </wp:positionV>
                <wp:extent cx="1336040" cy="258445"/>
                <wp:effectExtent l="0" t="0" r="0" b="0"/>
                <wp:wrapNone/>
                <wp:docPr id="647847890" name="Picture 647847890" descr="Immagine che contiene schermata, Elementi grafici, Carattere,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magine 33" descr="Immagine che contiene schermata, Elementi grafici, Carattere, grafica&#10;&#10;Descrizione generata automaticamente"/>
                        <pic:cNvPicPr/>
                      </pic:nvPicPr>
                      <pic:blipFill rotWithShape="1">
                        <a:blip r:embed="rId2">
                          <a:extLst>
                            <a:ext uri="{28A0092B-C50C-407E-A947-70E740481C1C}">
                              <a14:useLocalDpi xmlns:a14="http://schemas.microsoft.com/office/drawing/2010/main" val="0"/>
                            </a:ext>
                          </a:extLst>
                        </a:blip>
                        <a:srcRect l="24674" t="42847" r="24848" b="43335"/>
                        <a:stretch/>
                      </pic:blipFill>
                      <pic:spPr bwMode="auto">
                        <a:xfrm>
                          <a:off x="0" y="0"/>
                          <a:ext cx="1336040" cy="258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A17049" w:rsidRPr="00F00377" w14:paraId="7DEE7E41" w14:textId="77777777" w:rsidTr="00753699">
      <w:trPr>
        <w:cantSplit/>
        <w:trHeight w:val="404"/>
      </w:trPr>
      <w:tc>
        <w:tcPr>
          <w:tcW w:w="3605" w:type="pct"/>
          <w:vMerge/>
          <w:tcBorders>
            <w:bottom w:val="nil"/>
            <w:right w:val="nil"/>
          </w:tcBorders>
          <w:shd w:val="clear" w:color="auto" w:fill="2A65B0"/>
          <w:vAlign w:val="center"/>
        </w:tcPr>
        <w:p w14:paraId="5F4BE999" w14:textId="77777777" w:rsidR="00A17049" w:rsidRPr="00F00377" w:rsidRDefault="00A17049" w:rsidP="00A17049">
          <w:pPr>
            <w:jc w:val="center"/>
            <w:rPr>
              <w:rFonts w:ascii="Titillium Web" w:hAnsi="Titillium Web" w:cs="BkwnxrHelveticaLTCom"/>
              <w:i/>
              <w:color w:val="FFFFFF"/>
              <w:sz w:val="16"/>
              <w:szCs w:val="16"/>
            </w:rPr>
          </w:pPr>
        </w:p>
      </w:tc>
      <w:tc>
        <w:tcPr>
          <w:tcW w:w="1395" w:type="pct"/>
          <w:tcBorders>
            <w:top w:val="nil"/>
            <w:left w:val="nil"/>
            <w:bottom w:val="nil"/>
          </w:tcBorders>
          <w:shd w:val="clear" w:color="auto" w:fill="2A65B0"/>
          <w:vAlign w:val="center"/>
        </w:tcPr>
        <w:p w14:paraId="7E4D7E2D" w14:textId="77777777" w:rsidR="00A17049" w:rsidRPr="00F00377" w:rsidRDefault="00A17049" w:rsidP="00A17049">
          <w:pPr>
            <w:rPr>
              <w:rFonts w:ascii="Titillium Web" w:hAnsi="Titillium Web" w:cs="BkwnxrHelveticaLTCom"/>
              <w:i/>
              <w:color w:val="FFFFFF"/>
              <w:sz w:val="16"/>
              <w:szCs w:val="16"/>
            </w:rPr>
          </w:pPr>
        </w:p>
      </w:tc>
    </w:tr>
  </w:tbl>
  <w:p w14:paraId="268B4A0F" w14:textId="77777777" w:rsidR="00A17049" w:rsidRDefault="00A1704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A0918" w14:textId="77777777" w:rsidR="00A17049" w:rsidRDefault="00A170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D45E9" w14:textId="77777777" w:rsidR="002114C2" w:rsidRDefault="002114C2" w:rsidP="004B17AF">
      <w:r>
        <w:separator/>
      </w:r>
    </w:p>
  </w:footnote>
  <w:footnote w:type="continuationSeparator" w:id="0">
    <w:p w14:paraId="3CB502C0" w14:textId="77777777" w:rsidR="002114C2" w:rsidRDefault="002114C2" w:rsidP="004B17AF">
      <w:r>
        <w:continuationSeparator/>
      </w:r>
    </w:p>
  </w:footnote>
  <w:footnote w:id="1">
    <w:p w14:paraId="5E0CD380" w14:textId="77777777" w:rsidR="00E953C8" w:rsidRPr="00516C28" w:rsidRDefault="00E953C8" w:rsidP="00E953C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D1AC2AC" w14:textId="77777777" w:rsidR="00E953C8" w:rsidRDefault="00E953C8" w:rsidP="00E953C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132D" w14:textId="77777777" w:rsidR="00A17049" w:rsidRDefault="00A1704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CAEBC" w14:textId="77777777" w:rsidR="000077B3" w:rsidRDefault="000077B3" w:rsidP="000077B3">
    <w:pPr>
      <w:pStyle w:val="Intestazione"/>
      <w:tabs>
        <w:tab w:val="right" w:pos="9864"/>
      </w:tabs>
      <w:ind w:left="-1021" w:right="-1021" w:firstLine="28"/>
    </w:pPr>
    <w:r>
      <w:rPr>
        <w:noProof/>
      </w:rPr>
      <w:drawing>
        <wp:anchor distT="0" distB="0" distL="114300" distR="114300" simplePos="0" relativeHeight="251660288" behindDoc="1" locked="0" layoutInCell="1" allowOverlap="1" wp14:anchorId="4D87BA80" wp14:editId="52D81988">
          <wp:simplePos x="0" y="0"/>
          <wp:positionH relativeFrom="column">
            <wp:posOffset>-781849</wp:posOffset>
          </wp:positionH>
          <wp:positionV relativeFrom="paragraph">
            <wp:posOffset>-243205</wp:posOffset>
          </wp:positionV>
          <wp:extent cx="7674796" cy="1085215"/>
          <wp:effectExtent l="0" t="0" r="0" b="0"/>
          <wp:wrapNone/>
          <wp:docPr id="873100021" name="Picture 873100021" descr="A blue background with white text and a flag&#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ue background with white text and a flag&#10;&#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4796" cy="1085215"/>
                  </a:xfrm>
                  <a:prstGeom prst="rect">
                    <a:avLst/>
                  </a:prstGeom>
                  <a:noFill/>
                </pic:spPr>
              </pic:pic>
            </a:graphicData>
          </a:graphic>
          <wp14:sizeRelH relativeFrom="page">
            <wp14:pctWidth>0</wp14:pctWidth>
          </wp14:sizeRelH>
          <wp14:sizeRelV relativeFrom="page">
            <wp14:pctHeight>0</wp14:pctHeight>
          </wp14:sizeRelV>
        </wp:anchor>
      </w:drawing>
    </w:r>
  </w:p>
  <w:p w14:paraId="22784FC5" w14:textId="77777777" w:rsidR="000077B3" w:rsidRDefault="000077B3" w:rsidP="000077B3">
    <w:pPr>
      <w:pStyle w:val="Intestazione"/>
      <w:rPr>
        <w:b/>
        <w:sz w:val="28"/>
      </w:rPr>
    </w:pPr>
  </w:p>
  <w:p w14:paraId="7C98FA80" w14:textId="77777777" w:rsidR="000077B3" w:rsidRDefault="000077B3" w:rsidP="000077B3">
    <w:pPr>
      <w:pStyle w:val="Intestazione"/>
      <w:rPr>
        <w:b/>
        <w:i/>
        <w:color w:val="000080"/>
      </w:rPr>
    </w:pPr>
  </w:p>
  <w:p w14:paraId="13CEFAB6" w14:textId="77777777" w:rsidR="000077B3" w:rsidRDefault="000077B3" w:rsidP="000077B3">
    <w:pPr>
      <w:pStyle w:val="Intestazione"/>
    </w:pPr>
  </w:p>
  <w:p w14:paraId="0674D57D" w14:textId="77777777" w:rsidR="000077B3" w:rsidRDefault="000077B3" w:rsidP="000077B3">
    <w:pPr>
      <w:pStyle w:val="Intestazione"/>
    </w:pPr>
    <w:r>
      <w:rPr>
        <w:noProof/>
      </w:rPr>
      <w:drawing>
        <wp:anchor distT="0" distB="0" distL="114300" distR="114300" simplePos="0" relativeHeight="251659264" behindDoc="1" locked="0" layoutInCell="1" allowOverlap="1" wp14:anchorId="0F517E7B" wp14:editId="446DF2CD">
          <wp:simplePos x="0" y="0"/>
          <wp:positionH relativeFrom="column">
            <wp:posOffset>56515</wp:posOffset>
          </wp:positionH>
          <wp:positionV relativeFrom="paragraph">
            <wp:posOffset>187325</wp:posOffset>
          </wp:positionV>
          <wp:extent cx="6105600" cy="619200"/>
          <wp:effectExtent l="0" t="0" r="3175" b="3175"/>
          <wp:wrapNone/>
          <wp:docPr id="1710381244" name="Picture 1710381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05600" cy="619200"/>
                  </a:xfrm>
                  <a:prstGeom prst="rect">
                    <a:avLst/>
                  </a:prstGeom>
                </pic:spPr>
              </pic:pic>
            </a:graphicData>
          </a:graphic>
          <wp14:sizeRelH relativeFrom="margin">
            <wp14:pctWidth>0</wp14:pctWidth>
          </wp14:sizeRelH>
          <wp14:sizeRelV relativeFrom="margin">
            <wp14:pctHeight>0</wp14:pctHeight>
          </wp14:sizeRelV>
        </wp:anchor>
      </w:drawing>
    </w:r>
  </w:p>
  <w:p w14:paraId="4B2EC6D2" w14:textId="77777777" w:rsidR="000077B3" w:rsidRDefault="000077B3" w:rsidP="000077B3">
    <w:pPr>
      <w:pStyle w:val="Intestazione"/>
    </w:pPr>
  </w:p>
  <w:p w14:paraId="5C8E38C9" w14:textId="77777777" w:rsidR="000077B3" w:rsidRDefault="000077B3" w:rsidP="000077B3">
    <w:pPr>
      <w:pStyle w:val="Intestazione"/>
      <w:tabs>
        <w:tab w:val="clear" w:pos="9638"/>
        <w:tab w:val="right" w:pos="9864"/>
      </w:tabs>
      <w:ind w:left="-1021" w:right="-1021" w:firstLine="28"/>
    </w:pPr>
  </w:p>
  <w:p w14:paraId="57255055" w14:textId="77777777" w:rsidR="000077B3" w:rsidRDefault="000077B3" w:rsidP="000077B3">
    <w:pPr>
      <w:pStyle w:val="Intestazione"/>
    </w:pPr>
  </w:p>
  <w:p w14:paraId="4B46B076" w14:textId="5F8D9A7E" w:rsidR="000B2B18" w:rsidRDefault="000B2B18" w:rsidP="000B2B18">
    <w:pPr>
      <w:pStyle w:val="Intestazione"/>
      <w:ind w:left="-99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8767" w14:textId="77777777" w:rsidR="00A17049" w:rsidRDefault="00A1704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077B3"/>
    <w:rsid w:val="0002505B"/>
    <w:rsid w:val="0005050E"/>
    <w:rsid w:val="00056634"/>
    <w:rsid w:val="00060D09"/>
    <w:rsid w:val="000610CB"/>
    <w:rsid w:val="000853F5"/>
    <w:rsid w:val="000B2B18"/>
    <w:rsid w:val="000D733D"/>
    <w:rsid w:val="001015B0"/>
    <w:rsid w:val="00115CDB"/>
    <w:rsid w:val="00141C66"/>
    <w:rsid w:val="00146750"/>
    <w:rsid w:val="00157803"/>
    <w:rsid w:val="001A19D9"/>
    <w:rsid w:val="001B23A5"/>
    <w:rsid w:val="001C448C"/>
    <w:rsid w:val="001D415E"/>
    <w:rsid w:val="002114C2"/>
    <w:rsid w:val="00232277"/>
    <w:rsid w:val="002527AD"/>
    <w:rsid w:val="00262BC3"/>
    <w:rsid w:val="002A5511"/>
    <w:rsid w:val="002A5924"/>
    <w:rsid w:val="002D26BC"/>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7177F"/>
    <w:rsid w:val="0048320E"/>
    <w:rsid w:val="004B0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10BE"/>
    <w:rsid w:val="006720F2"/>
    <w:rsid w:val="00680C48"/>
    <w:rsid w:val="0069496A"/>
    <w:rsid w:val="00730559"/>
    <w:rsid w:val="007323DD"/>
    <w:rsid w:val="007368DB"/>
    <w:rsid w:val="00776AD0"/>
    <w:rsid w:val="00781527"/>
    <w:rsid w:val="007D5237"/>
    <w:rsid w:val="007E58E6"/>
    <w:rsid w:val="0080052C"/>
    <w:rsid w:val="00804CB5"/>
    <w:rsid w:val="008159D2"/>
    <w:rsid w:val="00826427"/>
    <w:rsid w:val="00843541"/>
    <w:rsid w:val="008472DC"/>
    <w:rsid w:val="00854CFE"/>
    <w:rsid w:val="00875309"/>
    <w:rsid w:val="00887F67"/>
    <w:rsid w:val="008C030F"/>
    <w:rsid w:val="0093508B"/>
    <w:rsid w:val="00983954"/>
    <w:rsid w:val="0098551A"/>
    <w:rsid w:val="009A7172"/>
    <w:rsid w:val="009C1FD4"/>
    <w:rsid w:val="009E08DA"/>
    <w:rsid w:val="009F3AE9"/>
    <w:rsid w:val="009F5043"/>
    <w:rsid w:val="009F54AC"/>
    <w:rsid w:val="00A17049"/>
    <w:rsid w:val="00A244F3"/>
    <w:rsid w:val="00A26C32"/>
    <w:rsid w:val="00A52DFE"/>
    <w:rsid w:val="00AA0702"/>
    <w:rsid w:val="00AB10A6"/>
    <w:rsid w:val="00AB687E"/>
    <w:rsid w:val="00B140CE"/>
    <w:rsid w:val="00B257E3"/>
    <w:rsid w:val="00B33B77"/>
    <w:rsid w:val="00B37951"/>
    <w:rsid w:val="00B51BE3"/>
    <w:rsid w:val="00B762DB"/>
    <w:rsid w:val="00BD6C92"/>
    <w:rsid w:val="00C10ED8"/>
    <w:rsid w:val="00C13CFD"/>
    <w:rsid w:val="00C1520A"/>
    <w:rsid w:val="00C56295"/>
    <w:rsid w:val="00CA6580"/>
    <w:rsid w:val="00CC1626"/>
    <w:rsid w:val="00CE25B1"/>
    <w:rsid w:val="00CE6482"/>
    <w:rsid w:val="00D2682A"/>
    <w:rsid w:val="00D426E3"/>
    <w:rsid w:val="00D717A4"/>
    <w:rsid w:val="00D97C5D"/>
    <w:rsid w:val="00D97CA6"/>
    <w:rsid w:val="00DA5CEC"/>
    <w:rsid w:val="00DB1368"/>
    <w:rsid w:val="00DE4777"/>
    <w:rsid w:val="00E027EC"/>
    <w:rsid w:val="00E407CB"/>
    <w:rsid w:val="00E62B62"/>
    <w:rsid w:val="00E953C8"/>
    <w:rsid w:val="00EE1E2D"/>
    <w:rsid w:val="00F05960"/>
    <w:rsid w:val="00F0624B"/>
    <w:rsid w:val="00F279D1"/>
    <w:rsid w:val="00F63776"/>
    <w:rsid w:val="00F91235"/>
    <w:rsid w:val="00FA3790"/>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47710">
      <w:bodyDiv w:val="1"/>
      <w:marLeft w:val="0"/>
      <w:marRight w:val="0"/>
      <w:marTop w:val="0"/>
      <w:marBottom w:val="0"/>
      <w:divBdr>
        <w:top w:val="none" w:sz="0" w:space="0" w:color="auto"/>
        <w:left w:val="none" w:sz="0" w:space="0" w:color="auto"/>
        <w:bottom w:val="none" w:sz="0" w:space="0" w:color="auto"/>
        <w:right w:val="none" w:sz="0" w:space="0" w:color="auto"/>
      </w:divBdr>
    </w:div>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400</Words>
  <Characters>2285</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BRUNELLA MARIA ARESTA</cp:lastModifiedBy>
  <cp:revision>24</cp:revision>
  <dcterms:created xsi:type="dcterms:W3CDTF">2023-07-29T17:35:00Z</dcterms:created>
  <dcterms:modified xsi:type="dcterms:W3CDTF">2024-03-22T08:33:00Z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