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mallCaps w:val="1"/>
        </w:rPr>
      </w:pPr>
      <w:r w:rsidDel="00000000" w:rsidR="00000000" w:rsidRPr="00000000">
        <w:rPr>
          <w:rFonts w:ascii="Calibri" w:cs="Calibri" w:eastAsia="Calibri" w:hAnsi="Calibri"/>
          <w:b w:val="1"/>
          <w:rtl w:val="0"/>
        </w:rPr>
        <w:t xml:space="preserve">DICHIARAZIONI OBBLIGHI ASSUNZIONALI</w:t>
      </w:r>
      <w:r w:rsidDel="00000000" w:rsidR="00000000" w:rsidRPr="00000000">
        <w:rPr>
          <w:rtl w:val="0"/>
        </w:rPr>
        <w:t xml:space="preserve"> </w:t>
      </w:r>
      <w:r w:rsidDel="00000000" w:rsidR="00000000" w:rsidRPr="00000000">
        <w:rPr>
          <w:smallCaps w:val="1"/>
          <w:rtl w:val="0"/>
        </w:rPr>
        <w:t xml:space="preserve">GARA A PROCEDURA APERTA SOPRA SOGLIA COMUNITARIA SU PIATTAFORMA TELEMATICA ASP DI CONSIP SPA AI SENSI DELL’ART. 71 DEL DECRETO LEGISLATIVO N. 36/2023 PER L’AFFIDAMENTO </w:t>
      </w:r>
      <w:r w:rsidDel="00000000" w:rsidR="00000000" w:rsidRPr="00000000">
        <w:rPr>
          <w:smallCaps w:val="1"/>
          <w:rtl w:val="0"/>
        </w:rPr>
        <w:t xml:space="preserve">DEL 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PROGETTO FOSSR</w:t>
      </w:r>
    </w:p>
    <w:p w:rsidR="00000000" w:rsidDel="00000000" w:rsidP="00000000" w:rsidRDefault="00000000" w:rsidRPr="00000000" w14:paraId="00000002">
      <w:pPr>
        <w:jc w:val="both"/>
        <w:rPr>
          <w:smallCaps w:val="1"/>
        </w:rPr>
      </w:pPr>
      <w:r w:rsidDel="00000000" w:rsidR="00000000" w:rsidRPr="00000000">
        <w:rPr>
          <w:smallCaps w:val="1"/>
          <w:rtl w:val="0"/>
        </w:rPr>
        <w:t xml:space="preserve">CUP B83C22003950001.CIG A01BC2BACC</w:t>
      </w:r>
    </w:p>
    <w:p w:rsidR="00000000" w:rsidDel="00000000" w:rsidP="00000000" w:rsidRDefault="00000000" w:rsidRPr="00000000" w14:paraId="00000003">
      <w:pPr>
        <w:jc w:val="both"/>
        <w:rPr>
          <w:smallCaps w:val="1"/>
        </w:rPr>
      </w:pPr>
      <w:r w:rsidDel="00000000" w:rsidR="00000000" w:rsidRPr="00000000">
        <w:rPr>
          <w:rtl w:val="0"/>
        </w:rPr>
      </w:r>
    </w:p>
    <w:p w:rsidR="00000000" w:rsidDel="00000000" w:rsidP="00000000" w:rsidRDefault="00000000" w:rsidRPr="00000000" w14:paraId="00000004">
      <w:pPr>
        <w:jc w:val="both"/>
        <w:rPr>
          <w:smallCaps w:val="1"/>
        </w:rPr>
      </w:pPr>
      <w:r w:rsidDel="00000000" w:rsidR="00000000" w:rsidRPr="00000000">
        <w:rPr>
          <w:rtl w:val="0"/>
        </w:rPr>
      </w:r>
    </w:p>
    <w:p w:rsidR="00000000" w:rsidDel="00000000" w:rsidP="00000000" w:rsidRDefault="00000000" w:rsidRPr="00000000" w14:paraId="00000005">
      <w:pPr>
        <w:jc w:val="both"/>
        <w:rPr>
          <w:smallCaps w:val="1"/>
        </w:rPr>
      </w:pPr>
      <w:r w:rsidDel="00000000" w:rsidR="00000000" w:rsidRPr="00000000">
        <w:rPr>
          <w:rtl w:val="0"/>
        </w:rPr>
      </w:r>
    </w:p>
    <w:tbl>
      <w:tblPr>
        <w:tblStyle w:val="Table1"/>
        <w:tblW w:w="98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835"/>
        <w:gridCol w:w="6457"/>
        <w:tblGridChange w:id="0">
          <w:tblGrid>
            <w:gridCol w:w="562"/>
            <w:gridCol w:w="2835"/>
            <w:gridCol w:w="6457"/>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sottoscritto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Codice fiscale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Nella sua qualità di: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Titolare o Legale rappresentante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Procuratore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Dell’operatore economico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 sensi degli articoli 46 e 47 del D.P.R. 28 dicembre 2000, n. 445,</w:t>
      </w:r>
    </w:p>
    <w:p w:rsidR="00000000" w:rsidDel="00000000" w:rsidP="00000000" w:rsidRDefault="00000000" w:rsidRPr="00000000" w14:paraId="000000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Consapevole della responsabilità e delle conseguenze civili e penali previste in caso di dichiarazioni mendaci e/o formazione od uso di atti falsi, nonché in caso di esibizione di atti contenenti dati non più corrispondenti a verità;</w:t>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Consapevole che il mancato rispetto degli obblighi in materia di lavoro delle persone con disabilità di cui alla L. 68/1999 comporterà la revoca dell’affidamento; </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Consapevole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dell’affidamento, a seconda della gravità dell’inadempimento;</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keepNext w:val="0"/>
        <w:widowControl w:val="0"/>
        <w:spacing w:after="0" w:before="0" w:lineRule="auto"/>
        <w:jc w:val="center"/>
        <w:rPr>
          <w:sz w:val="22"/>
          <w:szCs w:val="22"/>
        </w:rPr>
      </w:pPr>
      <w:r w:rsidDel="00000000" w:rsidR="00000000" w:rsidRPr="00000000">
        <w:rPr>
          <w:sz w:val="22"/>
          <w:szCs w:val="22"/>
          <w:rtl w:val="0"/>
        </w:rPr>
        <w:t xml:space="preserve">DICHIARA</w:t>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l’operatore economico ha assolto gli obblighi in materia di lavoro delle persone con disabilità di cui alla legge 12 marzo 1999, n. 68;</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l’operatore economico ai sensi di quanto disposto dall’art. 47, comma 4, del D.L. 77/2021, in caso di affidamento, ove per l’esecuzione del contratto medesimo o per la realizzazione di attività ad esso connesse o strumentali, fosse necessario procedere con nuove assunzioni in numero pari o superiore a tre unità, assume l’obbligo di assicurare una quota pari:</w:t>
      </w:r>
      <w:r w:rsidDel="00000000" w:rsidR="00000000" w:rsidRPr="00000000">
        <w:drawing>
          <wp:anchor allowOverlap="1" behindDoc="1" distB="0" distT="0" distL="114300" distR="114300" hidden="0" layoutInCell="1" locked="0" relativeHeight="0" simplePos="0">
            <wp:simplePos x="0" y="0"/>
            <wp:positionH relativeFrom="column">
              <wp:posOffset>-760404</wp:posOffset>
            </wp:positionH>
            <wp:positionV relativeFrom="paragraph">
              <wp:posOffset>417923</wp:posOffset>
            </wp:positionV>
            <wp:extent cx="7642225" cy="817880"/>
            <wp:effectExtent b="0" l="0" r="0" t="0"/>
            <wp:wrapNone/>
            <wp:docPr id="157067461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642225" cy="817880"/>
                    </a:xfrm>
                    <a:prstGeom prst="rect"/>
                    <a:ln/>
                  </pic:spPr>
                </pic:pic>
              </a:graphicData>
            </a:graphic>
          </wp:anchor>
        </w:drawing>
      </w:r>
    </w:p>
    <w:p w:rsidR="00000000" w:rsidDel="00000000" w:rsidP="00000000" w:rsidRDefault="00000000" w:rsidRPr="00000000" w14:paraId="0000002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almeno al 30% delle nuove assunzioni necessarie all’occupazione giovanile; </w:t>
      </w:r>
    </w:p>
    <w:p w:rsidR="00000000" w:rsidDel="00000000" w:rsidP="00000000" w:rsidRDefault="00000000" w:rsidRPr="00000000" w14:paraId="0000002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almeno al 30% delle nuove assunzioni necessarie all’occupazione femminile.</w:t>
      </w:r>
    </w:p>
    <w:p w:rsidR="00000000" w:rsidDel="00000000" w:rsidP="00000000" w:rsidRDefault="00000000" w:rsidRPr="00000000" w14:paraId="00000029">
      <w:pPr>
        <w:widowControl w:val="0"/>
        <w:jc w:val="right"/>
        <w:rPr/>
      </w:pPr>
      <w:r w:rsidDel="00000000" w:rsidR="00000000" w:rsidRPr="00000000">
        <w:rPr>
          <w:rtl w:val="0"/>
        </w:rPr>
      </w:r>
    </w:p>
    <w:p w:rsidR="00000000" w:rsidDel="00000000" w:rsidP="00000000" w:rsidRDefault="00000000" w:rsidRPr="00000000" w14:paraId="0000002A">
      <w:pPr>
        <w:widowControl w:val="0"/>
        <w:jc w:val="right"/>
        <w:rPr/>
      </w:pPr>
      <w:r w:rsidDel="00000000" w:rsidR="00000000" w:rsidRPr="00000000">
        <w:rPr>
          <w:rtl w:val="0"/>
        </w:rPr>
      </w:r>
    </w:p>
    <w:p w:rsidR="00000000" w:rsidDel="00000000" w:rsidP="00000000" w:rsidRDefault="00000000" w:rsidRPr="00000000" w14:paraId="0000002B">
      <w:pPr>
        <w:widowControl w:val="0"/>
        <w:jc w:val="right"/>
        <w:rPr/>
      </w:pPr>
      <w:bookmarkStart w:colFirst="0" w:colLast="0" w:name="_heading=h.gjdgxs" w:id="0"/>
      <w:bookmarkEnd w:id="0"/>
      <w:r w:rsidDel="00000000" w:rsidR="00000000" w:rsidRPr="00000000">
        <w:rPr>
          <w:rtl w:val="0"/>
        </w:rPr>
        <w:t xml:space="preserve">Firma digitale</w:t>
      </w:r>
      <w:r w:rsidDel="00000000" w:rsidR="00000000" w:rsidRPr="00000000">
        <w:rPr>
          <w:vertAlign w:val="superscript"/>
        </w:rPr>
        <w:footnoteReference w:customMarkFollows="0" w:id="0"/>
      </w:r>
      <w:r w:rsidDel="00000000" w:rsidR="00000000" w:rsidRPr="00000000">
        <w:rPr>
          <w:rtl w:val="0"/>
        </w:rPr>
        <w:t xml:space="preserve"> del legale rappresentante/procuratore</w:t>
      </w:r>
      <w:r w:rsidDel="00000000" w:rsidR="00000000" w:rsidRPr="00000000">
        <w:rPr>
          <w:vertAlign w:val="superscript"/>
        </w:rPr>
        <w:footnoteReference w:customMarkFollows="0" w:id="1"/>
      </w:r>
      <w:r w:rsidDel="00000000" w:rsidR="00000000" w:rsidRPr="00000000">
        <w:rPr>
          <w:rtl w:val="0"/>
        </w:rPr>
        <w:t xml:space="preserve"> di tutti i sottoscrittori</w:t>
      </w:r>
    </w:p>
    <w:p w:rsidR="00000000" w:rsidDel="00000000" w:rsidP="00000000" w:rsidRDefault="00000000" w:rsidRPr="00000000" w14:paraId="0000002C">
      <w:pPr>
        <w:widowControl w:val="0"/>
        <w:rPr/>
      </w:pPr>
      <w:r w:rsidDel="00000000" w:rsidR="00000000" w:rsidRPr="00000000">
        <w:rPr>
          <w:rtl w:val="0"/>
        </w:rPr>
      </w:r>
    </w:p>
    <w:p w:rsidR="00000000" w:rsidDel="00000000" w:rsidP="00000000" w:rsidRDefault="00000000" w:rsidRPr="00000000" w14:paraId="0000002D">
      <w:pPr>
        <w:widowControl w:val="0"/>
        <w:rPr/>
      </w:pPr>
      <w:r w:rsidDel="00000000" w:rsidR="00000000" w:rsidRPr="00000000">
        <w:rPr>
          <w:rtl w:val="0"/>
        </w:rPr>
      </w:r>
    </w:p>
    <w:p w:rsidR="00000000" w:rsidDel="00000000" w:rsidP="00000000" w:rsidRDefault="00000000" w:rsidRPr="00000000" w14:paraId="0000002E">
      <w:pPr>
        <w:widowControl w:val="0"/>
        <w:rPr/>
      </w:pPr>
      <w:r w:rsidDel="00000000" w:rsidR="00000000" w:rsidRPr="00000000">
        <w:rPr>
          <w:rtl w:val="0"/>
        </w:rPr>
      </w:r>
    </w:p>
    <w:p w:rsidR="00000000" w:rsidDel="00000000" w:rsidP="00000000" w:rsidRDefault="00000000" w:rsidRPr="00000000" w14:paraId="0000002F">
      <w:pPr>
        <w:widowControl w:val="0"/>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widowControl w:val="0"/>
        <w:rPr/>
      </w:pPr>
      <w:r w:rsidDel="00000000" w:rsidR="00000000" w:rsidRPr="00000000">
        <w:rPr>
          <w:rtl w:val="0"/>
        </w:rPr>
      </w:r>
    </w:p>
    <w:p w:rsidR="00000000" w:rsidDel="00000000" w:rsidP="00000000" w:rsidRDefault="00000000" w:rsidRPr="00000000" w14:paraId="00000032">
      <w:pPr>
        <w:widowControl w:val="0"/>
        <w:rPr/>
      </w:pPr>
      <w:r w:rsidDel="00000000" w:rsidR="00000000" w:rsidRPr="00000000">
        <w:rPr>
          <w:rtl w:val="0"/>
        </w:rPr>
      </w:r>
    </w:p>
    <w:tbl>
      <w:tblPr>
        <w:tblStyle w:val="Table2"/>
        <w:tblW w:w="9428.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28"/>
        <w:tblGridChange w:id="0">
          <w:tblGrid>
            <w:gridCol w:w="942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center"/>
              <w:rPr>
                <w:b w:val="1"/>
              </w:rPr>
            </w:pPr>
            <w:r w:rsidDel="00000000" w:rsidR="00000000" w:rsidRPr="00000000">
              <w:rPr>
                <w:b w:val="1"/>
                <w:rtl w:val="0"/>
              </w:rPr>
              <w:t xml:space="preserve">CHIARIMENTI</w:t>
            </w:r>
          </w:p>
          <w:p w:rsidR="00000000" w:rsidDel="00000000" w:rsidP="00000000" w:rsidRDefault="00000000" w:rsidRPr="00000000" w14:paraId="00000035">
            <w:pPr>
              <w:jc w:val="center"/>
              <w:rPr>
                <w:b w:val="1"/>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nonchè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rsidR="00000000" w:rsidDel="00000000" w:rsidP="00000000" w:rsidRDefault="00000000" w:rsidRPr="00000000" w14:paraId="00000037">
            <w:pPr>
              <w:widowControl w:val="0"/>
              <w:jc w:val="both"/>
              <w:rPr/>
            </w:pPr>
            <w:r w:rsidDel="00000000" w:rsidR="00000000" w:rsidRPr="00000000">
              <w:rPr>
                <w:rtl w:val="0"/>
              </w:rPr>
              <w:t xml:space="preserve">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nominalmente non 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rsidR="00000000" w:rsidDel="00000000" w:rsidP="00000000" w:rsidRDefault="00000000" w:rsidRPr="00000000" w14:paraId="00000038">
            <w:pPr>
              <w:jc w:val="center"/>
              <w:rPr>
                <w:b w:val="1"/>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b w:val="1"/>
                <w:rtl w:val="0"/>
              </w:rPr>
              <w:t xml:space="preserve">Oggetto: Contratti finanziati con PNRR - requisito quota 30% di assunzioni occupazione giovanile e femminile</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b w:val="1"/>
                <w:rtl w:val="0"/>
              </w:rPr>
              <w:t xml:space="preserve">Quesito</w:t>
            </w:r>
            <w:r w:rsidDel="00000000" w:rsidR="00000000" w:rsidRPr="00000000">
              <w:rPr>
                <w:rtl w:val="0"/>
              </w:rPr>
              <w:t xml:space="preserve">: </w:t>
            </w:r>
            <w:r w:rsidDel="00000000" w:rsidR="00000000" w:rsidRPr="00000000">
              <w:rPr>
                <w:i w:val="1"/>
                <w:rtl w:val="0"/>
              </w:rPr>
              <w:t xml:space="preserve">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i w:val="1"/>
                <w:u w:val="single"/>
              </w:rPr>
            </w:pPr>
            <w:r w:rsidDel="00000000" w:rsidR="00000000" w:rsidRPr="00000000">
              <w:rPr>
                <w:b w:val="1"/>
                <w:rtl w:val="0"/>
              </w:rPr>
              <w:t xml:space="preserve">Risposta</w:t>
            </w:r>
            <w:r w:rsidDel="00000000" w:rsidR="00000000" w:rsidRPr="00000000">
              <w:rPr>
                <w:rtl w:val="0"/>
              </w:rPr>
              <w:t xml:space="preserve">: </w:t>
            </w:r>
            <w:r w:rsidDel="00000000" w:rsidR="00000000" w:rsidRPr="00000000">
              <w:rPr>
                <w:i w:val="1"/>
                <w:rtl w:val="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Del="00000000" w:rsidR="00000000" w:rsidRPr="00000000">
              <w:rPr>
                <w:i w:val="1"/>
                <w:u w:val="single"/>
                <w:rtl w:val="0"/>
              </w:rPr>
              <w:t xml:space="preserve">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rsidR="00000000" w:rsidDel="00000000" w:rsidP="00000000" w:rsidRDefault="00000000" w:rsidRPr="00000000" w14:paraId="00000040">
            <w:pPr>
              <w:jc w:val="both"/>
              <w:rPr/>
            </w:pPr>
            <w:r w:rsidDel="00000000" w:rsidR="00000000" w:rsidRPr="00000000">
              <w:rPr>
                <w:i w:val="1"/>
                <w:rtl w:val="0"/>
              </w:rPr>
              <w:t xml:space="preserve">Non è richiesto, quindi, che l’operatore si impegni ad assumere personale, nel caso in cui la prestazione possa essere eseguita con personale già contrattualizzato.</w:t>
            </w: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r>
          </w:p>
        </w:tc>
      </w:tr>
    </w:tbl>
    <w:p w:rsidR="00000000" w:rsidDel="00000000" w:rsidP="00000000" w:rsidRDefault="00000000" w:rsidRPr="00000000" w14:paraId="00000042">
      <w:pPr>
        <w:widowControl w:val="0"/>
        <w:rPr>
          <w:b w:val="1"/>
          <w:i w:val="1"/>
          <w:sz w:val="20"/>
          <w:szCs w:val="20"/>
          <w:u w:val="single"/>
        </w:rPr>
      </w:pPr>
      <w:r w:rsidDel="00000000" w:rsidR="00000000" w:rsidRPr="00000000">
        <w:rPr>
          <w:rtl w:val="0"/>
        </w:rPr>
      </w:r>
    </w:p>
    <w:p w:rsidR="00000000" w:rsidDel="00000000" w:rsidP="00000000" w:rsidRDefault="00000000" w:rsidRPr="00000000" w14:paraId="00000043">
      <w:pPr>
        <w:spacing w:line="360" w:lineRule="auto"/>
        <w:ind w:left="-426" w:firstLine="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1">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1570674613" name=""/>
              <a:graphic>
                <a:graphicData uri="http://schemas.microsoft.com/office/word/2010/wordprocessingShape">
                  <wps:wsp>
                    <wps:cNvSpPr/>
                    <wps:cNvPr id="2" name="Shape 2"/>
                    <wps:spPr>
                      <a:xfrm rot="-5400000">
                        <a:off x="4254435" y="3524730"/>
                        <a:ext cx="2183130" cy="5105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Pag.</w:t>
                          </w:r>
                          <w:r w:rsidDel="00000000" w:rsidR="00000000" w:rsidRPr="00000000">
                            <w:rPr>
                              <w:rFonts w:ascii="Arial" w:cs="Arial" w:eastAsia="Arial" w:hAnsi="Arial"/>
                              <w:b w:val="0"/>
                              <w:i w:val="0"/>
                              <w:smallCaps w:val="0"/>
                              <w:strike w:val="0"/>
                              <w:color w:val="000000"/>
                              <w:sz w:val="22"/>
                              <w:vertAlign w:val="baseline"/>
                            </w:rPr>
                            <w:t xml:space="preserve">PAGE    \* MERGEFORMAT</w:t>
                          </w:r>
                          <w:r w:rsidDel="00000000" w:rsidR="00000000" w:rsidRPr="00000000">
                            <w:rPr>
                              <w:rFonts w:ascii="Calibri" w:cs="Calibri" w:eastAsia="Calibri" w:hAnsi="Calibri"/>
                              <w:b w:val="0"/>
                              <w:i w:val="0"/>
                              <w:smallCaps w:val="0"/>
                              <w:strike w:val="0"/>
                              <w:color w:val="000000"/>
                              <w:sz w:val="22"/>
                              <w:vertAlign w:val="baseline"/>
                            </w:rPr>
                            <w:t xml:space="preserve">2</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157067461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20065" cy="2192655"/>
                      </a:xfrm>
                      <a:prstGeom prst="rect"/>
                      <a:ln/>
                    </pic:spPr>
                  </pic:pic>
                </a:graphicData>
              </a:graphic>
            </wp:anchor>
          </w:drawing>
        </mc:Fallback>
      </mc:AlternateConten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1570674615"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25" w:hanging="705"/>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4">
    <w:name w:val="heading 4"/>
    <w:basedOn w:val="Normale"/>
    <w:next w:val="Normale"/>
    <w:link w:val="Titolo4Carattere"/>
    <w:uiPriority w:val="9"/>
    <w:semiHidden w:val="1"/>
    <w:unhideWhenUsed w:val="1"/>
    <w:qFormat w:val="1"/>
    <w:rsid w:val="006D7CB1"/>
    <w:pPr>
      <w:keepNext w:val="1"/>
      <w:spacing w:after="60" w:before="240"/>
      <w:outlineLvl w:val="3"/>
    </w:pPr>
    <w:rPr>
      <w:rFonts w:ascii="Calibri" w:cs="Times New Roman" w:eastAsia="Times New Roman" w:hAnsi="Calibri"/>
      <w:b w:val="1"/>
      <w:bCs w:val="1"/>
      <w:sz w:val="28"/>
      <w:szCs w:val="28"/>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basedOn w:val="Normale"/>
    <w:uiPriority w:val="34"/>
    <w:qFormat w:val="1"/>
    <w:rsid w:val="000151A3"/>
    <w:pPr>
      <w:ind w:left="720"/>
      <w:contextualSpacing w:val="1"/>
    </w:pPr>
  </w:style>
  <w:style w:type="character" w:styleId="Titolo4Carattere" w:customStyle="1">
    <w:name w:val="Titolo 4 Carattere"/>
    <w:basedOn w:val="Carpredefinitoparagrafo"/>
    <w:link w:val="Titolo4"/>
    <w:uiPriority w:val="9"/>
    <w:semiHidden w:val="1"/>
    <w:rsid w:val="006D7CB1"/>
    <w:rPr>
      <w:rFonts w:ascii="Calibri" w:cs="Times New Roman" w:eastAsia="Times New Roman" w:hAnsi="Calibri"/>
      <w:b w:val="1"/>
      <w:bCs w:val="1"/>
      <w:sz w:val="28"/>
      <w:szCs w:val="28"/>
      <w:lang w:eastAsia="it-IT"/>
    </w:rPr>
  </w:style>
  <w:style w:type="paragraph" w:styleId="Testonotaapidipagina">
    <w:name w:val="footnote text"/>
    <w:basedOn w:val="Normale"/>
    <w:link w:val="TestonotaapidipaginaCarattere"/>
    <w:uiPriority w:val="99"/>
    <w:semiHidden w:val="1"/>
    <w:unhideWhenUsed w:val="1"/>
    <w:rsid w:val="006D7CB1"/>
    <w:pPr>
      <w:autoSpaceDE w:val="0"/>
      <w:autoSpaceDN w:val="0"/>
    </w:pPr>
    <w:rPr>
      <w:rFonts w:ascii="Times New Roman" w:cs="Times New Roman" w:eastAsia="Times New Roman" w:hAnsi="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semiHidden w:val="1"/>
    <w:rsid w:val="006D7CB1"/>
    <w:rPr>
      <w:rFonts w:ascii="Times New Roman" w:cs="Times New Roman" w:eastAsia="Times New Roman" w:hAnsi="Times New Roman"/>
      <w:sz w:val="20"/>
      <w:szCs w:val="20"/>
      <w:lang w:eastAsia="it-IT"/>
    </w:rPr>
  </w:style>
  <w:style w:type="paragraph" w:styleId="Corpodeltesto2">
    <w:name w:val="Body Text 2"/>
    <w:basedOn w:val="Normale"/>
    <w:link w:val="Corpodeltesto2Carattere"/>
    <w:uiPriority w:val="99"/>
    <w:semiHidden w:val="1"/>
    <w:unhideWhenUsed w:val="1"/>
    <w:rsid w:val="006D7CB1"/>
    <w:pPr>
      <w:spacing w:after="120" w:line="480" w:lineRule="auto"/>
    </w:pPr>
    <w:rPr>
      <w:rFonts w:cs="Times New Roman" w:eastAsia="Calibri"/>
      <w:sz w:val="20"/>
      <w:szCs w:val="16"/>
      <w:lang w:eastAsia="it-IT"/>
    </w:rPr>
  </w:style>
  <w:style w:type="character" w:styleId="Corpodeltesto2Carattere" w:customStyle="1">
    <w:name w:val="Corpo del testo 2 Carattere"/>
    <w:basedOn w:val="Carpredefinitoparagrafo"/>
    <w:link w:val="Corpodeltesto2"/>
    <w:uiPriority w:val="99"/>
    <w:semiHidden w:val="1"/>
    <w:rsid w:val="006D7CB1"/>
    <w:rPr>
      <w:rFonts w:cs="Times New Roman" w:eastAsia="Calibri"/>
      <w:sz w:val="20"/>
      <w:szCs w:val="16"/>
      <w:lang w:eastAsia="it-IT"/>
    </w:rPr>
  </w:style>
  <w:style w:type="paragraph" w:styleId="usoboll1" w:customStyle="1">
    <w:name w:val="usoboll1"/>
    <w:basedOn w:val="Normale"/>
    <w:rsid w:val="006D7CB1"/>
    <w:pPr>
      <w:widowControl w:val="0"/>
      <w:spacing w:line="482" w:lineRule="exact"/>
      <w:jc w:val="both"/>
    </w:pPr>
    <w:rPr>
      <w:rFonts w:ascii="Times New Roman" w:cs="Times New Roman" w:eastAsia="Times New Roman" w:hAnsi="Times New Roman"/>
      <w:szCs w:val="20"/>
      <w:lang w:eastAsia="it-IT"/>
    </w:rPr>
  </w:style>
  <w:style w:type="character" w:styleId="Rimandonotaapidipagina">
    <w:name w:val="footnote reference"/>
    <w:uiPriority w:val="99"/>
    <w:semiHidden w:val="1"/>
    <w:unhideWhenUsed w:val="1"/>
    <w:rsid w:val="006D7CB1"/>
    <w:rPr>
      <w:vertAlign w:val="superscript"/>
    </w:rPr>
  </w:style>
  <w:style w:type="table" w:styleId="Grigliatabella">
    <w:name w:val="Table Grid"/>
    <w:basedOn w:val="Tabellanormale"/>
    <w:uiPriority w:val="99"/>
    <w:rsid w:val="006D7CB1"/>
    <w:rPr>
      <w:rFonts w:ascii="Times New Roman" w:cs="Times New Roman" w:eastAsia="Times New Roman" w:hAnsi="Times New Roman"/>
      <w:sz w:val="20"/>
      <w:szCs w:val="16"/>
      <w:lang w:eastAsia="it-IT"/>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DSa9Dhc8f43Nmp2u9ZnWJ9RvSg==">CgMxLjAyCGguZ2pkZ3hzOAByITFSVjVTUE1FTDJGOFNrcngtVVdRU3U3MG1mN0dtUVdONQ==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2023-10-23T12:52:00Z</dcterms:created>
  <dc:creator>Utente di Microsoft Office</dc:creator>
</cp:coreProperties>
</file>