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AUTODICHIARAZIONE DI ASSENZA DI CONFLITTO DI INTERESSI TITOLARE EFFETTIVO</w:t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(ai sensi degli artt. 46 e 47 D.P.R. n. 445/2000)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GARA A PROCEDURA APERTA SOPRA SOGLIA COMUNITARIA SU PIATTAFORMA TELEMATICA ASP DI CONSIP SPA AI SENSI DELL’ART. 71 DEL DECRETO LEGISLATIVO N. 36/2023 PER L’AFFIDAMENTO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SERVIZIO DI RILEVAZIONE ED ACQUISIZIONE DATI PER LO SVOLGIMENTO IN ITALIA DI UN SERVIZIO DI RECLUTAMENTO E PREPARAZIONE DI CAMPIONI STATISTICAMENTE RAPPRESENTATIVI PER UN TOTALE DI CIRCA 27.400 INDIVIDUI E 1.000 FAMIGLIE RISPONDENTI NELL’AMBITO DEL PIANO NAZIONALE RIPRESA E RESILIENZA (PNRR) MISSIONE 4, “ISTRUZIONE E RICERCA” - COMPONENTE 2, “DALLA RICERCA ALL’IMPRESA” - LINEA DI INVESTIMENTO 3.1, “FONDO PER LA REALIZZAZIONE DI UN SISTEMA INTEGRATO DI INFRASTRUTTURE DI RICERCA E INNOVAZIONE”, FINANZIATO DALL’UNIONE EUROPEA – NEXTGENERATIONEU - PROGETTO FOSSR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CUP B83C22003950001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CIG A01BC2BACC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sz w:val="22"/>
          <w:szCs w:val="22"/>
          <w:highlight w:val="yellow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410"/>
        <w:gridCol w:w="543"/>
        <w:gridCol w:w="1158"/>
        <w:gridCol w:w="851"/>
        <w:gridCol w:w="313"/>
        <w:gridCol w:w="2168"/>
        <w:tblGridChange w:id="0">
          <w:tblGrid>
            <w:gridCol w:w="2263"/>
            <w:gridCol w:w="2410"/>
            <w:gridCol w:w="543"/>
            <w:gridCol w:w="1158"/>
            <w:gridCol w:w="851"/>
            <w:gridCol w:w="313"/>
            <w:gridCol w:w="21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Il sottoscritto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8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Nato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F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Codice fiscale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Cittadinanza</w:t>
            </w:r>
            <w:r w:rsidDel="00000000" w:rsidR="00000000" w:rsidRPr="00000000">
              <w:rPr>
                <w:rFonts w:ascii="Calibri" w:cs="Calibri" w:eastAsia="Calibri" w:hAnsi="Calibri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A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Indirizzo di residenza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D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CAP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Città - Nazione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jc w:val="center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 qualità di titolare effettivo di cui al D.lgs. n. 231/2007 e s.m.i.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Del concorrente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2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Indirizzo sede legale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9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CAP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Città - Nazione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3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Codice fiscale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Partita 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tabs>
                <w:tab w:val="left" w:leader="none" w:pos="-1800"/>
                <w:tab w:val="left" w:leader="none" w:pos="1080"/>
                <w:tab w:val="left" w:leader="none" w:pos="1800"/>
                <w:tab w:val="left" w:leader="none" w:pos="6300"/>
              </w:tabs>
              <w:spacing w:after="40" w:before="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consapevole delle conseguenze penali previste in caso di dichiarazioni mendaci ai sensi degli artt. 46 e 47 D.P.R. n. 445/2000</w:t>
            </w:r>
          </w:p>
        </w:tc>
      </w:tr>
    </w:tbl>
    <w:p w:rsidR="00000000" w:rsidDel="00000000" w:rsidP="00000000" w:rsidRDefault="00000000" w:rsidRPr="00000000" w14:paraId="00000054">
      <w:pPr>
        <w:spacing w:after="60" w:before="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DICHIARA</w:t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1"/>
        </w:numPr>
        <w:tabs>
          <w:tab w:val="left" w:leader="none" w:pos="561"/>
        </w:tabs>
        <w:ind w:left="426" w:right="152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1"/>
        </w:numPr>
        <w:tabs>
          <w:tab w:val="left" w:leader="none" w:pos="561"/>
        </w:tabs>
        <w:ind w:left="426" w:right="152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 impegnarsi a comunicare qualsiasi conflitto di interesse che possa insorgere durante la procedura di gara o nella fase esecutiva del contratto;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1"/>
        </w:numPr>
        <w:tabs>
          <w:tab w:val="left" w:leader="none" w:pos="561"/>
        </w:tabs>
        <w:ind w:left="426" w:right="161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 impegnarsi ad astenersi prontamente dalla prosecuzione della procedura nel caso emerga un conflitto d’interesse;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1"/>
        </w:numPr>
        <w:tabs>
          <w:tab w:val="left" w:leader="none" w:pos="561"/>
        </w:tabs>
        <w:ind w:left="426" w:right="15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 impegnarsi a comunicare tempestivamente eventuali variazioni del contenuto della presente dichiarazione e a rendere, se del caso, una nuova dichiarazione sostitutiva.</w:t>
      </w:r>
    </w:p>
    <w:p w:rsidR="00000000" w:rsidDel="00000000" w:rsidP="00000000" w:rsidRDefault="00000000" w:rsidRPr="00000000" w14:paraId="00000059">
      <w:pPr>
        <w:ind w:left="454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:rsidR="00000000" w:rsidDel="00000000" w:rsidP="00000000" w:rsidRDefault="00000000" w:rsidRPr="00000000" w14:paraId="0000005B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Allega alla presente dichiarazione copia di un documento di identità in corso di validità.</w:t>
      </w:r>
    </w:p>
    <w:p w:rsidR="00000000" w:rsidDel="00000000" w:rsidP="00000000" w:rsidRDefault="00000000" w:rsidRPr="00000000" w14:paraId="0000005D">
      <w:pPr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6096" w:firstLine="0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Firma del titolare effettivo</w:t>
      </w:r>
    </w:p>
    <w:p w:rsidR="00000000" w:rsidDel="00000000" w:rsidP="00000000" w:rsidRDefault="00000000" w:rsidRPr="00000000" w14:paraId="0000005F">
      <w:pPr>
        <w:ind w:left="5664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anchor allowOverlap="1" behindDoc="1" distB="0" distT="0" distL="114300" distR="114300" hidden="0" layoutInCell="1" locked="0" relativeHeight="0" simplePos="0">
            <wp:simplePos x="0" y="0"/>
            <wp:positionH relativeFrom="page">
              <wp:posOffset>-70484</wp:posOffset>
            </wp:positionH>
            <wp:positionV relativeFrom="page">
              <wp:posOffset>9791590</wp:posOffset>
            </wp:positionV>
            <wp:extent cx="7642225" cy="817880"/>
            <wp:effectExtent b="0" l="0" r="0" t="0"/>
            <wp:wrapNone/>
            <wp:docPr id="157067461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42225" cy="817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40" w:w="11900" w:orient="portrait"/>
      <w:pgMar w:bottom="1134" w:top="2920" w:left="1134" w:right="703" w:header="23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-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Indicare se diversa da quella italiana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-1134" w:right="-1134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7615941" cy="1190251"/>
          <wp:effectExtent b="0" l="0" r="0" t="0"/>
          <wp:docPr id="157067461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15941" cy="119025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0151A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 w:val="1"/>
    <w:rsid w:val="000151A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 w:val="1"/>
    <w:rsid w:val="000151A3"/>
    <w:pPr>
      <w:ind w:left="720"/>
      <w:contextualSpacing w:val="1"/>
    </w:pPr>
  </w:style>
  <w:style w:type="paragraph" w:styleId="usoboll1" w:customStyle="1">
    <w:name w:val="usoboll1"/>
    <w:basedOn w:val="Normale"/>
    <w:rsid w:val="001420DB"/>
    <w:pPr>
      <w:widowControl w:val="0"/>
      <w:spacing w:line="482" w:lineRule="exact"/>
      <w:jc w:val="both"/>
    </w:pPr>
    <w:rPr>
      <w:rFonts w:ascii="Times New Roman" w:cs="Times New Roman" w:eastAsia="Times New Roman" w:hAnsi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 w:val="1"/>
    <w:rsid w:val="001420DB"/>
    <w:pPr>
      <w:spacing w:after="120" w:line="480" w:lineRule="auto"/>
    </w:pPr>
    <w:rPr>
      <w:rFonts w:cs="Times New Roman" w:eastAsia="Calibri"/>
      <w:sz w:val="20"/>
      <w:szCs w:val="16"/>
      <w:lang w:eastAsia="it-IT"/>
    </w:rPr>
  </w:style>
  <w:style w:type="character" w:styleId="Corpodeltesto2Carattere" w:customStyle="1">
    <w:name w:val="Corpo del testo 2 Carattere"/>
    <w:basedOn w:val="Carpredefinitoparagrafo"/>
    <w:link w:val="Corpodeltesto2"/>
    <w:uiPriority w:val="99"/>
    <w:rsid w:val="001420DB"/>
    <w:rPr>
      <w:rFonts w:cs="Times New Roman" w:eastAsia="Calibri"/>
      <w:sz w:val="20"/>
      <w:szCs w:val="16"/>
      <w:lang w:eastAsia="it-IT"/>
    </w:rPr>
  </w:style>
  <w:style w:type="table" w:styleId="Grigliatabella">
    <w:name w:val="Table Grid"/>
    <w:basedOn w:val="Tabellanormale"/>
    <w:uiPriority w:val="99"/>
    <w:rsid w:val="001420DB"/>
    <w:rPr>
      <w:rFonts w:ascii="Times New Roman" w:cs="Times New Roman" w:eastAsia="Times New Roman" w:hAnsi="Times New Roman"/>
      <w:sz w:val="20"/>
      <w:szCs w:val="16"/>
      <w:lang w:eastAsia="it-IT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1420DB"/>
    <w:pPr>
      <w:autoSpaceDE w:val="0"/>
      <w:autoSpaceDN w:val="0"/>
    </w:pPr>
    <w:rPr>
      <w:rFonts w:ascii="Times New Roman" w:cs="Times New Roman" w:eastAsia="Times New Roman" w:hAnsi="Times New Roman"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1420DB"/>
    <w:rPr>
      <w:rFonts w:ascii="Times New Roman" w:cs="Times New Roman" w:eastAsia="Times New Roman" w:hAnsi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1420DB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1420DB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1420D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ebLIaOkqhQT0whdlZHIh2ASoeg==">CgMxLjAyCGguZ2pkZ3hzOAByITFmcUlBVk5TSmxjN2dXa3R4djJ2WHdERUdTcXQ2bk9UaA==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2023-10-23T12:54:00Z</dcterms:created>
  <dc:creator>Utente di Microsoft Office</dc:creator>
</cp:coreProperties>
</file>