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23CD" w14:textId="77777777" w:rsidR="004A2583" w:rsidRPr="001B405C" w:rsidRDefault="00432F00" w:rsidP="006650BA">
      <w:pPr>
        <w:rPr>
          <w:rFonts w:asciiTheme="minorHAnsi" w:hAnsiTheme="minorHAnsi" w:cstheme="minorHAnsi"/>
        </w:rPr>
      </w:pPr>
      <w:r w:rsidRPr="001B405C">
        <w:rPr>
          <w:rFonts w:asciiTheme="minorHAnsi" w:hAnsiTheme="minorHAnsi" w:cstheme="minorHAnsi"/>
          <w:noProof/>
        </w:rPr>
        <w:drawing>
          <wp:inline distT="0" distB="0" distL="0" distR="0" wp14:anchorId="630518F0" wp14:editId="559AACFE">
            <wp:extent cx="5810250" cy="11239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149" b="10559"/>
                    <a:stretch/>
                  </pic:blipFill>
                  <pic:spPr bwMode="auto">
                    <a:xfrm>
                      <a:off x="0" y="0"/>
                      <a:ext cx="5810250" cy="1123950"/>
                    </a:xfrm>
                    <a:prstGeom prst="rect">
                      <a:avLst/>
                    </a:prstGeom>
                    <a:noFill/>
                    <a:ln>
                      <a:noFill/>
                    </a:ln>
                    <a:extLst>
                      <a:ext uri="{53640926-AAD7-44D8-BBD7-CCE9431645EC}">
                        <a14:shadowObscured xmlns:a14="http://schemas.microsoft.com/office/drawing/2010/main"/>
                      </a:ext>
                    </a:extLst>
                  </pic:spPr>
                </pic:pic>
              </a:graphicData>
            </a:graphic>
          </wp:inline>
        </w:drawing>
      </w:r>
    </w:p>
    <w:p w14:paraId="7A584957" w14:textId="77777777" w:rsidR="00B153B2" w:rsidRDefault="00B153B2" w:rsidP="001B405C">
      <w:pPr>
        <w:jc w:val="both"/>
        <w:rPr>
          <w:rFonts w:asciiTheme="minorHAnsi" w:hAnsiTheme="minorHAnsi" w:cstheme="minorHAnsi"/>
          <w:b/>
          <w:bCs/>
          <w:sz w:val="22"/>
          <w:szCs w:val="22"/>
        </w:rPr>
      </w:pPr>
    </w:p>
    <w:p w14:paraId="746A728D" w14:textId="2A79480E" w:rsidR="001B405C" w:rsidRDefault="001B405C" w:rsidP="001B405C">
      <w:pPr>
        <w:jc w:val="both"/>
        <w:rPr>
          <w:rFonts w:asciiTheme="minorHAnsi" w:hAnsiTheme="minorHAnsi" w:cstheme="minorHAnsi"/>
          <w:b/>
          <w:bCs/>
          <w:sz w:val="22"/>
          <w:szCs w:val="22"/>
        </w:rPr>
      </w:pPr>
      <w:r w:rsidRPr="001B405C">
        <w:rPr>
          <w:rFonts w:asciiTheme="minorHAnsi" w:hAnsiTheme="minorHAnsi" w:cstheme="minorHAnsi"/>
          <w:b/>
          <w:bCs/>
          <w:sz w:val="22"/>
          <w:szCs w:val="22"/>
        </w:rPr>
        <w:t>OGGETTO</w:t>
      </w:r>
      <w:r w:rsidRPr="001B405C">
        <w:rPr>
          <w:rFonts w:asciiTheme="minorHAnsi" w:hAnsiTheme="minorHAnsi" w:cstheme="minorHAnsi"/>
          <w:sz w:val="22"/>
          <w:szCs w:val="22"/>
        </w:rPr>
        <w:t xml:space="preserve">: </w:t>
      </w:r>
      <w:r>
        <w:rPr>
          <w:rFonts w:asciiTheme="minorHAnsi" w:hAnsiTheme="minorHAnsi" w:cstheme="minorHAnsi"/>
          <w:b/>
          <w:bCs/>
          <w:sz w:val="22"/>
          <w:szCs w:val="22"/>
        </w:rPr>
        <w:t>RICHIESTA</w:t>
      </w:r>
      <w:r w:rsidRPr="001B405C">
        <w:rPr>
          <w:rFonts w:asciiTheme="minorHAnsi" w:hAnsiTheme="minorHAnsi" w:cstheme="minorHAnsi"/>
          <w:b/>
          <w:bCs/>
          <w:sz w:val="22"/>
          <w:szCs w:val="22"/>
        </w:rPr>
        <w:t xml:space="preserve"> PREVENTIVI FINALIZZATI ALL’AFFIDAMENTO </w:t>
      </w:r>
      <w:r>
        <w:rPr>
          <w:rFonts w:asciiTheme="minorHAnsi" w:hAnsiTheme="minorHAnsi" w:cstheme="minorHAnsi"/>
          <w:b/>
          <w:bCs/>
          <w:sz w:val="22"/>
          <w:szCs w:val="22"/>
        </w:rPr>
        <w:t xml:space="preserve">DIRETTO </w:t>
      </w:r>
      <w:r w:rsidR="009A6F38" w:rsidRPr="009A6F38">
        <w:rPr>
          <w:rFonts w:asciiTheme="minorHAnsi" w:hAnsiTheme="minorHAnsi" w:cstheme="minorHAnsi"/>
          <w:b/>
          <w:bCs/>
          <w:sz w:val="22"/>
          <w:szCs w:val="22"/>
        </w:rPr>
        <w:t>FORNITURA DI MATERIALE VARIO</w:t>
      </w:r>
      <w:r w:rsidR="00766856">
        <w:rPr>
          <w:rFonts w:asciiTheme="minorHAnsi" w:hAnsiTheme="minorHAnsi" w:cstheme="minorHAnsi"/>
          <w:b/>
          <w:bCs/>
          <w:sz w:val="22"/>
          <w:szCs w:val="22"/>
        </w:rPr>
        <w:t xml:space="preserve"> -</w:t>
      </w:r>
      <w:r w:rsidR="009A6F38" w:rsidRPr="009A6F38">
        <w:rPr>
          <w:rFonts w:asciiTheme="minorHAnsi" w:hAnsiTheme="minorHAnsi" w:cstheme="minorHAnsi"/>
          <w:b/>
          <w:bCs/>
          <w:sz w:val="22"/>
          <w:szCs w:val="22"/>
        </w:rPr>
        <w:t xml:space="preserve"> STAMPA E CARTOLERIA </w:t>
      </w:r>
      <w:r w:rsidR="00B153B2" w:rsidRPr="00B153B2">
        <w:rPr>
          <w:rFonts w:asciiTheme="minorHAnsi" w:hAnsiTheme="minorHAnsi" w:cstheme="minorHAnsi"/>
          <w:b/>
          <w:bCs/>
          <w:sz w:val="22"/>
          <w:szCs w:val="22"/>
        </w:rPr>
        <w:t>NELL’AMBITO DEL PROGETTO DUS.AD014.014 ERC ADVANCED GRANT 885222-GREEKSCHOOLS - CUP B62F21000000006</w:t>
      </w:r>
    </w:p>
    <w:p w14:paraId="7422B41B" w14:textId="77777777" w:rsidR="00B153B2" w:rsidRPr="001B405C" w:rsidRDefault="00B153B2" w:rsidP="001B405C">
      <w:pPr>
        <w:jc w:val="both"/>
        <w:rPr>
          <w:rFonts w:asciiTheme="minorHAnsi" w:hAnsiTheme="minorHAnsi" w:cstheme="minorHAnsi"/>
          <w:sz w:val="22"/>
          <w:szCs w:val="22"/>
        </w:rPr>
      </w:pPr>
    </w:p>
    <w:p w14:paraId="32B9819C" w14:textId="2EB7D4BC" w:rsidR="001B405C" w:rsidRPr="001B405C" w:rsidRDefault="001B405C" w:rsidP="001B405C">
      <w:pPr>
        <w:jc w:val="center"/>
        <w:rPr>
          <w:rFonts w:asciiTheme="minorHAnsi" w:hAnsiTheme="minorHAnsi" w:cstheme="minorHAnsi"/>
          <w:sz w:val="22"/>
          <w:szCs w:val="22"/>
        </w:rPr>
      </w:pPr>
      <w:r w:rsidRPr="001B405C">
        <w:rPr>
          <w:rFonts w:asciiTheme="minorHAnsi" w:hAnsiTheme="minorHAnsi" w:cstheme="minorHAnsi"/>
          <w:sz w:val="22"/>
          <w:szCs w:val="22"/>
        </w:rPr>
        <w:t>DICHIARAZIONE SOSTITUTIVA DELL’ATTO DI NOTORIETA’</w:t>
      </w:r>
    </w:p>
    <w:p w14:paraId="11AE1737" w14:textId="77777777" w:rsidR="001B405C" w:rsidRPr="001B405C" w:rsidRDefault="001B405C" w:rsidP="001B405C">
      <w:pPr>
        <w:jc w:val="center"/>
        <w:rPr>
          <w:rFonts w:asciiTheme="minorHAnsi" w:hAnsiTheme="minorHAnsi" w:cstheme="minorHAnsi"/>
          <w:sz w:val="22"/>
          <w:szCs w:val="22"/>
        </w:rPr>
      </w:pPr>
      <w:r w:rsidRPr="001B405C">
        <w:rPr>
          <w:rFonts w:asciiTheme="minorHAnsi" w:hAnsiTheme="minorHAnsi" w:cstheme="minorHAnsi"/>
          <w:sz w:val="22"/>
          <w:szCs w:val="22"/>
        </w:rPr>
        <w:t>(resa ai sensi D.P.R. 28 dicembre 2000, n. 445)</w:t>
      </w:r>
    </w:p>
    <w:p w14:paraId="5EBD4EC7" w14:textId="77777777" w:rsidR="001B405C" w:rsidRPr="001B405C" w:rsidRDefault="001B405C" w:rsidP="001B405C">
      <w:pPr>
        <w:jc w:val="both"/>
        <w:rPr>
          <w:rFonts w:asciiTheme="minorHAnsi" w:hAnsiTheme="minorHAnsi" w:cstheme="minorHAnsi"/>
          <w:sz w:val="22"/>
          <w:szCs w:val="22"/>
        </w:rPr>
      </w:pPr>
    </w:p>
    <w:p w14:paraId="1F84122B"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8B9C859" w14:textId="77777777" w:rsidR="001B405C" w:rsidRPr="001B405C" w:rsidRDefault="001B405C" w:rsidP="001B405C">
      <w:pPr>
        <w:jc w:val="both"/>
        <w:rPr>
          <w:rFonts w:asciiTheme="minorHAnsi" w:hAnsiTheme="minorHAnsi" w:cstheme="minorHAnsi"/>
          <w:sz w:val="21"/>
          <w:szCs w:val="21"/>
        </w:rPr>
      </w:pPr>
    </w:p>
    <w:p w14:paraId="7A47D82B"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13CE1A8" w14:textId="77777777" w:rsidR="001B405C" w:rsidRPr="001B405C" w:rsidRDefault="001B405C" w:rsidP="001B405C">
      <w:pPr>
        <w:jc w:val="both"/>
        <w:rPr>
          <w:rFonts w:asciiTheme="minorHAnsi" w:hAnsiTheme="minorHAnsi" w:cstheme="minorHAnsi"/>
          <w:sz w:val="21"/>
          <w:szCs w:val="21"/>
        </w:rPr>
      </w:pPr>
    </w:p>
    <w:p w14:paraId="07A9C393" w14:textId="77777777" w:rsidR="001B405C" w:rsidRPr="001B405C" w:rsidRDefault="001B405C" w:rsidP="001B405C">
      <w:pPr>
        <w:jc w:val="center"/>
        <w:rPr>
          <w:rFonts w:asciiTheme="minorHAnsi" w:hAnsiTheme="minorHAnsi" w:cstheme="minorHAnsi"/>
          <w:b/>
          <w:bCs/>
          <w:sz w:val="21"/>
          <w:szCs w:val="21"/>
        </w:rPr>
      </w:pPr>
      <w:r w:rsidRPr="001B405C">
        <w:rPr>
          <w:rFonts w:asciiTheme="minorHAnsi" w:hAnsiTheme="minorHAnsi" w:cstheme="minorHAnsi"/>
          <w:b/>
          <w:bCs/>
          <w:sz w:val="21"/>
          <w:szCs w:val="21"/>
        </w:rPr>
        <w:t>DICHIARA</w:t>
      </w:r>
    </w:p>
    <w:p w14:paraId="16C09434" w14:textId="77777777" w:rsidR="001B405C" w:rsidRPr="001B405C" w:rsidRDefault="001B405C" w:rsidP="001B405C">
      <w:pPr>
        <w:jc w:val="both"/>
        <w:rPr>
          <w:rFonts w:asciiTheme="minorHAnsi" w:hAnsiTheme="minorHAnsi" w:cstheme="minorHAnsi"/>
          <w:sz w:val="21"/>
          <w:szCs w:val="21"/>
        </w:rPr>
      </w:pPr>
    </w:p>
    <w:p w14:paraId="75025266"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Di essere in possesso dei requisiti di cui all’avviso di indagine di mercato, e nello specifico:</w:t>
      </w:r>
    </w:p>
    <w:p w14:paraId="75200624" w14:textId="77777777" w:rsidR="001B405C" w:rsidRPr="001B405C" w:rsidRDefault="001B405C" w:rsidP="001B405C">
      <w:pPr>
        <w:pStyle w:val="Default"/>
        <w:numPr>
          <w:ilvl w:val="0"/>
          <w:numId w:val="11"/>
        </w:numPr>
        <w:spacing w:after="18"/>
        <w:rPr>
          <w:rFonts w:asciiTheme="minorHAnsi" w:hAnsiTheme="minorHAnsi" w:cstheme="minorHAnsi"/>
          <w:sz w:val="21"/>
          <w:szCs w:val="21"/>
        </w:rPr>
      </w:pPr>
      <w:r w:rsidRPr="001B405C">
        <w:rPr>
          <w:rFonts w:asciiTheme="minorHAnsi" w:hAnsiTheme="minorHAnsi" w:cstheme="minorHAnsi"/>
          <w:sz w:val="21"/>
          <w:szCs w:val="21"/>
        </w:rPr>
        <w:t xml:space="preserve">requisiti di ordine generale di cui al Capo II, Titolo IV del D.lgs. 36/2023; </w:t>
      </w:r>
    </w:p>
    <w:p w14:paraId="68989347" w14:textId="77777777" w:rsidR="001B405C" w:rsidRPr="001B405C" w:rsidRDefault="001B405C" w:rsidP="001B405C">
      <w:pPr>
        <w:pStyle w:val="Default"/>
        <w:numPr>
          <w:ilvl w:val="0"/>
          <w:numId w:val="11"/>
        </w:numPr>
        <w:spacing w:after="18"/>
        <w:jc w:val="both"/>
        <w:rPr>
          <w:rFonts w:asciiTheme="minorHAnsi" w:hAnsiTheme="minorHAnsi" w:cstheme="minorHAnsi"/>
          <w:sz w:val="21"/>
          <w:szCs w:val="21"/>
        </w:rPr>
      </w:pPr>
      <w:r w:rsidRPr="001B405C">
        <w:rPr>
          <w:rFonts w:asciiTheme="minorHAnsi" w:hAnsiTheme="minorHAnsi" w:cstheme="minorHAnsi"/>
          <w:sz w:val="21"/>
          <w:szCs w:val="21"/>
        </w:rPr>
        <w:t>requisiti</w:t>
      </w:r>
      <w:r w:rsidRPr="001B405C">
        <w:rPr>
          <w:rFonts w:asciiTheme="minorHAnsi" w:hAnsiTheme="minorHAnsi" w:cstheme="minorHAnsi"/>
          <w:b/>
          <w:bCs/>
          <w:sz w:val="21"/>
          <w:szCs w:val="21"/>
        </w:rPr>
        <w:t xml:space="preserve"> </w:t>
      </w:r>
      <w:r w:rsidRPr="001B405C">
        <w:rPr>
          <w:rFonts w:asciiTheme="minorHAnsi" w:hAnsiTheme="minorHAnsi" w:cstheme="minorHAnsi"/>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65173846" w14:textId="77777777" w:rsidR="001B405C" w:rsidRPr="001B405C" w:rsidRDefault="001B405C" w:rsidP="001B405C">
      <w:pPr>
        <w:pStyle w:val="Default"/>
        <w:numPr>
          <w:ilvl w:val="0"/>
          <w:numId w:val="10"/>
        </w:numPr>
        <w:jc w:val="both"/>
        <w:rPr>
          <w:rFonts w:asciiTheme="minorHAnsi" w:hAnsiTheme="minorHAnsi" w:cstheme="minorHAnsi"/>
          <w:sz w:val="21"/>
          <w:szCs w:val="21"/>
        </w:rPr>
      </w:pPr>
      <w:r w:rsidRPr="001B405C">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46D6C5E6" w14:textId="77777777" w:rsidR="001B405C" w:rsidRPr="001B405C" w:rsidRDefault="001B405C" w:rsidP="001B405C">
      <w:pPr>
        <w:jc w:val="both"/>
        <w:rPr>
          <w:rFonts w:asciiTheme="minorHAnsi" w:hAnsiTheme="minorHAnsi" w:cstheme="minorHAnsi"/>
          <w:sz w:val="21"/>
          <w:szCs w:val="21"/>
        </w:rPr>
      </w:pPr>
    </w:p>
    <w:p w14:paraId="3872D4AF"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8560608" w14:textId="77777777" w:rsidR="001B405C" w:rsidRPr="001B405C" w:rsidRDefault="001B405C" w:rsidP="001B405C">
      <w:pPr>
        <w:jc w:val="both"/>
        <w:rPr>
          <w:rFonts w:asciiTheme="minorHAnsi" w:hAnsiTheme="minorHAnsi" w:cstheme="minorHAnsi"/>
          <w:sz w:val="21"/>
          <w:szCs w:val="21"/>
        </w:rPr>
      </w:pPr>
    </w:p>
    <w:p w14:paraId="07322D30" w14:textId="77777777" w:rsidR="001B405C" w:rsidRPr="001B405C" w:rsidRDefault="001B405C" w:rsidP="001B405C">
      <w:pPr>
        <w:jc w:val="both"/>
        <w:rPr>
          <w:rFonts w:asciiTheme="minorHAnsi" w:hAnsiTheme="minorHAnsi" w:cstheme="minorHAnsi"/>
          <w:sz w:val="21"/>
          <w:szCs w:val="21"/>
        </w:rPr>
      </w:pPr>
    </w:p>
    <w:p w14:paraId="2AFC3A78"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Luogo e data, _________________ </w:t>
      </w:r>
    </w:p>
    <w:p w14:paraId="295BD1A1" w14:textId="77777777" w:rsidR="001B405C" w:rsidRPr="001B405C" w:rsidRDefault="001B405C" w:rsidP="001B405C">
      <w:pPr>
        <w:jc w:val="both"/>
        <w:rPr>
          <w:rFonts w:asciiTheme="minorHAnsi" w:hAnsiTheme="minorHAnsi" w:cstheme="minorHAnsi"/>
          <w:sz w:val="21"/>
          <w:szCs w:val="21"/>
        </w:rPr>
      </w:pPr>
    </w:p>
    <w:p w14:paraId="4285E4A1" w14:textId="77777777" w:rsidR="00432F00" w:rsidRPr="001B405C" w:rsidRDefault="001B405C" w:rsidP="001B405C">
      <w:pPr>
        <w:widowControl w:val="0"/>
        <w:ind w:left="4962"/>
        <w:rPr>
          <w:rFonts w:asciiTheme="minorHAnsi" w:hAnsiTheme="minorHAnsi" w:cstheme="minorHAnsi"/>
          <w:sz w:val="22"/>
          <w:szCs w:val="22"/>
        </w:rPr>
      </w:pPr>
      <w:r w:rsidRPr="001B405C">
        <w:rPr>
          <w:rFonts w:asciiTheme="minorHAnsi" w:hAnsiTheme="minorHAnsi" w:cstheme="minorHAnsi"/>
          <w:sz w:val="21"/>
          <w:szCs w:val="21"/>
        </w:rPr>
        <w:t>Firma digitale</w:t>
      </w:r>
      <w:r w:rsidRPr="001B405C">
        <w:rPr>
          <w:rStyle w:val="Rimandonotaapidipagina"/>
          <w:rFonts w:asciiTheme="minorHAnsi" w:hAnsiTheme="minorHAnsi" w:cstheme="minorHAnsi"/>
          <w:sz w:val="21"/>
          <w:szCs w:val="21"/>
        </w:rPr>
        <w:footnoteReference w:id="1"/>
      </w:r>
      <w:r w:rsidRPr="001B405C">
        <w:rPr>
          <w:rFonts w:asciiTheme="minorHAnsi" w:hAnsiTheme="minorHAnsi" w:cstheme="minorHAnsi"/>
          <w:sz w:val="21"/>
          <w:szCs w:val="21"/>
        </w:rPr>
        <w:t xml:space="preserve"> del legale</w:t>
      </w:r>
      <w:r w:rsidRPr="001B405C">
        <w:rPr>
          <w:rFonts w:asciiTheme="minorHAnsi" w:hAnsiTheme="minorHAnsi" w:cstheme="minorHAnsi"/>
          <w:sz w:val="22"/>
          <w:szCs w:val="22"/>
        </w:rPr>
        <w:t xml:space="preserve"> </w:t>
      </w:r>
      <w:r w:rsidRPr="001B405C">
        <w:rPr>
          <w:rFonts w:asciiTheme="minorHAnsi" w:hAnsiTheme="minorHAnsi" w:cstheme="minorHAnsi"/>
          <w:sz w:val="21"/>
          <w:szCs w:val="21"/>
        </w:rPr>
        <w:t>rappresentante/pro</w:t>
      </w:r>
    </w:p>
    <w:p w14:paraId="25A0D7D8" w14:textId="77777777" w:rsidR="00432F00" w:rsidRPr="001B405C" w:rsidRDefault="00432F00" w:rsidP="006650BA">
      <w:pPr>
        <w:rPr>
          <w:rFonts w:asciiTheme="minorHAnsi" w:hAnsiTheme="minorHAnsi" w:cstheme="minorHAnsi"/>
        </w:rPr>
      </w:pPr>
    </w:p>
    <w:p w14:paraId="26854DC4" w14:textId="77777777" w:rsidR="00E15EB5" w:rsidRPr="001B405C" w:rsidRDefault="00E15EB5" w:rsidP="00E15EB5">
      <w:pPr>
        <w:tabs>
          <w:tab w:val="left" w:pos="1650"/>
        </w:tabs>
        <w:rPr>
          <w:rFonts w:asciiTheme="minorHAnsi" w:hAnsiTheme="minorHAnsi" w:cstheme="minorHAnsi"/>
        </w:rPr>
      </w:pPr>
    </w:p>
    <w:sectPr w:rsidR="00E15EB5" w:rsidRPr="001B405C" w:rsidSect="00A34010">
      <w:headerReference w:type="default" r:id="rId10"/>
      <w:footerReference w:type="default" r:id="rId11"/>
      <w:footerReference w:type="first" r:id="rId12"/>
      <w:type w:val="continuous"/>
      <w:pgSz w:w="11907" w:h="16840" w:code="9"/>
      <w:pgMar w:top="284" w:right="1287" w:bottom="1418" w:left="1440" w:header="567" w:footer="431" w:gutter="0"/>
      <w:paperSrc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0142F" w14:textId="77777777" w:rsidR="00A34010" w:rsidRDefault="00A34010">
      <w:r>
        <w:separator/>
      </w:r>
    </w:p>
  </w:endnote>
  <w:endnote w:type="continuationSeparator" w:id="0">
    <w:p w14:paraId="78E456F6" w14:textId="77777777" w:rsidR="00A34010" w:rsidRDefault="00A3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Gothic">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E3568" w14:textId="77777777" w:rsidR="00AA7299" w:rsidRPr="00133AFB" w:rsidRDefault="00C93407" w:rsidP="00B325DE">
    <w:pPr>
      <w:pStyle w:val="Pidipagina"/>
      <w:framePr w:wrap="around" w:vAnchor="text" w:hAnchor="margin" w:xAlign="right" w:y="-342"/>
      <w:rPr>
        <w:rStyle w:val="Numeropagina"/>
        <w:rFonts w:ascii="ITC Avant Garde Gothic" w:hAnsi="ITC Avant Garde Gothic"/>
        <w:sz w:val="16"/>
        <w:szCs w:val="16"/>
      </w:rPr>
    </w:pPr>
    <w:r w:rsidRPr="00133AFB">
      <w:rPr>
        <w:rStyle w:val="Numeropagina"/>
        <w:rFonts w:ascii="ITC Avant Garde Gothic" w:hAnsi="ITC Avant Garde Gothic"/>
        <w:sz w:val="16"/>
        <w:szCs w:val="16"/>
      </w:rPr>
      <w:fldChar w:fldCharType="begin"/>
    </w:r>
    <w:r w:rsidR="00AA7299" w:rsidRPr="00133AFB">
      <w:rPr>
        <w:rStyle w:val="Numeropagina"/>
        <w:rFonts w:ascii="ITC Avant Garde Gothic" w:hAnsi="ITC Avant Garde Gothic"/>
        <w:sz w:val="16"/>
        <w:szCs w:val="16"/>
      </w:rPr>
      <w:instrText xml:space="preserve">PAGE  </w:instrText>
    </w:r>
    <w:r w:rsidRPr="00133AFB">
      <w:rPr>
        <w:rStyle w:val="Numeropagina"/>
        <w:rFonts w:ascii="ITC Avant Garde Gothic" w:hAnsi="ITC Avant Garde Gothic"/>
        <w:sz w:val="16"/>
        <w:szCs w:val="16"/>
      </w:rPr>
      <w:fldChar w:fldCharType="separate"/>
    </w:r>
    <w:r w:rsidR="00E15EB5">
      <w:rPr>
        <w:rStyle w:val="Numeropagina"/>
        <w:rFonts w:ascii="ITC Avant Garde Gothic" w:hAnsi="ITC Avant Garde Gothic"/>
        <w:noProof/>
        <w:sz w:val="16"/>
        <w:szCs w:val="16"/>
      </w:rPr>
      <w:t>2</w:t>
    </w:r>
    <w:r w:rsidRPr="00133AFB">
      <w:rPr>
        <w:rStyle w:val="Numeropagina"/>
        <w:rFonts w:ascii="ITC Avant Garde Gothic" w:hAnsi="ITC Avant Garde Gothic"/>
        <w:sz w:val="16"/>
        <w:szCs w:val="16"/>
      </w:rPr>
      <w:fldChar w:fldCharType="end"/>
    </w:r>
  </w:p>
  <w:p w14:paraId="1B38B5A5" w14:textId="77777777" w:rsidR="00FB7FF3" w:rsidRDefault="00FB7FF3" w:rsidP="00FB7FF3">
    <w:pPr>
      <w:pStyle w:val="Pidipagina"/>
      <w:ind w:right="360"/>
      <w:jc w:val="center"/>
      <w:rPr>
        <w:rFonts w:ascii="ITC Avant Garde Gothic" w:hAnsi="ITC Avant Garde Gothic"/>
        <w:color w:val="002D5A"/>
        <w:sz w:val="16"/>
        <w:szCs w:val="22"/>
      </w:rPr>
    </w:pPr>
    <w:r>
      <w:rPr>
        <w:rFonts w:ascii="ITC Avant Garde Gothic" w:hAnsi="ITC Avant Garde Gothic"/>
        <w:color w:val="002D5A"/>
        <w:sz w:val="16"/>
      </w:rPr>
      <w:t>NAPOLI, Sede centrale</w:t>
    </w:r>
  </w:p>
  <w:p w14:paraId="699D2C8B" w14:textId="77777777" w:rsidR="00FB7FF3" w:rsidRDefault="00FB7FF3" w:rsidP="00FB7FF3">
    <w:pPr>
      <w:pStyle w:val="Pidipagina"/>
      <w:ind w:right="360"/>
      <w:jc w:val="center"/>
      <w:rPr>
        <w:rFonts w:ascii="ITC Avant Garde Gothic" w:hAnsi="ITC Avant Garde Gothic"/>
        <w:color w:val="002D5A"/>
        <w:sz w:val="16"/>
      </w:rPr>
    </w:pPr>
    <w:r>
      <w:rPr>
        <w:rFonts w:ascii="ITC Avant Garde Gothic" w:hAnsi="ITC Avant Garde Gothic"/>
        <w:color w:val="002D5A"/>
        <w:sz w:val="16"/>
      </w:rPr>
      <w:t>Via Cardinale Guglielmo Sanfelice, 8 - 80134 NA</w:t>
    </w:r>
  </w:p>
  <w:p w14:paraId="4DC2B3C7" w14:textId="77777777" w:rsidR="00FB7FF3" w:rsidRDefault="00FB7FF3" w:rsidP="00FB7FF3">
    <w:pPr>
      <w:pStyle w:val="Pidipagina"/>
      <w:ind w:right="360"/>
      <w:jc w:val="center"/>
      <w:rPr>
        <w:rFonts w:ascii="ITC Avant Garde Gothic" w:hAnsi="ITC Avant Garde Gothic"/>
        <w:color w:val="002D5A"/>
        <w:sz w:val="16"/>
        <w:lang w:val="en-US"/>
      </w:rPr>
    </w:pPr>
    <w:r>
      <w:rPr>
        <w:rFonts w:ascii="ITC Avant Garde Gothic" w:hAnsi="ITC Avant Garde Gothic"/>
        <w:color w:val="002D5A"/>
        <w:sz w:val="16"/>
        <w:lang w:val="en-US"/>
      </w:rPr>
      <w:t xml:space="preserve">Email </w:t>
    </w:r>
    <w:hyperlink r:id="rId1" w:history="1">
      <w:r>
        <w:rPr>
          <w:rStyle w:val="Collegamentoipertestuale"/>
          <w:rFonts w:ascii="ITC Avant Garde Gothic" w:hAnsi="ITC Avant Garde Gothic"/>
          <w:sz w:val="16"/>
          <w:lang w:val="en-US"/>
        </w:rPr>
        <w:t>segreteria.ispc@ispc.cnr.it</w:t>
      </w:r>
    </w:hyperlink>
    <w:r>
      <w:rPr>
        <w:rFonts w:ascii="ITC Avant Garde Gothic" w:hAnsi="ITC Avant Garde Gothic"/>
        <w:color w:val="002D5A"/>
        <w:sz w:val="16"/>
        <w:lang w:val="en-US"/>
      </w:rPr>
      <w:t xml:space="preserve">  - </w:t>
    </w:r>
    <w:hyperlink r:id="rId2" w:history="1">
      <w:r>
        <w:rPr>
          <w:rStyle w:val="Collegamentoipertestuale"/>
          <w:rFonts w:ascii="ITC Avant Garde Gothic" w:hAnsi="ITC Avant Garde Gothic"/>
          <w:sz w:val="16"/>
          <w:lang w:val="en-US"/>
        </w:rPr>
        <w:t>segreteria.direzione@ispc.cnr.it</w:t>
      </w:r>
    </w:hyperlink>
    <w:r>
      <w:rPr>
        <w:rFonts w:ascii="ITC Avant Garde Gothic" w:hAnsi="ITC Avant Garde Gothic"/>
        <w:color w:val="002D5A"/>
        <w:sz w:val="16"/>
        <w:lang w:val="en-US"/>
      </w:rPr>
      <w:t xml:space="preserve"> </w:t>
    </w:r>
  </w:p>
  <w:p w14:paraId="4177A69F" w14:textId="77777777" w:rsidR="00FB7FF3" w:rsidRDefault="00000000" w:rsidP="00FB7FF3">
    <w:pPr>
      <w:pStyle w:val="Pidipagina"/>
      <w:ind w:right="360"/>
      <w:jc w:val="center"/>
      <w:rPr>
        <w:rFonts w:ascii="ITC Avant Garde Gothic" w:hAnsi="ITC Avant Garde Gothic"/>
        <w:color w:val="002D5A"/>
        <w:sz w:val="16"/>
      </w:rPr>
    </w:pPr>
    <w:hyperlink r:id="rId3" w:history="1">
      <w:r w:rsidR="00FB7FF3">
        <w:rPr>
          <w:rStyle w:val="Collegamentoipertestuale"/>
          <w:rFonts w:ascii="ITC Avant Garde Gothic" w:hAnsi="ITC Avant Garde Gothic"/>
          <w:sz w:val="16"/>
        </w:rPr>
        <w:t>www.ispc.cnr.it</w:t>
      </w:r>
    </w:hyperlink>
    <w:r w:rsidR="00FB7FF3">
      <w:rPr>
        <w:rFonts w:ascii="ITC Avant Garde Gothic" w:hAnsi="ITC Avant Garde Gothic"/>
        <w:color w:val="002D5A"/>
        <w:sz w:val="16"/>
      </w:rPr>
      <w:t xml:space="preserve"> </w:t>
    </w:r>
  </w:p>
  <w:p w14:paraId="29EE1E49" w14:textId="36A9629B" w:rsidR="00C243B0" w:rsidRPr="00D940D3" w:rsidRDefault="00C243B0" w:rsidP="00FB7FF3">
    <w:pPr>
      <w:pStyle w:val="Pidipagina"/>
      <w:ind w:right="360"/>
      <w:jc w:val="center"/>
      <w:rPr>
        <w:rFonts w:ascii="ITC Avant Garde Gothic" w:hAnsi="ITC Avant Garde Gothic"/>
        <w:color w:val="002D5A"/>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FC588" w14:textId="77777777" w:rsidR="00FB7FF3" w:rsidRDefault="00FB7FF3" w:rsidP="00FB7FF3">
    <w:pPr>
      <w:pStyle w:val="Pidipagina"/>
      <w:ind w:right="360"/>
      <w:jc w:val="center"/>
      <w:rPr>
        <w:rFonts w:ascii="ITC Avant Garde Gothic" w:hAnsi="ITC Avant Garde Gothic"/>
        <w:color w:val="002D5A"/>
        <w:sz w:val="16"/>
        <w:szCs w:val="22"/>
      </w:rPr>
    </w:pPr>
    <w:r>
      <w:rPr>
        <w:rFonts w:ascii="ITC Avant Garde Gothic" w:hAnsi="ITC Avant Garde Gothic"/>
        <w:color w:val="002D5A"/>
        <w:sz w:val="16"/>
      </w:rPr>
      <w:t>NAPOLI, Sede centrale</w:t>
    </w:r>
  </w:p>
  <w:p w14:paraId="7D19C38D" w14:textId="77777777" w:rsidR="00FB7FF3" w:rsidRDefault="00FB7FF3" w:rsidP="00FB7FF3">
    <w:pPr>
      <w:pStyle w:val="Pidipagina"/>
      <w:ind w:right="360"/>
      <w:jc w:val="center"/>
      <w:rPr>
        <w:rFonts w:ascii="ITC Avant Garde Gothic" w:hAnsi="ITC Avant Garde Gothic"/>
        <w:color w:val="002D5A"/>
        <w:sz w:val="16"/>
      </w:rPr>
    </w:pPr>
    <w:r>
      <w:rPr>
        <w:rFonts w:ascii="ITC Avant Garde Gothic" w:hAnsi="ITC Avant Garde Gothic"/>
        <w:color w:val="002D5A"/>
        <w:sz w:val="16"/>
      </w:rPr>
      <w:t>Via Cardinale Guglielmo Sanfelice, 8 - 80134 NA</w:t>
    </w:r>
  </w:p>
  <w:p w14:paraId="606FED8F" w14:textId="77777777" w:rsidR="00FB7FF3" w:rsidRDefault="00FB7FF3" w:rsidP="00FB7FF3">
    <w:pPr>
      <w:pStyle w:val="Pidipagina"/>
      <w:ind w:right="360"/>
      <w:jc w:val="center"/>
      <w:rPr>
        <w:rFonts w:ascii="ITC Avant Garde Gothic" w:hAnsi="ITC Avant Garde Gothic"/>
        <w:color w:val="002D5A"/>
        <w:sz w:val="16"/>
        <w:lang w:val="en-US"/>
      </w:rPr>
    </w:pPr>
    <w:r>
      <w:rPr>
        <w:rFonts w:ascii="ITC Avant Garde Gothic" w:hAnsi="ITC Avant Garde Gothic"/>
        <w:color w:val="002D5A"/>
        <w:sz w:val="16"/>
        <w:lang w:val="en-US"/>
      </w:rPr>
      <w:t xml:space="preserve">Email </w:t>
    </w:r>
    <w:hyperlink r:id="rId1" w:history="1">
      <w:r>
        <w:rPr>
          <w:rStyle w:val="Collegamentoipertestuale"/>
          <w:rFonts w:ascii="ITC Avant Garde Gothic" w:hAnsi="ITC Avant Garde Gothic"/>
          <w:sz w:val="16"/>
          <w:lang w:val="en-US"/>
        </w:rPr>
        <w:t>segreteria.ispc@ispc.cnr.it</w:t>
      </w:r>
    </w:hyperlink>
    <w:r>
      <w:rPr>
        <w:rFonts w:ascii="ITC Avant Garde Gothic" w:hAnsi="ITC Avant Garde Gothic"/>
        <w:color w:val="002D5A"/>
        <w:sz w:val="16"/>
        <w:lang w:val="en-US"/>
      </w:rPr>
      <w:t xml:space="preserve">  - </w:t>
    </w:r>
    <w:hyperlink r:id="rId2" w:history="1">
      <w:r>
        <w:rPr>
          <w:rStyle w:val="Collegamentoipertestuale"/>
          <w:rFonts w:ascii="ITC Avant Garde Gothic" w:hAnsi="ITC Avant Garde Gothic"/>
          <w:sz w:val="16"/>
          <w:lang w:val="en-US"/>
        </w:rPr>
        <w:t>segreteria.direzione@ispc.cnr.it</w:t>
      </w:r>
    </w:hyperlink>
    <w:r>
      <w:rPr>
        <w:rFonts w:ascii="ITC Avant Garde Gothic" w:hAnsi="ITC Avant Garde Gothic"/>
        <w:color w:val="002D5A"/>
        <w:sz w:val="16"/>
        <w:lang w:val="en-US"/>
      </w:rPr>
      <w:t xml:space="preserve"> </w:t>
    </w:r>
  </w:p>
  <w:p w14:paraId="40F9722C" w14:textId="77777777" w:rsidR="00FB7FF3" w:rsidRDefault="00000000" w:rsidP="00FB7FF3">
    <w:pPr>
      <w:pStyle w:val="Pidipagina"/>
      <w:ind w:right="360"/>
      <w:jc w:val="center"/>
      <w:rPr>
        <w:rFonts w:ascii="ITC Avant Garde Gothic" w:hAnsi="ITC Avant Garde Gothic"/>
        <w:color w:val="002D5A"/>
        <w:sz w:val="16"/>
      </w:rPr>
    </w:pPr>
    <w:hyperlink r:id="rId3" w:history="1">
      <w:r w:rsidR="00FB7FF3">
        <w:rPr>
          <w:rStyle w:val="Collegamentoipertestuale"/>
          <w:rFonts w:ascii="ITC Avant Garde Gothic" w:hAnsi="ITC Avant Garde Gothic"/>
          <w:sz w:val="16"/>
        </w:rPr>
        <w:t>www.ispc.cnr.it</w:t>
      </w:r>
    </w:hyperlink>
    <w:r w:rsidR="00FB7FF3">
      <w:rPr>
        <w:rFonts w:ascii="ITC Avant Garde Gothic" w:hAnsi="ITC Avant Garde Gothic"/>
        <w:color w:val="002D5A"/>
        <w:sz w:val="16"/>
      </w:rPr>
      <w:t xml:space="preserve"> </w:t>
    </w:r>
  </w:p>
  <w:p w14:paraId="09CE108F" w14:textId="21AEC6DD" w:rsidR="00AA7299" w:rsidRPr="00FB7FF3" w:rsidRDefault="00AA7299" w:rsidP="00FB7F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B2BBF" w14:textId="77777777" w:rsidR="00A34010" w:rsidRDefault="00A34010">
      <w:r>
        <w:separator/>
      </w:r>
    </w:p>
  </w:footnote>
  <w:footnote w:type="continuationSeparator" w:id="0">
    <w:p w14:paraId="73151087" w14:textId="77777777" w:rsidR="00A34010" w:rsidRDefault="00A34010">
      <w:r>
        <w:continuationSeparator/>
      </w:r>
    </w:p>
  </w:footnote>
  <w:footnote w:id="1">
    <w:p w14:paraId="2F04A4B0" w14:textId="72E65400" w:rsidR="001B405C" w:rsidRPr="008F6C7A" w:rsidRDefault="001B405C" w:rsidP="001B405C">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08735D">
        <w:rPr>
          <w:rFonts w:asciiTheme="minorHAnsi" w:hAnsiTheme="minorHAnsi" w:cstheme="minorHAnsi"/>
          <w:sz w:val="15"/>
          <w:szCs w:val="15"/>
        </w:rPr>
        <w:t>/</w:t>
      </w:r>
      <w:r w:rsidRPr="008F6C7A">
        <w:rPr>
          <w:rFonts w:asciiTheme="minorHAnsi" w:hAnsiTheme="minorHAnsi" w:cstheme="minorHAnsi"/>
          <w:sz w:val="15"/>
          <w:szCs w:val="15"/>
        </w:rPr>
        <w:t xml:space="preserve">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8E688" w14:textId="77777777" w:rsidR="00AA7299" w:rsidRPr="00846ACD" w:rsidRDefault="00AA7299" w:rsidP="00D940D3">
    <w:pPr>
      <w:jc w:val="right"/>
      <w:rPr>
        <w:rFonts w:ascii="ITC Avant Garde Gothic" w:hAnsi="ITC Avant Garde Gothic" w:cs="Tahoma"/>
        <w:color w:val="002D5A"/>
        <w:sz w:val="18"/>
        <w:szCs w:val="18"/>
      </w:rPr>
    </w:pPr>
    <w:r w:rsidRPr="00846ACD">
      <w:rPr>
        <w:rFonts w:ascii="ITC Avant Garde Gothic" w:hAnsi="ITC Avant Garde Gothic" w:cs="Tahoma"/>
        <w:color w:val="002D5A"/>
        <w:sz w:val="18"/>
        <w:szCs w:val="18"/>
      </w:rPr>
      <w:t>Consiglio Nazionale delle Ricerche</w:t>
    </w:r>
  </w:p>
  <w:p w14:paraId="4D00988B" w14:textId="77777777" w:rsidR="00AA7299" w:rsidRPr="00846ACD" w:rsidRDefault="00AA7299" w:rsidP="00F23A86">
    <w:pPr>
      <w:ind w:right="-34"/>
      <w:jc w:val="right"/>
      <w:rPr>
        <w:rFonts w:ascii="ITC Avant Garde Gothic" w:hAnsi="ITC Avant Garde Gothic"/>
        <w:color w:val="002D5A"/>
        <w:sz w:val="18"/>
        <w:szCs w:val="18"/>
      </w:rPr>
    </w:pPr>
    <w:r w:rsidRPr="00846ACD">
      <w:rPr>
        <w:rFonts w:ascii="ITC Avant Garde Gothic" w:hAnsi="ITC Avant Garde Gothic"/>
        <w:color w:val="002D5A"/>
        <w:sz w:val="18"/>
        <w:szCs w:val="18"/>
      </w:rPr>
      <w:t xml:space="preserve">Istituto </w:t>
    </w:r>
    <w:r w:rsidR="00C30D8D">
      <w:rPr>
        <w:rFonts w:ascii="ITC Avant Garde Gothic" w:hAnsi="ITC Avant Garde Gothic"/>
        <w:color w:val="002D5A"/>
        <w:sz w:val="18"/>
        <w:szCs w:val="18"/>
      </w:rPr>
      <w:t>di Scienze del Patrimonio Culturale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DE7"/>
    <w:multiLevelType w:val="hybridMultilevel"/>
    <w:tmpl w:val="B7B4FB58"/>
    <w:lvl w:ilvl="0" w:tplc="B564338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1A0F4F"/>
    <w:multiLevelType w:val="hybridMultilevel"/>
    <w:tmpl w:val="EAD239E0"/>
    <w:lvl w:ilvl="0" w:tplc="BAD6589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512B9"/>
    <w:multiLevelType w:val="hybridMultilevel"/>
    <w:tmpl w:val="E43A271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2C3FF1"/>
    <w:multiLevelType w:val="hybridMultilevel"/>
    <w:tmpl w:val="D48C9B2E"/>
    <w:lvl w:ilvl="0" w:tplc="4E660B0A">
      <w:start w:val="1"/>
      <w:numFmt w:val="lowerLetter"/>
      <w:lvlText w:val="%1)"/>
      <w:lvlJc w:val="left"/>
      <w:pPr>
        <w:tabs>
          <w:tab w:val="num" w:pos="1515"/>
        </w:tabs>
        <w:ind w:left="1515" w:hanging="360"/>
      </w:pPr>
      <w:rPr>
        <w:rFonts w:cs="Times New Roman" w:hint="default"/>
      </w:rPr>
    </w:lvl>
    <w:lvl w:ilvl="1" w:tplc="04100019" w:tentative="1">
      <w:start w:val="1"/>
      <w:numFmt w:val="lowerLetter"/>
      <w:lvlText w:val="%2."/>
      <w:lvlJc w:val="left"/>
      <w:pPr>
        <w:tabs>
          <w:tab w:val="num" w:pos="2235"/>
        </w:tabs>
        <w:ind w:left="2235" w:hanging="360"/>
      </w:pPr>
      <w:rPr>
        <w:rFonts w:cs="Times New Roman"/>
      </w:rPr>
    </w:lvl>
    <w:lvl w:ilvl="2" w:tplc="0410001B" w:tentative="1">
      <w:start w:val="1"/>
      <w:numFmt w:val="lowerRoman"/>
      <w:lvlText w:val="%3."/>
      <w:lvlJc w:val="right"/>
      <w:pPr>
        <w:tabs>
          <w:tab w:val="num" w:pos="2955"/>
        </w:tabs>
        <w:ind w:left="2955" w:hanging="180"/>
      </w:pPr>
      <w:rPr>
        <w:rFonts w:cs="Times New Roman"/>
      </w:rPr>
    </w:lvl>
    <w:lvl w:ilvl="3" w:tplc="0410000F" w:tentative="1">
      <w:start w:val="1"/>
      <w:numFmt w:val="decimal"/>
      <w:lvlText w:val="%4."/>
      <w:lvlJc w:val="left"/>
      <w:pPr>
        <w:tabs>
          <w:tab w:val="num" w:pos="3675"/>
        </w:tabs>
        <w:ind w:left="3675" w:hanging="360"/>
      </w:pPr>
      <w:rPr>
        <w:rFonts w:cs="Times New Roman"/>
      </w:rPr>
    </w:lvl>
    <w:lvl w:ilvl="4" w:tplc="04100019" w:tentative="1">
      <w:start w:val="1"/>
      <w:numFmt w:val="lowerLetter"/>
      <w:lvlText w:val="%5."/>
      <w:lvlJc w:val="left"/>
      <w:pPr>
        <w:tabs>
          <w:tab w:val="num" w:pos="4395"/>
        </w:tabs>
        <w:ind w:left="4395" w:hanging="360"/>
      </w:pPr>
      <w:rPr>
        <w:rFonts w:cs="Times New Roman"/>
      </w:rPr>
    </w:lvl>
    <w:lvl w:ilvl="5" w:tplc="0410001B" w:tentative="1">
      <w:start w:val="1"/>
      <w:numFmt w:val="lowerRoman"/>
      <w:lvlText w:val="%6."/>
      <w:lvlJc w:val="right"/>
      <w:pPr>
        <w:tabs>
          <w:tab w:val="num" w:pos="5115"/>
        </w:tabs>
        <w:ind w:left="5115" w:hanging="180"/>
      </w:pPr>
      <w:rPr>
        <w:rFonts w:cs="Times New Roman"/>
      </w:rPr>
    </w:lvl>
    <w:lvl w:ilvl="6" w:tplc="0410000F" w:tentative="1">
      <w:start w:val="1"/>
      <w:numFmt w:val="decimal"/>
      <w:lvlText w:val="%7."/>
      <w:lvlJc w:val="left"/>
      <w:pPr>
        <w:tabs>
          <w:tab w:val="num" w:pos="5835"/>
        </w:tabs>
        <w:ind w:left="5835" w:hanging="360"/>
      </w:pPr>
      <w:rPr>
        <w:rFonts w:cs="Times New Roman"/>
      </w:rPr>
    </w:lvl>
    <w:lvl w:ilvl="7" w:tplc="04100019" w:tentative="1">
      <w:start w:val="1"/>
      <w:numFmt w:val="lowerLetter"/>
      <w:lvlText w:val="%8."/>
      <w:lvlJc w:val="left"/>
      <w:pPr>
        <w:tabs>
          <w:tab w:val="num" w:pos="6555"/>
        </w:tabs>
        <w:ind w:left="6555" w:hanging="360"/>
      </w:pPr>
      <w:rPr>
        <w:rFonts w:cs="Times New Roman"/>
      </w:rPr>
    </w:lvl>
    <w:lvl w:ilvl="8" w:tplc="0410001B" w:tentative="1">
      <w:start w:val="1"/>
      <w:numFmt w:val="lowerRoman"/>
      <w:lvlText w:val="%9."/>
      <w:lvlJc w:val="right"/>
      <w:pPr>
        <w:tabs>
          <w:tab w:val="num" w:pos="7275"/>
        </w:tabs>
        <w:ind w:left="7275" w:hanging="180"/>
      </w:pPr>
      <w:rPr>
        <w:rFonts w:cs="Times New Roman"/>
      </w:rPr>
    </w:lvl>
  </w:abstractNum>
  <w:abstractNum w:abstractNumId="5" w15:restartNumberingAfterBreak="0">
    <w:nsid w:val="1D4803B5"/>
    <w:multiLevelType w:val="multilevel"/>
    <w:tmpl w:val="951851A4"/>
    <w:styleLink w:val="a1"/>
    <w:lvl w:ilvl="0">
      <w:start w:val="1"/>
      <w:numFmt w:val="decimal"/>
      <w:lvlText w:val="%1."/>
      <w:lvlJc w:val="left"/>
      <w:pPr>
        <w:tabs>
          <w:tab w:val="num" w:pos="360"/>
        </w:tabs>
        <w:ind w:left="360" w:hanging="360"/>
      </w:pPr>
      <w:rPr>
        <w:rFonts w:ascii="Verdana" w:hAnsi="Verdana" w:hint="default"/>
        <w:b/>
        <w:i w:val="0"/>
        <w:color w:val="auto"/>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30C225C"/>
    <w:multiLevelType w:val="hybridMultilevel"/>
    <w:tmpl w:val="D2C2F5F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74E8F"/>
    <w:multiLevelType w:val="hybridMultilevel"/>
    <w:tmpl w:val="FF2E5136"/>
    <w:lvl w:ilvl="0" w:tplc="0CAA402A">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FE3000"/>
    <w:multiLevelType w:val="hybridMultilevel"/>
    <w:tmpl w:val="2862A4D4"/>
    <w:lvl w:ilvl="0" w:tplc="C81ECE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546AF1"/>
    <w:multiLevelType w:val="hybridMultilevel"/>
    <w:tmpl w:val="A26A45C6"/>
    <w:lvl w:ilvl="0" w:tplc="2A94B468">
      <w:start w:val="1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3570931">
    <w:abstractNumId w:val="5"/>
  </w:num>
  <w:num w:numId="2" w16cid:durableId="1044985654">
    <w:abstractNumId w:val="4"/>
  </w:num>
  <w:num w:numId="3" w16cid:durableId="1771852501">
    <w:abstractNumId w:val="1"/>
  </w:num>
  <w:num w:numId="4" w16cid:durableId="1410690237">
    <w:abstractNumId w:val="3"/>
  </w:num>
  <w:num w:numId="5" w16cid:durableId="100228724">
    <w:abstractNumId w:val="7"/>
  </w:num>
  <w:num w:numId="6" w16cid:durableId="321663807">
    <w:abstractNumId w:val="0"/>
  </w:num>
  <w:num w:numId="7" w16cid:durableId="2131362770">
    <w:abstractNumId w:val="6"/>
  </w:num>
  <w:num w:numId="8" w16cid:durableId="958680270">
    <w:abstractNumId w:val="8"/>
  </w:num>
  <w:num w:numId="9" w16cid:durableId="314798144">
    <w:abstractNumId w:val="10"/>
  </w:num>
  <w:num w:numId="10" w16cid:durableId="1095204726">
    <w:abstractNumId w:val="9"/>
  </w:num>
  <w:num w:numId="11" w16cid:durableId="17583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B1EA0"/>
    <w:rsid w:val="000107C2"/>
    <w:rsid w:val="0002361E"/>
    <w:rsid w:val="00026A82"/>
    <w:rsid w:val="00027555"/>
    <w:rsid w:val="00032405"/>
    <w:rsid w:val="00036C84"/>
    <w:rsid w:val="0005102B"/>
    <w:rsid w:val="000515C0"/>
    <w:rsid w:val="00064D07"/>
    <w:rsid w:val="00067896"/>
    <w:rsid w:val="00077BFC"/>
    <w:rsid w:val="00080E8A"/>
    <w:rsid w:val="0008321F"/>
    <w:rsid w:val="00084AED"/>
    <w:rsid w:val="00086068"/>
    <w:rsid w:val="00087134"/>
    <w:rsid w:val="0008735D"/>
    <w:rsid w:val="00097393"/>
    <w:rsid w:val="000A0C63"/>
    <w:rsid w:val="000A4866"/>
    <w:rsid w:val="000B0187"/>
    <w:rsid w:val="000B16B5"/>
    <w:rsid w:val="000C6241"/>
    <w:rsid w:val="000C6A3E"/>
    <w:rsid w:val="000C6D49"/>
    <w:rsid w:val="000D0838"/>
    <w:rsid w:val="000E3522"/>
    <w:rsid w:val="000F7E6D"/>
    <w:rsid w:val="00100791"/>
    <w:rsid w:val="0010530A"/>
    <w:rsid w:val="00105705"/>
    <w:rsid w:val="00121E45"/>
    <w:rsid w:val="00123906"/>
    <w:rsid w:val="00123ACC"/>
    <w:rsid w:val="00127678"/>
    <w:rsid w:val="001311D9"/>
    <w:rsid w:val="00133AFB"/>
    <w:rsid w:val="00135D9B"/>
    <w:rsid w:val="00142C4D"/>
    <w:rsid w:val="00144C5B"/>
    <w:rsid w:val="00151764"/>
    <w:rsid w:val="00154D54"/>
    <w:rsid w:val="00155CB0"/>
    <w:rsid w:val="00156280"/>
    <w:rsid w:val="001615B8"/>
    <w:rsid w:val="00162638"/>
    <w:rsid w:val="001727BC"/>
    <w:rsid w:val="0018369B"/>
    <w:rsid w:val="00186C80"/>
    <w:rsid w:val="0019030F"/>
    <w:rsid w:val="00193ADC"/>
    <w:rsid w:val="001A1496"/>
    <w:rsid w:val="001A14DB"/>
    <w:rsid w:val="001A396F"/>
    <w:rsid w:val="001A40F9"/>
    <w:rsid w:val="001A4A81"/>
    <w:rsid w:val="001B405C"/>
    <w:rsid w:val="001B559B"/>
    <w:rsid w:val="001C0C86"/>
    <w:rsid w:val="001C75FC"/>
    <w:rsid w:val="001D1D37"/>
    <w:rsid w:val="001D1F7D"/>
    <w:rsid w:val="001F2EDB"/>
    <w:rsid w:val="001F3958"/>
    <w:rsid w:val="001F571F"/>
    <w:rsid w:val="001F67F5"/>
    <w:rsid w:val="00203940"/>
    <w:rsid w:val="00210A35"/>
    <w:rsid w:val="002340BB"/>
    <w:rsid w:val="00242A4F"/>
    <w:rsid w:val="00251CE6"/>
    <w:rsid w:val="00262FD4"/>
    <w:rsid w:val="00264C0C"/>
    <w:rsid w:val="00272976"/>
    <w:rsid w:val="00274285"/>
    <w:rsid w:val="00285AEE"/>
    <w:rsid w:val="00291137"/>
    <w:rsid w:val="002A371B"/>
    <w:rsid w:val="002B1596"/>
    <w:rsid w:val="002D1E0D"/>
    <w:rsid w:val="002D4C44"/>
    <w:rsid w:val="002E2FDA"/>
    <w:rsid w:val="002E5045"/>
    <w:rsid w:val="002F48A7"/>
    <w:rsid w:val="003108BB"/>
    <w:rsid w:val="003114A3"/>
    <w:rsid w:val="00320012"/>
    <w:rsid w:val="00320577"/>
    <w:rsid w:val="003241CA"/>
    <w:rsid w:val="003266FC"/>
    <w:rsid w:val="003269C7"/>
    <w:rsid w:val="0033063E"/>
    <w:rsid w:val="003345A4"/>
    <w:rsid w:val="00342877"/>
    <w:rsid w:val="003441F4"/>
    <w:rsid w:val="00351940"/>
    <w:rsid w:val="0037566C"/>
    <w:rsid w:val="00384DBB"/>
    <w:rsid w:val="003879E1"/>
    <w:rsid w:val="003A404C"/>
    <w:rsid w:val="003A775E"/>
    <w:rsid w:val="003B1EA0"/>
    <w:rsid w:val="003B3D0F"/>
    <w:rsid w:val="003D20D7"/>
    <w:rsid w:val="003D718C"/>
    <w:rsid w:val="003E58EE"/>
    <w:rsid w:val="003F44BB"/>
    <w:rsid w:val="003F55E0"/>
    <w:rsid w:val="00400122"/>
    <w:rsid w:val="00402597"/>
    <w:rsid w:val="0040707E"/>
    <w:rsid w:val="00413A0C"/>
    <w:rsid w:val="00432F00"/>
    <w:rsid w:val="004463B9"/>
    <w:rsid w:val="00452F57"/>
    <w:rsid w:val="00454387"/>
    <w:rsid w:val="0046625C"/>
    <w:rsid w:val="0047171D"/>
    <w:rsid w:val="00487F8E"/>
    <w:rsid w:val="00490E56"/>
    <w:rsid w:val="00493231"/>
    <w:rsid w:val="00497D45"/>
    <w:rsid w:val="004A2583"/>
    <w:rsid w:val="004B1134"/>
    <w:rsid w:val="004B4E6B"/>
    <w:rsid w:val="004B7052"/>
    <w:rsid w:val="004B7CD9"/>
    <w:rsid w:val="004D089B"/>
    <w:rsid w:val="004E40BF"/>
    <w:rsid w:val="004E43D1"/>
    <w:rsid w:val="004E6BD9"/>
    <w:rsid w:val="004F5158"/>
    <w:rsid w:val="00501BFB"/>
    <w:rsid w:val="00506010"/>
    <w:rsid w:val="00516DEE"/>
    <w:rsid w:val="00524A89"/>
    <w:rsid w:val="00525FA1"/>
    <w:rsid w:val="005305EC"/>
    <w:rsid w:val="0053167F"/>
    <w:rsid w:val="0056083D"/>
    <w:rsid w:val="00560CDF"/>
    <w:rsid w:val="00574825"/>
    <w:rsid w:val="005848CD"/>
    <w:rsid w:val="005A1818"/>
    <w:rsid w:val="005A1B0B"/>
    <w:rsid w:val="005A40FA"/>
    <w:rsid w:val="005B0937"/>
    <w:rsid w:val="005B2520"/>
    <w:rsid w:val="005B6CE2"/>
    <w:rsid w:val="005C0613"/>
    <w:rsid w:val="005C7E04"/>
    <w:rsid w:val="005D1A3B"/>
    <w:rsid w:val="005D3F23"/>
    <w:rsid w:val="005D4D99"/>
    <w:rsid w:val="005E1D2B"/>
    <w:rsid w:val="005E34AC"/>
    <w:rsid w:val="005E3A80"/>
    <w:rsid w:val="005E4C38"/>
    <w:rsid w:val="005F137D"/>
    <w:rsid w:val="005F2ACC"/>
    <w:rsid w:val="00603EA9"/>
    <w:rsid w:val="00605F78"/>
    <w:rsid w:val="00616B1C"/>
    <w:rsid w:val="00616D03"/>
    <w:rsid w:val="006650BA"/>
    <w:rsid w:val="006677AF"/>
    <w:rsid w:val="00667AFF"/>
    <w:rsid w:val="0067095E"/>
    <w:rsid w:val="00677B9C"/>
    <w:rsid w:val="00686221"/>
    <w:rsid w:val="0069141A"/>
    <w:rsid w:val="00694933"/>
    <w:rsid w:val="006B2D15"/>
    <w:rsid w:val="006B5E03"/>
    <w:rsid w:val="006C0F85"/>
    <w:rsid w:val="006C66D8"/>
    <w:rsid w:val="006D2811"/>
    <w:rsid w:val="006E42EC"/>
    <w:rsid w:val="006F0EDA"/>
    <w:rsid w:val="006F3989"/>
    <w:rsid w:val="00703B7D"/>
    <w:rsid w:val="00705C9F"/>
    <w:rsid w:val="00711B99"/>
    <w:rsid w:val="0071687C"/>
    <w:rsid w:val="00720F42"/>
    <w:rsid w:val="007469F6"/>
    <w:rsid w:val="0074708C"/>
    <w:rsid w:val="00761355"/>
    <w:rsid w:val="0076288E"/>
    <w:rsid w:val="00764E7E"/>
    <w:rsid w:val="007654FB"/>
    <w:rsid w:val="00766856"/>
    <w:rsid w:val="00770441"/>
    <w:rsid w:val="00771A13"/>
    <w:rsid w:val="007729D3"/>
    <w:rsid w:val="00773051"/>
    <w:rsid w:val="007750FD"/>
    <w:rsid w:val="0077657B"/>
    <w:rsid w:val="00780DEB"/>
    <w:rsid w:val="00783BCA"/>
    <w:rsid w:val="00790D23"/>
    <w:rsid w:val="00796ABD"/>
    <w:rsid w:val="007A1713"/>
    <w:rsid w:val="007A2758"/>
    <w:rsid w:val="007B1D12"/>
    <w:rsid w:val="007B5084"/>
    <w:rsid w:val="007B5815"/>
    <w:rsid w:val="007C3822"/>
    <w:rsid w:val="007C4CEE"/>
    <w:rsid w:val="007F5F35"/>
    <w:rsid w:val="00802F10"/>
    <w:rsid w:val="00804D53"/>
    <w:rsid w:val="008175AD"/>
    <w:rsid w:val="00823A16"/>
    <w:rsid w:val="008259FC"/>
    <w:rsid w:val="0084320A"/>
    <w:rsid w:val="00846ACD"/>
    <w:rsid w:val="008512BC"/>
    <w:rsid w:val="00852A5C"/>
    <w:rsid w:val="008559DF"/>
    <w:rsid w:val="00857D4F"/>
    <w:rsid w:val="0086019C"/>
    <w:rsid w:val="0086044F"/>
    <w:rsid w:val="00862F3F"/>
    <w:rsid w:val="00866451"/>
    <w:rsid w:val="0087201C"/>
    <w:rsid w:val="0087251C"/>
    <w:rsid w:val="00880689"/>
    <w:rsid w:val="00886199"/>
    <w:rsid w:val="008867EC"/>
    <w:rsid w:val="0089150B"/>
    <w:rsid w:val="0089355E"/>
    <w:rsid w:val="00894F37"/>
    <w:rsid w:val="00897986"/>
    <w:rsid w:val="008A09F9"/>
    <w:rsid w:val="008A3835"/>
    <w:rsid w:val="008A4268"/>
    <w:rsid w:val="008A47E9"/>
    <w:rsid w:val="008A4F70"/>
    <w:rsid w:val="008B25D3"/>
    <w:rsid w:val="008B4F6D"/>
    <w:rsid w:val="008C6E50"/>
    <w:rsid w:val="008D1AB0"/>
    <w:rsid w:val="008E2167"/>
    <w:rsid w:val="008F4F8E"/>
    <w:rsid w:val="009003AE"/>
    <w:rsid w:val="009039A2"/>
    <w:rsid w:val="009065CD"/>
    <w:rsid w:val="009165DA"/>
    <w:rsid w:val="00920B14"/>
    <w:rsid w:val="0092630F"/>
    <w:rsid w:val="00936628"/>
    <w:rsid w:val="009446CB"/>
    <w:rsid w:val="00951561"/>
    <w:rsid w:val="0095755D"/>
    <w:rsid w:val="00960E69"/>
    <w:rsid w:val="00963300"/>
    <w:rsid w:val="00992A1A"/>
    <w:rsid w:val="00995C8E"/>
    <w:rsid w:val="009A6F38"/>
    <w:rsid w:val="009B634A"/>
    <w:rsid w:val="009C4FA5"/>
    <w:rsid w:val="009D2CE5"/>
    <w:rsid w:val="009D7E6D"/>
    <w:rsid w:val="009F3217"/>
    <w:rsid w:val="00A06400"/>
    <w:rsid w:val="00A12EA5"/>
    <w:rsid w:val="00A200D9"/>
    <w:rsid w:val="00A225C5"/>
    <w:rsid w:val="00A23F7F"/>
    <w:rsid w:val="00A34010"/>
    <w:rsid w:val="00A43A3F"/>
    <w:rsid w:val="00A56142"/>
    <w:rsid w:val="00A56E89"/>
    <w:rsid w:val="00A634CE"/>
    <w:rsid w:val="00A659F3"/>
    <w:rsid w:val="00A828EB"/>
    <w:rsid w:val="00A87604"/>
    <w:rsid w:val="00A87A90"/>
    <w:rsid w:val="00A91E41"/>
    <w:rsid w:val="00A97B5C"/>
    <w:rsid w:val="00AA7299"/>
    <w:rsid w:val="00AB0EE5"/>
    <w:rsid w:val="00AC5711"/>
    <w:rsid w:val="00AC5935"/>
    <w:rsid w:val="00AD205B"/>
    <w:rsid w:val="00AD52C0"/>
    <w:rsid w:val="00AD6DA2"/>
    <w:rsid w:val="00AE50FF"/>
    <w:rsid w:val="00AE61F4"/>
    <w:rsid w:val="00AE691B"/>
    <w:rsid w:val="00AE76A7"/>
    <w:rsid w:val="00AF3470"/>
    <w:rsid w:val="00AF3D28"/>
    <w:rsid w:val="00AF49A0"/>
    <w:rsid w:val="00AF4DD2"/>
    <w:rsid w:val="00B002D8"/>
    <w:rsid w:val="00B018F5"/>
    <w:rsid w:val="00B02171"/>
    <w:rsid w:val="00B1272A"/>
    <w:rsid w:val="00B153B2"/>
    <w:rsid w:val="00B2387B"/>
    <w:rsid w:val="00B23E51"/>
    <w:rsid w:val="00B31D84"/>
    <w:rsid w:val="00B325DE"/>
    <w:rsid w:val="00B4347E"/>
    <w:rsid w:val="00B545AB"/>
    <w:rsid w:val="00B7164A"/>
    <w:rsid w:val="00B7202B"/>
    <w:rsid w:val="00B77AED"/>
    <w:rsid w:val="00B84978"/>
    <w:rsid w:val="00BA4B01"/>
    <w:rsid w:val="00BB1366"/>
    <w:rsid w:val="00BC7825"/>
    <w:rsid w:val="00BE01F7"/>
    <w:rsid w:val="00C0409B"/>
    <w:rsid w:val="00C10A3E"/>
    <w:rsid w:val="00C143A4"/>
    <w:rsid w:val="00C1769C"/>
    <w:rsid w:val="00C243B0"/>
    <w:rsid w:val="00C30758"/>
    <w:rsid w:val="00C30D8D"/>
    <w:rsid w:val="00C33269"/>
    <w:rsid w:val="00C333AF"/>
    <w:rsid w:val="00C41F92"/>
    <w:rsid w:val="00C50DE0"/>
    <w:rsid w:val="00C524DA"/>
    <w:rsid w:val="00C52E9E"/>
    <w:rsid w:val="00C54ECC"/>
    <w:rsid w:val="00C55A8F"/>
    <w:rsid w:val="00C607D6"/>
    <w:rsid w:val="00C76E61"/>
    <w:rsid w:val="00C8316B"/>
    <w:rsid w:val="00C849AD"/>
    <w:rsid w:val="00C867A4"/>
    <w:rsid w:val="00C9179B"/>
    <w:rsid w:val="00C93407"/>
    <w:rsid w:val="00CB0D86"/>
    <w:rsid w:val="00CB5E1D"/>
    <w:rsid w:val="00CB7769"/>
    <w:rsid w:val="00CD062C"/>
    <w:rsid w:val="00CD17DC"/>
    <w:rsid w:val="00CD3621"/>
    <w:rsid w:val="00CD55E3"/>
    <w:rsid w:val="00CD694B"/>
    <w:rsid w:val="00CD74E8"/>
    <w:rsid w:val="00CE12C6"/>
    <w:rsid w:val="00CE18B6"/>
    <w:rsid w:val="00CE50B2"/>
    <w:rsid w:val="00CF0A1D"/>
    <w:rsid w:val="00CF3978"/>
    <w:rsid w:val="00CF3F90"/>
    <w:rsid w:val="00CF44F5"/>
    <w:rsid w:val="00CF4E9F"/>
    <w:rsid w:val="00D030C2"/>
    <w:rsid w:val="00D1343E"/>
    <w:rsid w:val="00D22D21"/>
    <w:rsid w:val="00D27F69"/>
    <w:rsid w:val="00D30963"/>
    <w:rsid w:val="00D32ECD"/>
    <w:rsid w:val="00D37B8C"/>
    <w:rsid w:val="00D42206"/>
    <w:rsid w:val="00D43A12"/>
    <w:rsid w:val="00D44C09"/>
    <w:rsid w:val="00D4614C"/>
    <w:rsid w:val="00D85F82"/>
    <w:rsid w:val="00D91411"/>
    <w:rsid w:val="00D93308"/>
    <w:rsid w:val="00D940D3"/>
    <w:rsid w:val="00D969F1"/>
    <w:rsid w:val="00D97B3F"/>
    <w:rsid w:val="00DB0794"/>
    <w:rsid w:val="00DB6F94"/>
    <w:rsid w:val="00DB73A1"/>
    <w:rsid w:val="00DE6679"/>
    <w:rsid w:val="00DF561F"/>
    <w:rsid w:val="00DF5B54"/>
    <w:rsid w:val="00E009A0"/>
    <w:rsid w:val="00E04340"/>
    <w:rsid w:val="00E11C0B"/>
    <w:rsid w:val="00E13E2D"/>
    <w:rsid w:val="00E15EB5"/>
    <w:rsid w:val="00E22BAD"/>
    <w:rsid w:val="00E320A5"/>
    <w:rsid w:val="00E35412"/>
    <w:rsid w:val="00E3632C"/>
    <w:rsid w:val="00E37512"/>
    <w:rsid w:val="00E40D29"/>
    <w:rsid w:val="00E42C02"/>
    <w:rsid w:val="00E55D9F"/>
    <w:rsid w:val="00E60936"/>
    <w:rsid w:val="00E8038F"/>
    <w:rsid w:val="00E83317"/>
    <w:rsid w:val="00E87388"/>
    <w:rsid w:val="00E97B9B"/>
    <w:rsid w:val="00EA5062"/>
    <w:rsid w:val="00EB4A40"/>
    <w:rsid w:val="00EB6DF4"/>
    <w:rsid w:val="00EE1E20"/>
    <w:rsid w:val="00EE22C2"/>
    <w:rsid w:val="00EF0FD4"/>
    <w:rsid w:val="00EF4EE6"/>
    <w:rsid w:val="00F00F1F"/>
    <w:rsid w:val="00F021DC"/>
    <w:rsid w:val="00F0637E"/>
    <w:rsid w:val="00F06809"/>
    <w:rsid w:val="00F23A86"/>
    <w:rsid w:val="00F30879"/>
    <w:rsid w:val="00F42529"/>
    <w:rsid w:val="00F44273"/>
    <w:rsid w:val="00F526F6"/>
    <w:rsid w:val="00F53384"/>
    <w:rsid w:val="00F55D95"/>
    <w:rsid w:val="00F669FF"/>
    <w:rsid w:val="00F76170"/>
    <w:rsid w:val="00F765F0"/>
    <w:rsid w:val="00F9728F"/>
    <w:rsid w:val="00FB0FFF"/>
    <w:rsid w:val="00FB7FF3"/>
    <w:rsid w:val="00FD2AF4"/>
    <w:rsid w:val="00FE51D7"/>
    <w:rsid w:val="00FF2A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CE526"/>
  <w15:docId w15:val="{FFCC48B3-672D-4F2A-B009-B291EAB4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40D3"/>
    <w:rPr>
      <w:sz w:val="24"/>
      <w:szCs w:val="24"/>
    </w:rPr>
  </w:style>
  <w:style w:type="paragraph" w:styleId="Titolo3">
    <w:name w:val="heading 3"/>
    <w:basedOn w:val="Normale"/>
    <w:next w:val="Normale"/>
    <w:qFormat/>
    <w:rsid w:val="00D940D3"/>
    <w:pPr>
      <w:keepNext/>
      <w:spacing w:line="240" w:lineRule="atLeast"/>
      <w:ind w:left="4248" w:right="-568" w:firstLine="708"/>
      <w:outlineLvl w:val="2"/>
    </w:pPr>
    <w:rPr>
      <w:rFonts w:ascii="Garamond" w:hAnsi="Garamond"/>
      <w:bCs/>
      <w:i/>
      <w:iCs/>
      <w:sz w:val="28"/>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a1">
    <w:name w:val="a1"/>
    <w:basedOn w:val="Nessunelenco"/>
    <w:rsid w:val="008E2167"/>
    <w:pPr>
      <w:numPr>
        <w:numId w:val="1"/>
      </w:numPr>
    </w:pPr>
  </w:style>
  <w:style w:type="paragraph" w:styleId="Intestazione">
    <w:name w:val="header"/>
    <w:basedOn w:val="Normale"/>
    <w:link w:val="IntestazioneCarattere"/>
    <w:uiPriority w:val="99"/>
    <w:rsid w:val="00D940D3"/>
    <w:pPr>
      <w:tabs>
        <w:tab w:val="center" w:pos="4819"/>
        <w:tab w:val="right" w:pos="9638"/>
      </w:tabs>
    </w:pPr>
  </w:style>
  <w:style w:type="paragraph" w:styleId="Pidipagina">
    <w:name w:val="footer"/>
    <w:basedOn w:val="Normale"/>
    <w:link w:val="PidipaginaCarattere"/>
    <w:uiPriority w:val="99"/>
    <w:rsid w:val="00D940D3"/>
    <w:pPr>
      <w:tabs>
        <w:tab w:val="center" w:pos="4819"/>
        <w:tab w:val="right" w:pos="9638"/>
      </w:tabs>
    </w:pPr>
  </w:style>
  <w:style w:type="paragraph" w:styleId="Corpotesto">
    <w:name w:val="Body Text"/>
    <w:basedOn w:val="Normale"/>
    <w:link w:val="CorpotestoCarattere"/>
    <w:rsid w:val="00D940D3"/>
    <w:pPr>
      <w:jc w:val="both"/>
    </w:pPr>
  </w:style>
  <w:style w:type="character" w:customStyle="1" w:styleId="CorpotestoCarattere">
    <w:name w:val="Corpo testo Carattere"/>
    <w:basedOn w:val="Carpredefinitoparagrafo"/>
    <w:link w:val="Corpotesto"/>
    <w:semiHidden/>
    <w:rsid w:val="00D940D3"/>
    <w:rPr>
      <w:sz w:val="24"/>
      <w:szCs w:val="24"/>
      <w:lang w:val="it-IT" w:eastAsia="it-IT" w:bidi="ar-SA"/>
    </w:rPr>
  </w:style>
  <w:style w:type="character" w:styleId="Numeropagina">
    <w:name w:val="page number"/>
    <w:basedOn w:val="Carpredefinitoparagrafo"/>
    <w:rsid w:val="00D940D3"/>
  </w:style>
  <w:style w:type="paragraph" w:styleId="Rientrocorpodeltesto">
    <w:name w:val="Body Text Indent"/>
    <w:basedOn w:val="Normale"/>
    <w:rsid w:val="00B325DE"/>
    <w:pPr>
      <w:spacing w:after="120"/>
      <w:ind w:left="283"/>
    </w:pPr>
  </w:style>
  <w:style w:type="paragraph" w:styleId="Rientrocorpodeltesto2">
    <w:name w:val="Body Text Indent 2"/>
    <w:basedOn w:val="Normale"/>
    <w:rsid w:val="00B325DE"/>
    <w:pPr>
      <w:spacing w:after="120" w:line="480" w:lineRule="auto"/>
      <w:ind w:left="283"/>
    </w:pPr>
  </w:style>
  <w:style w:type="character" w:styleId="Collegamentoipertestuale">
    <w:name w:val="Hyperlink"/>
    <w:basedOn w:val="Carpredefinitoparagrafo"/>
    <w:rsid w:val="00B325DE"/>
    <w:rPr>
      <w:rFonts w:cs="Times New Roman"/>
      <w:color w:val="0000FF"/>
      <w:u w:val="single"/>
    </w:rPr>
  </w:style>
  <w:style w:type="paragraph" w:customStyle="1" w:styleId="testodx">
    <w:name w:val="testodx"/>
    <w:basedOn w:val="Normale"/>
    <w:rsid w:val="00026A82"/>
    <w:pPr>
      <w:spacing w:before="100" w:beforeAutospacing="1" w:after="100" w:afterAutospacing="1"/>
    </w:pPr>
    <w:rPr>
      <w:rFonts w:ascii="Verdana" w:hAnsi="Verdana"/>
      <w:sz w:val="20"/>
      <w:szCs w:val="20"/>
      <w:lang w:bidi="hi-IN"/>
    </w:rPr>
  </w:style>
  <w:style w:type="paragraph" w:customStyle="1" w:styleId="sottotitolo">
    <w:name w:val="sottotitolo"/>
    <w:basedOn w:val="Normale"/>
    <w:rsid w:val="00026A82"/>
    <w:pPr>
      <w:spacing w:before="100" w:beforeAutospacing="1" w:after="100" w:afterAutospacing="1"/>
    </w:pPr>
    <w:rPr>
      <w:rFonts w:ascii="Verdana" w:hAnsi="Verdana"/>
      <w:b/>
      <w:bCs/>
      <w:color w:val="000000"/>
      <w:sz w:val="26"/>
      <w:szCs w:val="26"/>
      <w:lang w:bidi="hi-IN"/>
    </w:rPr>
  </w:style>
  <w:style w:type="character" w:styleId="Enfasigrassetto">
    <w:name w:val="Strong"/>
    <w:basedOn w:val="Carpredefinitoparagrafo"/>
    <w:qFormat/>
    <w:rsid w:val="00026A82"/>
    <w:rPr>
      <w:b/>
      <w:bCs/>
    </w:rPr>
  </w:style>
  <w:style w:type="paragraph" w:customStyle="1" w:styleId="Default">
    <w:name w:val="Default"/>
    <w:rsid w:val="00CD694B"/>
    <w:pPr>
      <w:autoSpaceDE w:val="0"/>
      <w:autoSpaceDN w:val="0"/>
      <w:adjustRightInd w:val="0"/>
    </w:pPr>
    <w:rPr>
      <w:rFonts w:eastAsia="Calibri"/>
      <w:color w:val="000000"/>
      <w:sz w:val="24"/>
      <w:szCs w:val="24"/>
    </w:rPr>
  </w:style>
  <w:style w:type="paragraph" w:styleId="Testofumetto">
    <w:name w:val="Balloon Text"/>
    <w:basedOn w:val="Normale"/>
    <w:semiHidden/>
    <w:rsid w:val="00C0409B"/>
    <w:rPr>
      <w:rFonts w:ascii="Tahoma" w:hAnsi="Tahoma" w:cs="Tahoma"/>
      <w:sz w:val="16"/>
      <w:szCs w:val="16"/>
    </w:rPr>
  </w:style>
  <w:style w:type="paragraph" w:styleId="NormaleWeb">
    <w:name w:val="Normal (Web)"/>
    <w:basedOn w:val="Normale"/>
    <w:uiPriority w:val="99"/>
    <w:semiHidden/>
    <w:unhideWhenUsed/>
    <w:rsid w:val="006650BA"/>
    <w:pPr>
      <w:spacing w:before="100" w:beforeAutospacing="1" w:after="100" w:afterAutospacing="1"/>
    </w:pPr>
  </w:style>
  <w:style w:type="character" w:customStyle="1" w:styleId="IntestazioneCarattere">
    <w:name w:val="Intestazione Carattere"/>
    <w:basedOn w:val="Carpredefinitoparagrafo"/>
    <w:link w:val="Intestazione"/>
    <w:uiPriority w:val="99"/>
    <w:rsid w:val="001B405C"/>
    <w:rPr>
      <w:sz w:val="24"/>
      <w:szCs w:val="24"/>
    </w:rPr>
  </w:style>
  <w:style w:type="paragraph" w:styleId="Paragrafoelenco">
    <w:name w:val="List Paragraph"/>
    <w:basedOn w:val="Normale"/>
    <w:uiPriority w:val="34"/>
    <w:qFormat/>
    <w:rsid w:val="001B405C"/>
    <w:pPr>
      <w:ind w:left="720"/>
      <w:contextualSpacing/>
    </w:pPr>
    <w:rPr>
      <w:rFonts w:asciiTheme="minorHAnsi" w:eastAsiaTheme="minorHAnsi" w:hAnsiTheme="minorHAnsi" w:cstheme="minorBidi"/>
      <w:lang w:eastAsia="en-US"/>
    </w:rPr>
  </w:style>
  <w:style w:type="paragraph" w:styleId="Testonotaapidipagina">
    <w:name w:val="footnote text"/>
    <w:basedOn w:val="Normale"/>
    <w:link w:val="TestonotaapidipaginaCarattere"/>
    <w:uiPriority w:val="99"/>
    <w:rsid w:val="001B405C"/>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rsid w:val="001B405C"/>
  </w:style>
  <w:style w:type="character" w:styleId="Rimandonotaapidipagina">
    <w:name w:val="footnote reference"/>
    <w:uiPriority w:val="99"/>
    <w:rsid w:val="001B405C"/>
    <w:rPr>
      <w:vertAlign w:val="superscript"/>
    </w:rPr>
  </w:style>
  <w:style w:type="character" w:customStyle="1" w:styleId="PidipaginaCarattere">
    <w:name w:val="Piè di pagina Carattere"/>
    <w:basedOn w:val="Carpredefinitoparagrafo"/>
    <w:link w:val="Pidipagina"/>
    <w:uiPriority w:val="99"/>
    <w:rsid w:val="00FB7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222584">
      <w:bodyDiv w:val="1"/>
      <w:marLeft w:val="0"/>
      <w:marRight w:val="0"/>
      <w:marTop w:val="0"/>
      <w:marBottom w:val="0"/>
      <w:divBdr>
        <w:top w:val="none" w:sz="0" w:space="0" w:color="auto"/>
        <w:left w:val="none" w:sz="0" w:space="0" w:color="auto"/>
        <w:bottom w:val="none" w:sz="0" w:space="0" w:color="auto"/>
        <w:right w:val="none" w:sz="0" w:space="0" w:color="auto"/>
      </w:divBdr>
    </w:div>
    <w:div w:id="872888115">
      <w:bodyDiv w:val="1"/>
      <w:marLeft w:val="0"/>
      <w:marRight w:val="0"/>
      <w:marTop w:val="0"/>
      <w:marBottom w:val="0"/>
      <w:divBdr>
        <w:top w:val="none" w:sz="0" w:space="0" w:color="auto"/>
        <w:left w:val="none" w:sz="0" w:space="0" w:color="auto"/>
        <w:bottom w:val="none" w:sz="0" w:space="0" w:color="auto"/>
        <w:right w:val="none" w:sz="0" w:space="0" w:color="auto"/>
      </w:divBdr>
    </w:div>
    <w:div w:id="1103065235">
      <w:bodyDiv w:val="1"/>
      <w:marLeft w:val="0"/>
      <w:marRight w:val="0"/>
      <w:marTop w:val="0"/>
      <w:marBottom w:val="0"/>
      <w:divBdr>
        <w:top w:val="none" w:sz="0" w:space="0" w:color="auto"/>
        <w:left w:val="none" w:sz="0" w:space="0" w:color="auto"/>
        <w:bottom w:val="none" w:sz="0" w:space="0" w:color="auto"/>
        <w:right w:val="none" w:sz="0" w:space="0" w:color="auto"/>
      </w:divBdr>
    </w:div>
    <w:div w:id="16238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spc.cnr.it" TargetMode="External"/><Relationship Id="rId2" Type="http://schemas.openxmlformats.org/officeDocument/2006/relationships/hyperlink" Target="mailto:segreteria.direzione@ispc.cnr.it" TargetMode="External"/><Relationship Id="rId1" Type="http://schemas.openxmlformats.org/officeDocument/2006/relationships/hyperlink" Target="mailto:segreteria.ispc@ispc.cnr.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spc.cnr.it" TargetMode="External"/><Relationship Id="rId2" Type="http://schemas.openxmlformats.org/officeDocument/2006/relationships/hyperlink" Target="mailto:segreteria.direzione@ispc.cnr.it" TargetMode="External"/><Relationship Id="rId1" Type="http://schemas.openxmlformats.org/officeDocument/2006/relationships/hyperlink" Target="mailto:segreteria.ispc@ispc.cn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4" ma:contentTypeDescription="Creare un nuovo documento." ma:contentTypeScope="" ma:versionID="5d987a10c8d2068d79af730edb507cf4">
  <xsd:schema xmlns:xsd="http://www.w3.org/2001/XMLSchema" xmlns:xs="http://www.w3.org/2001/XMLSchema" xmlns:p="http://schemas.microsoft.com/office/2006/metadata/properties" xmlns:ns2="14575af0-af48-40e3-a883-68a5e3fa7475" targetNamespace="http://schemas.microsoft.com/office/2006/metadata/properties" ma:root="true" ma:fieldsID="ceb2c22173942d47cc87e3b33fada8e8" ns2:_="">
    <xsd:import namespace="14575af0-af48-40e3-a883-68a5e3fa7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00D99-CCCA-422A-B055-AA06EFB87193}">
  <ds:schemaRefs>
    <ds:schemaRef ds:uri="http://schemas.microsoft.com/sharepoint/v3/contenttype/forms"/>
  </ds:schemaRefs>
</ds:datastoreItem>
</file>

<file path=customXml/itemProps2.xml><?xml version="1.0" encoding="utf-8"?>
<ds:datastoreItem xmlns:ds="http://schemas.openxmlformats.org/officeDocument/2006/customXml" ds:itemID="{9589B9A9-01A7-47F5-AB41-6404A3AFF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2255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Prot</vt:lpstr>
    </vt:vector>
  </TitlesOfParts>
  <Company>ICVBC</Company>
  <LinksUpToDate>false</LinksUpToDate>
  <CharactersWithSpaces>2645</CharactersWithSpaces>
  <SharedDoc>false</SharedDoc>
  <HLinks>
    <vt:vector size="6" baseType="variant">
      <vt:variant>
        <vt:i4>2228311</vt:i4>
      </vt:variant>
      <vt:variant>
        <vt:i4>0</vt:i4>
      </vt:variant>
      <vt:variant>
        <vt:i4>0</vt:i4>
      </vt:variant>
      <vt:variant>
        <vt:i4>5</vt:i4>
      </vt:variant>
      <vt:variant>
        <vt:lpwstr>mailto:chiara.colombo@cnr.it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CGB</dc:creator>
  <cp:lastModifiedBy>Reviewer</cp:lastModifiedBy>
  <cp:revision>7</cp:revision>
  <cp:lastPrinted>2016-02-03T14:18:00Z</cp:lastPrinted>
  <dcterms:created xsi:type="dcterms:W3CDTF">2024-03-06T15:09:00Z</dcterms:created>
  <dcterms:modified xsi:type="dcterms:W3CDTF">2024-04-04T14:36:00Z</dcterms:modified>
</cp:coreProperties>
</file>