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08" w:rsidRPr="00627808" w:rsidRDefault="00627808" w:rsidP="00627808">
      <w:pPr>
        <w:widowControl w:val="0"/>
        <w:tabs>
          <w:tab w:val="center" w:pos="4819"/>
          <w:tab w:val="left" w:pos="5245"/>
          <w:tab w:val="left" w:pos="5387"/>
          <w:tab w:val="right" w:pos="9638"/>
        </w:tabs>
        <w:spacing w:after="100" w:afterAutospacing="1" w:line="240" w:lineRule="auto"/>
        <w:ind w:left="4956" w:right="28"/>
        <w:contextualSpacing/>
        <w:jc w:val="both"/>
        <w:rPr>
          <w:rFonts w:cstheme="minorHAnsi"/>
          <w:i/>
          <w:sz w:val="20"/>
          <w:szCs w:val="20"/>
          <w:lang w:val="en-US"/>
        </w:rPr>
      </w:pPr>
      <w:r w:rsidRPr="00627808">
        <w:rPr>
          <w:rFonts w:cstheme="minorHAnsi"/>
          <w:i/>
          <w:sz w:val="20"/>
          <w:szCs w:val="20"/>
          <w:lang w:val="en-US"/>
        </w:rPr>
        <w:t xml:space="preserve">Al </w:t>
      </w:r>
      <w:proofErr w:type="spellStart"/>
      <w:r w:rsidRPr="00627808">
        <w:rPr>
          <w:rFonts w:cstheme="minorHAnsi"/>
          <w:i/>
          <w:sz w:val="20"/>
          <w:szCs w:val="20"/>
          <w:lang w:val="en-US"/>
        </w:rPr>
        <w:t>Consiglio</w:t>
      </w:r>
      <w:proofErr w:type="spellEnd"/>
      <w:r w:rsidRPr="00627808">
        <w:rPr>
          <w:rFonts w:cstheme="minorHAnsi"/>
          <w:i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i/>
          <w:sz w:val="20"/>
          <w:szCs w:val="20"/>
          <w:lang w:val="en-US"/>
        </w:rPr>
        <w:t>Nazionale</w:t>
      </w:r>
      <w:proofErr w:type="spellEnd"/>
      <w:r w:rsidRPr="00627808">
        <w:rPr>
          <w:rFonts w:cstheme="minorHAnsi"/>
          <w:i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i/>
          <w:sz w:val="20"/>
          <w:szCs w:val="20"/>
          <w:lang w:val="en-US"/>
        </w:rPr>
        <w:t>delle</w:t>
      </w:r>
      <w:proofErr w:type="spellEnd"/>
      <w:r w:rsidRPr="00627808">
        <w:rPr>
          <w:rFonts w:cstheme="minorHAnsi"/>
          <w:i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i/>
          <w:sz w:val="20"/>
          <w:szCs w:val="20"/>
          <w:lang w:val="en-US"/>
        </w:rPr>
        <w:t>Ricerche</w:t>
      </w:r>
      <w:proofErr w:type="spellEnd"/>
      <w:r w:rsidRPr="00627808">
        <w:rPr>
          <w:rFonts w:cstheme="minorHAnsi"/>
          <w:i/>
          <w:sz w:val="20"/>
          <w:szCs w:val="20"/>
          <w:lang w:val="en-US"/>
        </w:rPr>
        <w:t xml:space="preserve">  - </w:t>
      </w:r>
      <w:proofErr w:type="spellStart"/>
      <w:r w:rsidRPr="00627808">
        <w:rPr>
          <w:rFonts w:cstheme="minorHAnsi"/>
          <w:i/>
          <w:sz w:val="20"/>
          <w:szCs w:val="20"/>
          <w:lang w:val="en-US"/>
        </w:rPr>
        <w:t>Istituto</w:t>
      </w:r>
      <w:proofErr w:type="spellEnd"/>
      <w:r w:rsidRPr="00627808">
        <w:rPr>
          <w:rFonts w:cstheme="minorHAnsi"/>
          <w:i/>
          <w:sz w:val="20"/>
          <w:szCs w:val="20"/>
          <w:lang w:val="en-US"/>
        </w:rPr>
        <w:t xml:space="preserve"> IAS</w:t>
      </w:r>
    </w:p>
    <w:p w:rsidR="00627808" w:rsidRPr="00627808" w:rsidRDefault="00627808" w:rsidP="00627808">
      <w:pPr>
        <w:widowControl w:val="0"/>
        <w:tabs>
          <w:tab w:val="center" w:pos="4819"/>
          <w:tab w:val="left" w:pos="5245"/>
          <w:tab w:val="left" w:pos="5387"/>
          <w:tab w:val="right" w:pos="9638"/>
        </w:tabs>
        <w:spacing w:after="100" w:afterAutospacing="1" w:line="240" w:lineRule="auto"/>
        <w:ind w:left="4956" w:right="28"/>
        <w:contextualSpacing/>
        <w:jc w:val="both"/>
        <w:rPr>
          <w:rFonts w:cstheme="minorHAnsi"/>
          <w:i/>
          <w:sz w:val="20"/>
          <w:szCs w:val="20"/>
          <w:lang w:val="en-US"/>
        </w:rPr>
      </w:pPr>
      <w:proofErr w:type="spellStart"/>
      <w:r w:rsidRPr="00627808">
        <w:rPr>
          <w:rFonts w:cstheme="minorHAnsi"/>
          <w:i/>
          <w:sz w:val="20"/>
          <w:szCs w:val="20"/>
          <w:lang w:val="en-US"/>
        </w:rPr>
        <w:t>Sede</w:t>
      </w:r>
      <w:proofErr w:type="spellEnd"/>
      <w:r w:rsidRPr="00627808">
        <w:rPr>
          <w:rFonts w:cstheme="minorHAnsi"/>
          <w:i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i/>
          <w:sz w:val="20"/>
          <w:szCs w:val="20"/>
          <w:lang w:val="en-US"/>
        </w:rPr>
        <w:t>Secondaria</w:t>
      </w:r>
      <w:proofErr w:type="spellEnd"/>
      <w:r w:rsidRPr="00627808">
        <w:rPr>
          <w:rFonts w:cstheme="minorHAnsi"/>
          <w:i/>
          <w:sz w:val="20"/>
          <w:szCs w:val="20"/>
          <w:lang w:val="en-US"/>
        </w:rPr>
        <w:t xml:space="preserve"> di  Genova</w:t>
      </w:r>
    </w:p>
    <w:p w:rsidR="00627808" w:rsidRPr="00627808" w:rsidRDefault="00627808" w:rsidP="00627808">
      <w:pPr>
        <w:widowControl w:val="0"/>
        <w:tabs>
          <w:tab w:val="center" w:pos="4819"/>
          <w:tab w:val="left" w:pos="5245"/>
          <w:tab w:val="left" w:pos="5387"/>
          <w:tab w:val="right" w:pos="9638"/>
        </w:tabs>
        <w:spacing w:after="100" w:afterAutospacing="1" w:line="240" w:lineRule="auto"/>
        <w:ind w:left="4956" w:right="28"/>
        <w:contextualSpacing/>
        <w:jc w:val="both"/>
        <w:rPr>
          <w:rFonts w:cstheme="minorHAnsi"/>
          <w:i/>
          <w:sz w:val="20"/>
          <w:szCs w:val="20"/>
          <w:lang w:val="en-US"/>
        </w:rPr>
      </w:pPr>
      <w:r w:rsidRPr="00627808">
        <w:rPr>
          <w:rFonts w:cstheme="minorHAnsi"/>
          <w:i/>
          <w:sz w:val="20"/>
          <w:szCs w:val="20"/>
          <w:lang w:val="en-US"/>
        </w:rPr>
        <w:t>Via De Marini 6</w:t>
      </w:r>
    </w:p>
    <w:p w:rsidR="00627808" w:rsidRPr="00627808" w:rsidRDefault="00627808" w:rsidP="00627808">
      <w:pPr>
        <w:widowControl w:val="0"/>
        <w:tabs>
          <w:tab w:val="center" w:pos="4819"/>
          <w:tab w:val="left" w:pos="5245"/>
          <w:tab w:val="left" w:pos="5387"/>
          <w:tab w:val="right" w:pos="9638"/>
        </w:tabs>
        <w:spacing w:after="100" w:afterAutospacing="1" w:line="240" w:lineRule="auto"/>
        <w:ind w:left="4956" w:right="28"/>
        <w:contextualSpacing/>
        <w:jc w:val="both"/>
        <w:rPr>
          <w:rFonts w:cstheme="minorHAnsi"/>
          <w:i/>
          <w:sz w:val="20"/>
          <w:szCs w:val="20"/>
          <w:lang w:val="en-US"/>
        </w:rPr>
      </w:pPr>
      <w:r w:rsidRPr="00627808">
        <w:rPr>
          <w:rFonts w:cstheme="minorHAnsi"/>
          <w:i/>
          <w:sz w:val="20"/>
          <w:szCs w:val="20"/>
          <w:lang w:val="en-US"/>
        </w:rPr>
        <w:t>16149 Genova</w:t>
      </w:r>
    </w:p>
    <w:p w:rsidR="00627808" w:rsidRPr="00627808" w:rsidRDefault="00627808" w:rsidP="00627808">
      <w:pPr>
        <w:widowControl w:val="0"/>
        <w:tabs>
          <w:tab w:val="left" w:pos="2947"/>
        </w:tabs>
        <w:spacing w:after="0" w:line="240" w:lineRule="auto"/>
        <w:jc w:val="both"/>
        <w:rPr>
          <w:rFonts w:eastAsia="Times New Roman" w:cs="Calibri"/>
          <w:b/>
          <w:sz w:val="20"/>
          <w:szCs w:val="20"/>
        </w:rPr>
      </w:pPr>
    </w:p>
    <w:p w:rsidR="00627808" w:rsidRPr="00EF6B65" w:rsidRDefault="00627808" w:rsidP="00EF6B65">
      <w:pPr>
        <w:widowControl w:val="0"/>
        <w:tabs>
          <w:tab w:val="left" w:pos="2947"/>
        </w:tabs>
        <w:spacing w:after="0" w:line="240" w:lineRule="auto"/>
        <w:jc w:val="both"/>
        <w:rPr>
          <w:rFonts w:eastAsia="Times New Roman" w:cs="Calibri"/>
          <w:b/>
          <w:sz w:val="20"/>
          <w:szCs w:val="20"/>
        </w:rPr>
      </w:pPr>
      <w:r w:rsidRPr="00920D61">
        <w:rPr>
          <w:rFonts w:eastAsia="Times New Roman" w:cs="Calibri"/>
          <w:b/>
          <w:sz w:val="20"/>
          <w:szCs w:val="20"/>
        </w:rPr>
        <w:t xml:space="preserve">OGGETTO: </w:t>
      </w:r>
      <w:r w:rsidR="00EF6B65" w:rsidRPr="00920D61">
        <w:rPr>
          <w:rFonts w:eastAsia="Times New Roman" w:cs="Calibri"/>
          <w:b/>
          <w:sz w:val="20"/>
          <w:szCs w:val="20"/>
        </w:rPr>
        <w:t>INDAGINE ESPLORATIVA DI MERCATO VOLTA A RACCOGLIERE PREVENTIVI INFORMALI FINALIZZATI</w:t>
      </w:r>
      <w:r w:rsidR="00EF6B65" w:rsidRPr="00EF6B65">
        <w:rPr>
          <w:rFonts w:eastAsia="Times New Roman" w:cs="Calibri"/>
          <w:b/>
          <w:sz w:val="20"/>
          <w:szCs w:val="20"/>
        </w:rPr>
        <w:t xml:space="preserve"> ALL’AFFIDAMENTO DI VETRERIA E MATERIALE DI CONSUMO DA LABORATORIO NELL’AMBITO DEL PROGETTO PRIN “EMME - </w:t>
      </w:r>
      <w:proofErr w:type="spellStart"/>
      <w:r w:rsidR="00EF6B65" w:rsidRPr="00EF6B65">
        <w:rPr>
          <w:rFonts w:eastAsia="Times New Roman" w:cs="Calibri"/>
          <w:b/>
          <w:sz w:val="20"/>
          <w:szCs w:val="20"/>
        </w:rPr>
        <w:t>Exploring</w:t>
      </w:r>
      <w:proofErr w:type="spellEnd"/>
      <w:r w:rsidR="00EF6B65" w:rsidRPr="00EF6B65">
        <w:rPr>
          <w:rFonts w:eastAsia="Times New Roman" w:cs="Calibri"/>
          <w:b/>
          <w:sz w:val="20"/>
          <w:szCs w:val="20"/>
        </w:rPr>
        <w:t xml:space="preserve"> the fate of </w:t>
      </w:r>
      <w:proofErr w:type="spellStart"/>
      <w:r w:rsidR="00EF6B65" w:rsidRPr="00EF6B65">
        <w:rPr>
          <w:rFonts w:eastAsia="Times New Roman" w:cs="Calibri"/>
          <w:b/>
          <w:sz w:val="20"/>
          <w:szCs w:val="20"/>
        </w:rPr>
        <w:t>Mediterranean</w:t>
      </w:r>
      <w:proofErr w:type="spellEnd"/>
      <w:r w:rsidR="00EF6B65" w:rsidRPr="00EF6B65">
        <w:rPr>
          <w:rFonts w:eastAsia="Times New Roman" w:cs="Calibri"/>
          <w:b/>
          <w:sz w:val="20"/>
          <w:szCs w:val="20"/>
        </w:rPr>
        <w:t xml:space="preserve"> </w:t>
      </w:r>
      <w:proofErr w:type="spellStart"/>
      <w:r w:rsidR="00EF6B65" w:rsidRPr="00EF6B65">
        <w:rPr>
          <w:rFonts w:eastAsia="Times New Roman" w:cs="Calibri"/>
          <w:b/>
          <w:sz w:val="20"/>
          <w:szCs w:val="20"/>
        </w:rPr>
        <w:t>microplastics</w:t>
      </w:r>
      <w:proofErr w:type="spellEnd"/>
      <w:r w:rsidR="00EF6B65" w:rsidRPr="00EF6B65">
        <w:rPr>
          <w:rFonts w:eastAsia="Times New Roman" w:cs="Calibri"/>
          <w:b/>
          <w:sz w:val="20"/>
          <w:szCs w:val="20"/>
        </w:rPr>
        <w:t xml:space="preserve">: from </w:t>
      </w:r>
      <w:proofErr w:type="spellStart"/>
      <w:r w:rsidR="00EF6B65" w:rsidRPr="00EF6B65">
        <w:rPr>
          <w:rFonts w:eastAsia="Times New Roman" w:cs="Calibri"/>
          <w:b/>
          <w:sz w:val="20"/>
          <w:szCs w:val="20"/>
        </w:rPr>
        <w:t>distribution</w:t>
      </w:r>
      <w:proofErr w:type="spellEnd"/>
      <w:r w:rsidR="00EF6B65" w:rsidRPr="00EF6B65">
        <w:rPr>
          <w:rFonts w:eastAsia="Times New Roman" w:cs="Calibri"/>
          <w:b/>
          <w:sz w:val="20"/>
          <w:szCs w:val="20"/>
        </w:rPr>
        <w:t xml:space="preserve"> </w:t>
      </w:r>
      <w:proofErr w:type="spellStart"/>
      <w:r w:rsidR="00EF6B65" w:rsidRPr="00EF6B65">
        <w:rPr>
          <w:rFonts w:eastAsia="Times New Roman" w:cs="Calibri"/>
          <w:b/>
          <w:sz w:val="20"/>
          <w:szCs w:val="20"/>
        </w:rPr>
        <w:t>pathways</w:t>
      </w:r>
      <w:proofErr w:type="spellEnd"/>
      <w:r w:rsidR="00EF6B65" w:rsidRPr="00EF6B65">
        <w:rPr>
          <w:rFonts w:eastAsia="Times New Roman" w:cs="Calibri"/>
          <w:b/>
          <w:sz w:val="20"/>
          <w:szCs w:val="20"/>
        </w:rPr>
        <w:t xml:space="preserve"> to </w:t>
      </w:r>
      <w:proofErr w:type="spellStart"/>
      <w:r w:rsidR="00EF6B65" w:rsidRPr="00EF6B65">
        <w:rPr>
          <w:rFonts w:eastAsia="Times New Roman" w:cs="Calibri"/>
          <w:b/>
          <w:sz w:val="20"/>
          <w:szCs w:val="20"/>
        </w:rPr>
        <w:t>biological</w:t>
      </w:r>
      <w:proofErr w:type="spellEnd"/>
      <w:r w:rsidR="00EF6B65" w:rsidRPr="00EF6B65">
        <w:rPr>
          <w:rFonts w:eastAsia="Times New Roman" w:cs="Calibri"/>
          <w:b/>
          <w:sz w:val="20"/>
          <w:szCs w:val="20"/>
        </w:rPr>
        <w:t xml:space="preserve"> </w:t>
      </w:r>
      <w:proofErr w:type="spellStart"/>
      <w:r w:rsidR="00EF6B65" w:rsidRPr="00EF6B65">
        <w:rPr>
          <w:rFonts w:eastAsia="Times New Roman" w:cs="Calibri"/>
          <w:b/>
          <w:sz w:val="20"/>
          <w:szCs w:val="20"/>
        </w:rPr>
        <w:t>effects</w:t>
      </w:r>
      <w:proofErr w:type="spellEnd"/>
      <w:r w:rsidR="00EF6B65" w:rsidRPr="00EF6B65">
        <w:rPr>
          <w:rFonts w:eastAsia="Times New Roman" w:cs="Calibri"/>
          <w:b/>
          <w:sz w:val="20"/>
          <w:szCs w:val="20"/>
        </w:rPr>
        <w:t xml:space="preserve">” DTA.AD003.509 – CUP B54I19005930001 E DEL PROGETTO PREMIA (DTA.AD003.748) </w:t>
      </w:r>
      <w:proofErr w:type="spellStart"/>
      <w:r w:rsidR="00EF6B65" w:rsidRPr="00EF6B65">
        <w:rPr>
          <w:rFonts w:eastAsia="Times New Roman" w:cs="Calibri"/>
          <w:b/>
          <w:sz w:val="20"/>
          <w:szCs w:val="20"/>
        </w:rPr>
        <w:t>Resp</w:t>
      </w:r>
      <w:proofErr w:type="spellEnd"/>
      <w:r w:rsidR="00EF6B65" w:rsidRPr="00EF6B65">
        <w:rPr>
          <w:rFonts w:eastAsia="Times New Roman" w:cs="Calibri"/>
          <w:b/>
          <w:sz w:val="20"/>
          <w:szCs w:val="20"/>
        </w:rPr>
        <w:t xml:space="preserve">. </w:t>
      </w:r>
      <w:proofErr w:type="spellStart"/>
      <w:r w:rsidR="00EF6B65" w:rsidRPr="00EF6B65">
        <w:rPr>
          <w:rFonts w:eastAsia="Times New Roman" w:cs="Calibri"/>
          <w:b/>
          <w:sz w:val="20"/>
          <w:szCs w:val="20"/>
        </w:rPr>
        <w:t>Garaventa</w:t>
      </w:r>
      <w:proofErr w:type="spellEnd"/>
      <w:r w:rsidR="00EF6B65" w:rsidRPr="00EF6B65">
        <w:rPr>
          <w:rFonts w:eastAsia="Times New Roman" w:cs="Calibri"/>
          <w:b/>
          <w:sz w:val="20"/>
          <w:szCs w:val="20"/>
        </w:rPr>
        <w:t xml:space="preserve"> - “Protezione ed </w:t>
      </w:r>
      <w:proofErr w:type="spellStart"/>
      <w:r w:rsidR="00EF6B65" w:rsidRPr="00EF6B65">
        <w:rPr>
          <w:rFonts w:eastAsia="Times New Roman" w:cs="Calibri"/>
          <w:b/>
          <w:sz w:val="20"/>
          <w:szCs w:val="20"/>
        </w:rPr>
        <w:t>ecosostenibilità</w:t>
      </w:r>
      <w:proofErr w:type="spellEnd"/>
      <w:r w:rsidR="00EF6B65" w:rsidRPr="00EF6B65">
        <w:rPr>
          <w:rFonts w:eastAsia="Times New Roman" w:cs="Calibri"/>
          <w:b/>
          <w:sz w:val="20"/>
          <w:szCs w:val="20"/>
        </w:rPr>
        <w:t xml:space="preserve"> di materiali ed infrastrutture in ambiente MARINO” - CUP B33C22000910003 CPV  38437000-7</w:t>
      </w:r>
    </w:p>
    <w:p w:rsidR="00627808" w:rsidRPr="00627808" w:rsidRDefault="00627808" w:rsidP="00627808">
      <w:pPr>
        <w:widowControl w:val="0"/>
        <w:spacing w:after="0" w:line="240" w:lineRule="auto"/>
        <w:ind w:right="1"/>
        <w:jc w:val="both"/>
        <w:rPr>
          <w:rFonts w:eastAsia="Arial" w:cstheme="minorHAnsi"/>
          <w:b/>
          <w:sz w:val="20"/>
          <w:szCs w:val="20"/>
          <w:lang w:eastAsia="it-IT"/>
        </w:rPr>
      </w:pPr>
    </w:p>
    <w:p w:rsidR="00627808" w:rsidRPr="00627808" w:rsidRDefault="00627808" w:rsidP="00627808">
      <w:pPr>
        <w:widowControl w:val="0"/>
        <w:spacing w:after="200" w:line="276" w:lineRule="auto"/>
        <w:jc w:val="center"/>
        <w:rPr>
          <w:rFonts w:cstheme="minorHAnsi"/>
          <w:sz w:val="20"/>
          <w:szCs w:val="20"/>
          <w:lang w:val="en-US"/>
        </w:rPr>
      </w:pPr>
      <w:r w:rsidRPr="00627808">
        <w:rPr>
          <w:rFonts w:cstheme="minorHAnsi"/>
          <w:sz w:val="20"/>
          <w:szCs w:val="20"/>
          <w:lang w:val="en-US"/>
        </w:rPr>
        <w:t>DICHIARAZIONE SOSTITUTIVA DELL’ATTO DI NOTORIETA’</w:t>
      </w:r>
    </w:p>
    <w:p w:rsidR="00627808" w:rsidRPr="00627808" w:rsidRDefault="00627808" w:rsidP="00627808">
      <w:pPr>
        <w:widowControl w:val="0"/>
        <w:spacing w:after="200" w:line="276" w:lineRule="auto"/>
        <w:jc w:val="center"/>
        <w:rPr>
          <w:rFonts w:cstheme="minorHAnsi"/>
          <w:sz w:val="20"/>
          <w:szCs w:val="20"/>
          <w:lang w:val="en-US"/>
        </w:rPr>
      </w:pPr>
      <w:r w:rsidRPr="00627808">
        <w:rPr>
          <w:rFonts w:cstheme="minorHAnsi"/>
          <w:sz w:val="20"/>
          <w:szCs w:val="20"/>
          <w:lang w:val="en-US"/>
        </w:rPr>
        <w:t>(</w:t>
      </w:r>
      <w:proofErr w:type="spellStart"/>
      <w:r w:rsidRPr="00627808">
        <w:rPr>
          <w:rFonts w:cstheme="minorHAnsi"/>
          <w:sz w:val="20"/>
          <w:szCs w:val="20"/>
          <w:lang w:val="en-US"/>
        </w:rPr>
        <w:t>resa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ai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sensi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D.P.R. 28 </w:t>
      </w:r>
      <w:proofErr w:type="spellStart"/>
      <w:r w:rsidRPr="00627808">
        <w:rPr>
          <w:rFonts w:cstheme="minorHAnsi"/>
          <w:sz w:val="20"/>
          <w:szCs w:val="20"/>
          <w:lang w:val="en-US"/>
        </w:rPr>
        <w:t>dicembre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2000, n. 445)</w:t>
      </w: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  <w:r w:rsidRPr="00627808">
        <w:rPr>
          <w:rFonts w:cstheme="minorHAnsi"/>
          <w:sz w:val="20"/>
          <w:szCs w:val="20"/>
          <w:lang w:val="en-US"/>
        </w:rPr>
        <w:t xml:space="preserve">Il </w:t>
      </w:r>
      <w:proofErr w:type="spellStart"/>
      <w:r w:rsidRPr="00627808">
        <w:rPr>
          <w:rFonts w:cstheme="minorHAnsi"/>
          <w:sz w:val="20"/>
          <w:szCs w:val="20"/>
          <w:lang w:val="en-US"/>
        </w:rPr>
        <w:t>sottoscritto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_________________</w:t>
      </w:r>
      <w:bookmarkStart w:id="0" w:name="_GoBack"/>
      <w:bookmarkEnd w:id="0"/>
      <w:r w:rsidRPr="00627808">
        <w:rPr>
          <w:rFonts w:cstheme="minorHAnsi"/>
          <w:sz w:val="20"/>
          <w:szCs w:val="20"/>
          <w:lang w:val="en-US"/>
        </w:rPr>
        <w:t xml:space="preserve">________________, </w:t>
      </w:r>
      <w:proofErr w:type="spellStart"/>
      <w:r w:rsidRPr="00627808">
        <w:rPr>
          <w:rFonts w:cstheme="minorHAnsi"/>
          <w:sz w:val="20"/>
          <w:szCs w:val="20"/>
          <w:lang w:val="en-US"/>
        </w:rPr>
        <w:t>nato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a ___________________, </w:t>
      </w:r>
      <w:proofErr w:type="spellStart"/>
      <w:r w:rsidRPr="00627808">
        <w:rPr>
          <w:rFonts w:cstheme="minorHAnsi"/>
          <w:sz w:val="20"/>
          <w:szCs w:val="20"/>
          <w:lang w:val="en-US"/>
        </w:rPr>
        <w:t>il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_______________, </w:t>
      </w:r>
      <w:proofErr w:type="spellStart"/>
      <w:r w:rsidRPr="00627808">
        <w:rPr>
          <w:rFonts w:cstheme="minorHAnsi"/>
          <w:sz w:val="20"/>
          <w:szCs w:val="20"/>
          <w:lang w:val="en-US"/>
        </w:rPr>
        <w:t>codice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fiscale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_____________________ e </w:t>
      </w:r>
      <w:proofErr w:type="spellStart"/>
      <w:r w:rsidRPr="00627808">
        <w:rPr>
          <w:rFonts w:cstheme="minorHAnsi"/>
          <w:sz w:val="20"/>
          <w:szCs w:val="20"/>
          <w:lang w:val="en-US"/>
        </w:rPr>
        <w:t>residente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a __________________ in Via ______________________________, in </w:t>
      </w:r>
      <w:proofErr w:type="spellStart"/>
      <w:r w:rsidRPr="00627808">
        <w:rPr>
          <w:rFonts w:cstheme="minorHAnsi"/>
          <w:sz w:val="20"/>
          <w:szCs w:val="20"/>
          <w:lang w:val="en-US"/>
        </w:rPr>
        <w:t>qualità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di </w:t>
      </w:r>
      <w:proofErr w:type="spellStart"/>
      <w:r w:rsidRPr="00627808">
        <w:rPr>
          <w:rFonts w:cstheme="minorHAnsi"/>
          <w:sz w:val="20"/>
          <w:szCs w:val="20"/>
          <w:lang w:val="en-US"/>
        </w:rPr>
        <w:t>legale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rappresentante</w:t>
      </w:r>
      <w:proofErr w:type="spellEnd"/>
      <w:r w:rsidRPr="00627808">
        <w:rPr>
          <w:rFonts w:cstheme="minorHAnsi"/>
          <w:sz w:val="20"/>
          <w:szCs w:val="20"/>
          <w:lang w:val="en-US"/>
        </w:rPr>
        <w:t>/</w:t>
      </w:r>
      <w:proofErr w:type="spellStart"/>
      <w:r w:rsidRPr="00627808">
        <w:rPr>
          <w:rFonts w:cstheme="minorHAnsi"/>
          <w:sz w:val="20"/>
          <w:szCs w:val="20"/>
          <w:lang w:val="en-US"/>
        </w:rPr>
        <w:t>procuratore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della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_____________________ con </w:t>
      </w:r>
      <w:proofErr w:type="spellStart"/>
      <w:r w:rsidRPr="00627808">
        <w:rPr>
          <w:rFonts w:cstheme="minorHAnsi"/>
          <w:sz w:val="20"/>
          <w:szCs w:val="20"/>
          <w:lang w:val="en-US"/>
        </w:rPr>
        <w:t>sede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legale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in Via ____________________ CAP ___________ </w:t>
      </w:r>
      <w:proofErr w:type="spellStart"/>
      <w:r w:rsidRPr="00627808">
        <w:rPr>
          <w:rFonts w:cstheme="minorHAnsi"/>
          <w:sz w:val="20"/>
          <w:szCs w:val="20"/>
          <w:lang w:val="en-US"/>
        </w:rPr>
        <w:t>Citta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̀ _________ (Prov. ________), partita Iva ______________, </w:t>
      </w:r>
      <w:proofErr w:type="spellStart"/>
      <w:r w:rsidRPr="00627808">
        <w:rPr>
          <w:rFonts w:cstheme="minorHAnsi"/>
          <w:sz w:val="20"/>
          <w:szCs w:val="20"/>
          <w:lang w:val="en-US"/>
        </w:rPr>
        <w:t>codice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fiscale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_________________, </w:t>
      </w:r>
      <w:proofErr w:type="spellStart"/>
      <w:r w:rsidRPr="00627808">
        <w:rPr>
          <w:rFonts w:cstheme="minorHAnsi"/>
          <w:sz w:val="20"/>
          <w:szCs w:val="20"/>
          <w:lang w:val="en-US"/>
        </w:rPr>
        <w:t>telefono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___________ PEC: ________________, mail: ____________________________ </w:t>
      </w: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627808">
        <w:rPr>
          <w:rFonts w:cstheme="minorHAnsi"/>
          <w:sz w:val="20"/>
          <w:szCs w:val="20"/>
          <w:lang w:val="en-US"/>
        </w:rPr>
        <w:t>Pienamente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consapevole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della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responsabilità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penale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cui </w:t>
      </w:r>
      <w:proofErr w:type="spellStart"/>
      <w:r w:rsidRPr="00627808">
        <w:rPr>
          <w:rFonts w:cstheme="minorHAnsi"/>
          <w:sz w:val="20"/>
          <w:szCs w:val="20"/>
          <w:lang w:val="en-US"/>
        </w:rPr>
        <w:t>va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incontro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627808">
        <w:rPr>
          <w:rFonts w:cstheme="minorHAnsi"/>
          <w:sz w:val="20"/>
          <w:szCs w:val="20"/>
          <w:lang w:val="en-US"/>
        </w:rPr>
        <w:t>ai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sensi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e per </w:t>
      </w:r>
      <w:proofErr w:type="spellStart"/>
      <w:r w:rsidRPr="00627808">
        <w:rPr>
          <w:rFonts w:cstheme="minorHAnsi"/>
          <w:sz w:val="20"/>
          <w:szCs w:val="20"/>
          <w:lang w:val="en-US"/>
        </w:rPr>
        <w:t>gli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effetti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dell’art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. 76 D.P.R. 28 </w:t>
      </w:r>
      <w:proofErr w:type="spellStart"/>
      <w:r w:rsidRPr="00627808">
        <w:rPr>
          <w:rFonts w:cstheme="minorHAnsi"/>
          <w:sz w:val="20"/>
          <w:szCs w:val="20"/>
          <w:lang w:val="en-US"/>
        </w:rPr>
        <w:t>dicembre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2000, n. 445, in </w:t>
      </w:r>
      <w:proofErr w:type="spellStart"/>
      <w:r w:rsidRPr="00627808">
        <w:rPr>
          <w:rFonts w:cstheme="minorHAnsi"/>
          <w:sz w:val="20"/>
          <w:szCs w:val="20"/>
          <w:lang w:val="en-US"/>
        </w:rPr>
        <w:t>caso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di </w:t>
      </w:r>
      <w:proofErr w:type="spellStart"/>
      <w:r w:rsidRPr="00627808">
        <w:rPr>
          <w:rFonts w:cstheme="minorHAnsi"/>
          <w:sz w:val="20"/>
          <w:szCs w:val="20"/>
          <w:lang w:val="en-US"/>
        </w:rPr>
        <w:t>dichiarazioni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mendaci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o di </w:t>
      </w:r>
      <w:proofErr w:type="spellStart"/>
      <w:r w:rsidRPr="00627808">
        <w:rPr>
          <w:rFonts w:cstheme="minorHAnsi"/>
          <w:sz w:val="20"/>
          <w:szCs w:val="20"/>
          <w:lang w:val="en-US"/>
        </w:rPr>
        <w:t>formazione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627808">
        <w:rPr>
          <w:rFonts w:cstheme="minorHAnsi"/>
          <w:sz w:val="20"/>
          <w:szCs w:val="20"/>
          <w:lang w:val="en-US"/>
        </w:rPr>
        <w:t>esibizione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o </w:t>
      </w:r>
      <w:proofErr w:type="spellStart"/>
      <w:r w:rsidRPr="00627808">
        <w:rPr>
          <w:rFonts w:cstheme="minorHAnsi"/>
          <w:sz w:val="20"/>
          <w:szCs w:val="20"/>
          <w:lang w:val="en-US"/>
        </w:rPr>
        <w:t>uso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di </w:t>
      </w:r>
      <w:proofErr w:type="spellStart"/>
      <w:r w:rsidRPr="00627808">
        <w:rPr>
          <w:rFonts w:cstheme="minorHAnsi"/>
          <w:sz w:val="20"/>
          <w:szCs w:val="20"/>
          <w:lang w:val="en-US"/>
        </w:rPr>
        <w:t>atti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falsi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ovvero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di </w:t>
      </w:r>
      <w:proofErr w:type="spellStart"/>
      <w:r w:rsidRPr="00627808">
        <w:rPr>
          <w:rFonts w:cstheme="minorHAnsi"/>
          <w:sz w:val="20"/>
          <w:szCs w:val="20"/>
          <w:lang w:val="en-US"/>
        </w:rPr>
        <w:t>atti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contenenti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dati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non </w:t>
      </w:r>
      <w:proofErr w:type="spellStart"/>
      <w:r w:rsidRPr="00627808">
        <w:rPr>
          <w:rFonts w:cstheme="minorHAnsi"/>
          <w:sz w:val="20"/>
          <w:szCs w:val="20"/>
          <w:lang w:val="en-US"/>
        </w:rPr>
        <w:t>più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rispondenti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a </w:t>
      </w:r>
      <w:proofErr w:type="spellStart"/>
      <w:r w:rsidRPr="00627808">
        <w:rPr>
          <w:rFonts w:cstheme="minorHAnsi"/>
          <w:sz w:val="20"/>
          <w:szCs w:val="20"/>
          <w:lang w:val="en-US"/>
        </w:rPr>
        <w:t>verità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, </w:t>
      </w: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</w:p>
    <w:p w:rsidR="00627808" w:rsidRPr="00627808" w:rsidRDefault="00627808" w:rsidP="00627808">
      <w:pPr>
        <w:widowControl w:val="0"/>
        <w:spacing w:after="200" w:line="276" w:lineRule="auto"/>
        <w:jc w:val="center"/>
        <w:rPr>
          <w:rFonts w:cstheme="minorHAnsi"/>
          <w:b/>
          <w:bCs/>
          <w:sz w:val="20"/>
          <w:szCs w:val="20"/>
          <w:lang w:val="en-US"/>
        </w:rPr>
      </w:pPr>
      <w:r w:rsidRPr="00627808">
        <w:rPr>
          <w:rFonts w:cstheme="minorHAnsi"/>
          <w:b/>
          <w:bCs/>
          <w:sz w:val="20"/>
          <w:szCs w:val="20"/>
          <w:lang w:val="en-US"/>
        </w:rPr>
        <w:t>DICHIARA</w:t>
      </w: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  <w:r w:rsidRPr="00627808">
        <w:rPr>
          <w:rFonts w:cstheme="minorHAnsi"/>
          <w:sz w:val="20"/>
          <w:szCs w:val="20"/>
          <w:lang w:val="en-US"/>
        </w:rPr>
        <w:t xml:space="preserve">Di </w:t>
      </w:r>
      <w:proofErr w:type="spellStart"/>
      <w:r w:rsidRPr="00627808">
        <w:rPr>
          <w:rFonts w:cstheme="minorHAnsi"/>
          <w:sz w:val="20"/>
          <w:szCs w:val="20"/>
          <w:lang w:val="en-US"/>
        </w:rPr>
        <w:t>essere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in </w:t>
      </w:r>
      <w:proofErr w:type="spellStart"/>
      <w:r w:rsidRPr="00627808">
        <w:rPr>
          <w:rFonts w:cstheme="minorHAnsi"/>
          <w:sz w:val="20"/>
          <w:szCs w:val="20"/>
          <w:lang w:val="en-US"/>
        </w:rPr>
        <w:t>possesso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dei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requisiti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di cui </w:t>
      </w:r>
      <w:proofErr w:type="spellStart"/>
      <w:r w:rsidRPr="00627808">
        <w:rPr>
          <w:rFonts w:cstheme="minorHAnsi"/>
          <w:sz w:val="20"/>
          <w:szCs w:val="20"/>
          <w:lang w:val="en-US"/>
        </w:rPr>
        <w:t>all’avviso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di </w:t>
      </w:r>
      <w:proofErr w:type="spellStart"/>
      <w:r w:rsidRPr="00627808">
        <w:rPr>
          <w:rFonts w:cstheme="minorHAnsi"/>
          <w:sz w:val="20"/>
          <w:szCs w:val="20"/>
          <w:lang w:val="en-US"/>
        </w:rPr>
        <w:t>indagine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di </w:t>
      </w:r>
      <w:proofErr w:type="spellStart"/>
      <w:r w:rsidRPr="00627808">
        <w:rPr>
          <w:rFonts w:cstheme="minorHAnsi"/>
          <w:sz w:val="20"/>
          <w:szCs w:val="20"/>
          <w:lang w:val="en-US"/>
        </w:rPr>
        <w:t>mercato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, e </w:t>
      </w:r>
      <w:proofErr w:type="spellStart"/>
      <w:r w:rsidRPr="00627808">
        <w:rPr>
          <w:rFonts w:cstheme="minorHAnsi"/>
          <w:sz w:val="20"/>
          <w:szCs w:val="20"/>
          <w:lang w:val="en-US"/>
        </w:rPr>
        <w:t>nello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specifico</w:t>
      </w:r>
      <w:proofErr w:type="spellEnd"/>
      <w:r w:rsidRPr="00627808">
        <w:rPr>
          <w:rFonts w:cstheme="minorHAnsi"/>
          <w:sz w:val="20"/>
          <w:szCs w:val="20"/>
          <w:lang w:val="en-US"/>
        </w:rPr>
        <w:t>:</w:t>
      </w:r>
    </w:p>
    <w:p w:rsidR="00627808" w:rsidRPr="00627808" w:rsidRDefault="00627808" w:rsidP="006278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  <w:sz w:val="20"/>
          <w:szCs w:val="20"/>
        </w:rPr>
      </w:pPr>
      <w:r w:rsidRPr="00627808">
        <w:rPr>
          <w:rFonts w:ascii="Calibri" w:hAnsi="Calibri" w:cs="Calibri"/>
          <w:color w:val="000000"/>
          <w:sz w:val="20"/>
          <w:szCs w:val="20"/>
        </w:rPr>
        <w:t xml:space="preserve">requisiti di ordine generale di cui al Capo II, Titolo IV del D.lgs. 36/2023; </w:t>
      </w:r>
    </w:p>
    <w:p w:rsidR="00627808" w:rsidRPr="00627808" w:rsidRDefault="00627808" w:rsidP="006278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27808">
        <w:rPr>
          <w:rFonts w:ascii="Calibri" w:hAnsi="Calibri" w:cs="Calibri"/>
          <w:color w:val="000000"/>
          <w:sz w:val="20"/>
          <w:szCs w:val="20"/>
        </w:rPr>
        <w:t>requisiti</w:t>
      </w:r>
      <w:r w:rsidRPr="00627808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627808">
        <w:rPr>
          <w:rFonts w:ascii="Calibri" w:hAnsi="Calibri" w:cs="Calibri"/>
          <w:color w:val="000000"/>
          <w:sz w:val="20"/>
          <w:szCs w:val="20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00627808">
        <w:rPr>
          <w:rFonts w:ascii="Calibri" w:hAnsi="Calibri" w:cstheme="minorHAnsi"/>
          <w:color w:val="000000"/>
          <w:sz w:val="20"/>
          <w:szCs w:val="20"/>
        </w:rPr>
        <w:t>di essere iscritto in uno dei registri professionali o commerciali di cui all’allegato II.11 del D.lgs. 36/2023</w:t>
      </w:r>
      <w:r w:rsidRPr="00627808">
        <w:rPr>
          <w:rFonts w:ascii="Calibri" w:hAnsi="Calibri" w:cs="Calibri"/>
          <w:color w:val="000000"/>
          <w:sz w:val="20"/>
          <w:szCs w:val="20"/>
        </w:rPr>
        <w:t xml:space="preserve">; </w:t>
      </w:r>
    </w:p>
    <w:p w:rsidR="00627808" w:rsidRPr="00627808" w:rsidRDefault="00627808" w:rsidP="00627808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val="en-US" w:eastAsia="it-IT"/>
        </w:rPr>
      </w:pPr>
      <w:r w:rsidRPr="00627808">
        <w:rPr>
          <w:rFonts w:cstheme="minorHAnsi"/>
          <w:i/>
          <w:iCs/>
          <w:sz w:val="20"/>
          <w:szCs w:val="20"/>
          <w:lang w:val="en-US"/>
        </w:rPr>
        <w:t xml:space="preserve"> (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nel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caso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di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operatori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economici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residenti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in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Paesi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terzi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firmatari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dell'AAP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o di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altri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accordi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internazionali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di cui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all'art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. 69 del </w:t>
      </w:r>
      <w:proofErr w:type="spellStart"/>
      <w:r w:rsidRPr="00627808">
        <w:rPr>
          <w:rFonts w:cstheme="minorHAnsi"/>
          <w:i/>
          <w:iCs/>
          <w:sz w:val="20"/>
          <w:szCs w:val="20"/>
          <w:lang w:val="en-US"/>
        </w:rPr>
        <w:t>D.Lgs</w:t>
      </w:r>
      <w:proofErr w:type="spellEnd"/>
      <w:r w:rsidRPr="00627808">
        <w:rPr>
          <w:rFonts w:cstheme="minorHAnsi"/>
          <w:i/>
          <w:iCs/>
          <w:sz w:val="20"/>
          <w:szCs w:val="20"/>
          <w:lang w:val="en-US"/>
        </w:rPr>
        <w:t xml:space="preserve"> 36/2023)</w:t>
      </w:r>
      <w:r w:rsidRPr="00627808">
        <w:rPr>
          <w:rFonts w:cstheme="minorHAnsi"/>
          <w:sz w:val="20"/>
          <w:szCs w:val="20"/>
          <w:lang w:val="en-US"/>
        </w:rPr>
        <w:t xml:space="preserve"> di </w:t>
      </w:r>
      <w:proofErr w:type="spellStart"/>
      <w:r w:rsidRPr="00627808">
        <w:rPr>
          <w:rFonts w:cstheme="minorHAnsi"/>
          <w:sz w:val="20"/>
          <w:szCs w:val="20"/>
          <w:lang w:val="en-US"/>
        </w:rPr>
        <w:t>essere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iscritto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r w:rsidRPr="00627808">
        <w:rPr>
          <w:rFonts w:eastAsia="Times New Roman" w:cstheme="minorHAnsi"/>
          <w:sz w:val="20"/>
          <w:szCs w:val="20"/>
          <w:lang w:val="en-US" w:eastAsia="it-IT"/>
        </w:rPr>
        <w:t xml:space="preserve">in </w:t>
      </w:r>
      <w:proofErr w:type="spellStart"/>
      <w:r w:rsidRPr="00627808">
        <w:rPr>
          <w:rFonts w:eastAsia="Times New Roman" w:cstheme="minorHAnsi"/>
          <w:sz w:val="20"/>
          <w:szCs w:val="20"/>
          <w:lang w:val="en-US" w:eastAsia="it-IT"/>
        </w:rPr>
        <w:t>uno</w:t>
      </w:r>
      <w:proofErr w:type="spellEnd"/>
      <w:r w:rsidRPr="00627808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627808">
        <w:rPr>
          <w:rFonts w:eastAsia="Times New Roman" w:cstheme="minorHAnsi"/>
          <w:sz w:val="20"/>
          <w:szCs w:val="20"/>
          <w:lang w:val="en-US" w:eastAsia="it-IT"/>
        </w:rPr>
        <w:t>dei</w:t>
      </w:r>
      <w:proofErr w:type="spellEnd"/>
      <w:r w:rsidRPr="00627808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627808">
        <w:rPr>
          <w:rFonts w:eastAsia="Times New Roman" w:cstheme="minorHAnsi"/>
          <w:sz w:val="20"/>
          <w:szCs w:val="20"/>
          <w:lang w:val="en-US" w:eastAsia="it-IT"/>
        </w:rPr>
        <w:t>registri</w:t>
      </w:r>
      <w:proofErr w:type="spellEnd"/>
      <w:r w:rsidRPr="00627808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627808">
        <w:rPr>
          <w:rFonts w:eastAsia="Times New Roman" w:cstheme="minorHAnsi"/>
          <w:sz w:val="20"/>
          <w:szCs w:val="20"/>
          <w:lang w:val="en-US" w:eastAsia="it-IT"/>
        </w:rPr>
        <w:t>professionali</w:t>
      </w:r>
      <w:proofErr w:type="spellEnd"/>
      <w:r w:rsidRPr="00627808">
        <w:rPr>
          <w:rFonts w:eastAsia="Times New Roman" w:cstheme="minorHAnsi"/>
          <w:sz w:val="20"/>
          <w:szCs w:val="20"/>
          <w:lang w:val="en-US" w:eastAsia="it-IT"/>
        </w:rPr>
        <w:t xml:space="preserve"> e </w:t>
      </w:r>
      <w:proofErr w:type="spellStart"/>
      <w:r w:rsidRPr="00627808">
        <w:rPr>
          <w:rFonts w:eastAsia="Times New Roman" w:cstheme="minorHAnsi"/>
          <w:sz w:val="20"/>
          <w:szCs w:val="20"/>
          <w:lang w:val="en-US" w:eastAsia="it-IT"/>
        </w:rPr>
        <w:t>commerciali</w:t>
      </w:r>
      <w:proofErr w:type="spellEnd"/>
      <w:r w:rsidRPr="00627808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627808">
        <w:rPr>
          <w:rFonts w:eastAsia="Times New Roman" w:cstheme="minorHAnsi"/>
          <w:sz w:val="20"/>
          <w:szCs w:val="20"/>
          <w:lang w:val="en-US" w:eastAsia="it-IT"/>
        </w:rPr>
        <w:t>istituiti</w:t>
      </w:r>
      <w:proofErr w:type="spellEnd"/>
      <w:r w:rsidRPr="00627808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627808">
        <w:rPr>
          <w:rFonts w:eastAsia="Times New Roman" w:cstheme="minorHAnsi"/>
          <w:sz w:val="20"/>
          <w:szCs w:val="20"/>
          <w:lang w:val="en-US" w:eastAsia="it-IT"/>
        </w:rPr>
        <w:t>nel</w:t>
      </w:r>
      <w:proofErr w:type="spellEnd"/>
      <w:r w:rsidRPr="00627808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627808">
        <w:rPr>
          <w:rFonts w:eastAsia="Times New Roman" w:cstheme="minorHAnsi"/>
          <w:sz w:val="20"/>
          <w:szCs w:val="20"/>
          <w:lang w:val="en-US" w:eastAsia="it-IT"/>
        </w:rPr>
        <w:t>Paese</w:t>
      </w:r>
      <w:proofErr w:type="spellEnd"/>
      <w:r w:rsidRPr="00627808">
        <w:rPr>
          <w:rFonts w:eastAsia="Times New Roman" w:cstheme="minorHAnsi"/>
          <w:sz w:val="20"/>
          <w:szCs w:val="20"/>
          <w:lang w:val="en-US" w:eastAsia="it-IT"/>
        </w:rPr>
        <w:t xml:space="preserve"> in cui è </w:t>
      </w:r>
      <w:proofErr w:type="spellStart"/>
      <w:r w:rsidRPr="00627808">
        <w:rPr>
          <w:rFonts w:eastAsia="Times New Roman" w:cstheme="minorHAnsi"/>
          <w:sz w:val="20"/>
          <w:szCs w:val="20"/>
          <w:lang w:val="en-US" w:eastAsia="it-IT"/>
        </w:rPr>
        <w:t>residente</w:t>
      </w:r>
      <w:proofErr w:type="spellEnd"/>
      <w:r w:rsidRPr="00627808">
        <w:rPr>
          <w:rFonts w:eastAsia="Times New Roman" w:cstheme="minorHAnsi"/>
          <w:sz w:val="20"/>
          <w:szCs w:val="20"/>
          <w:lang w:val="en-US" w:eastAsia="it-IT"/>
        </w:rPr>
        <w:t>;</w:t>
      </w:r>
    </w:p>
    <w:p w:rsidR="00627808" w:rsidRPr="00627808" w:rsidRDefault="00627808" w:rsidP="006278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27808">
        <w:rPr>
          <w:rFonts w:cstheme="minorHAnsi"/>
          <w:color w:val="000000"/>
          <w:sz w:val="20"/>
          <w:szCs w:val="20"/>
        </w:rPr>
        <w:t>Possesso di pregresse e documentate esperienze idonee all’esecuzione delle prestazioni contrattuali anche se non coincidenti con quelle oggetto dell’appalto.</w:t>
      </w: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  <w:r w:rsidRPr="00627808">
        <w:rPr>
          <w:rFonts w:cstheme="minorHAnsi"/>
          <w:sz w:val="20"/>
          <w:szCs w:val="20"/>
          <w:lang w:val="en-US"/>
        </w:rPr>
        <w:t xml:space="preserve">Il </w:t>
      </w:r>
      <w:proofErr w:type="spellStart"/>
      <w:r w:rsidRPr="00627808">
        <w:rPr>
          <w:rFonts w:cstheme="minorHAnsi"/>
          <w:sz w:val="20"/>
          <w:szCs w:val="20"/>
          <w:lang w:val="en-US"/>
        </w:rPr>
        <w:t>sottoscritto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dichiara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627808">
        <w:rPr>
          <w:rFonts w:cstheme="minorHAnsi"/>
          <w:sz w:val="20"/>
          <w:szCs w:val="20"/>
          <w:lang w:val="en-US"/>
        </w:rPr>
        <w:t>inoltre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, di </w:t>
      </w:r>
      <w:proofErr w:type="spellStart"/>
      <w:r w:rsidRPr="00627808">
        <w:rPr>
          <w:rFonts w:cstheme="minorHAnsi"/>
          <w:sz w:val="20"/>
          <w:szCs w:val="20"/>
          <w:lang w:val="en-US"/>
        </w:rPr>
        <w:t>essere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informato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che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, in </w:t>
      </w:r>
      <w:proofErr w:type="spellStart"/>
      <w:r w:rsidRPr="00627808">
        <w:rPr>
          <w:rFonts w:cstheme="minorHAnsi"/>
          <w:sz w:val="20"/>
          <w:szCs w:val="20"/>
          <w:lang w:val="en-US"/>
        </w:rPr>
        <w:t>conformità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alla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normativa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vigente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e in </w:t>
      </w:r>
      <w:proofErr w:type="spellStart"/>
      <w:r w:rsidRPr="00627808">
        <w:rPr>
          <w:rFonts w:cstheme="minorHAnsi"/>
          <w:sz w:val="20"/>
          <w:szCs w:val="20"/>
          <w:lang w:val="en-US"/>
        </w:rPr>
        <w:t>particolare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al </w:t>
      </w:r>
      <w:proofErr w:type="spellStart"/>
      <w:r w:rsidRPr="00627808">
        <w:rPr>
          <w:rFonts w:cstheme="minorHAnsi"/>
          <w:sz w:val="20"/>
          <w:szCs w:val="20"/>
          <w:lang w:val="en-US"/>
        </w:rPr>
        <w:t>Regolamento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GDPR 2016/679, </w:t>
      </w:r>
      <w:proofErr w:type="spellStart"/>
      <w:r w:rsidRPr="00627808">
        <w:rPr>
          <w:rFonts w:cstheme="minorHAnsi"/>
          <w:sz w:val="20"/>
          <w:szCs w:val="20"/>
          <w:lang w:val="en-US"/>
        </w:rPr>
        <w:t>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dati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personali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raccolti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saranno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trattati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627808">
        <w:rPr>
          <w:rFonts w:cstheme="minorHAnsi"/>
          <w:sz w:val="20"/>
          <w:szCs w:val="20"/>
          <w:lang w:val="en-US"/>
        </w:rPr>
        <w:t>anche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con </w:t>
      </w:r>
      <w:proofErr w:type="spellStart"/>
      <w:r w:rsidRPr="00627808">
        <w:rPr>
          <w:rFonts w:cstheme="minorHAnsi"/>
          <w:sz w:val="20"/>
          <w:szCs w:val="20"/>
          <w:lang w:val="en-US"/>
        </w:rPr>
        <w:t>strumenti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informatici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627808">
        <w:rPr>
          <w:rFonts w:cstheme="minorHAnsi"/>
          <w:sz w:val="20"/>
          <w:szCs w:val="20"/>
          <w:lang w:val="en-US"/>
        </w:rPr>
        <w:t>esclusivamente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nell’ambito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del </w:t>
      </w:r>
      <w:proofErr w:type="spellStart"/>
      <w:r w:rsidRPr="00627808">
        <w:rPr>
          <w:rFonts w:cstheme="minorHAnsi"/>
          <w:sz w:val="20"/>
          <w:szCs w:val="20"/>
          <w:lang w:val="en-US"/>
        </w:rPr>
        <w:t>procedimento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per </w:t>
      </w:r>
      <w:proofErr w:type="spellStart"/>
      <w:r w:rsidRPr="00627808">
        <w:rPr>
          <w:rFonts w:cstheme="minorHAnsi"/>
          <w:sz w:val="20"/>
          <w:szCs w:val="20"/>
          <w:lang w:val="en-US"/>
        </w:rPr>
        <w:t>il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quale la </w:t>
      </w:r>
      <w:proofErr w:type="spellStart"/>
      <w:r w:rsidRPr="00627808">
        <w:rPr>
          <w:rFonts w:cstheme="minorHAnsi"/>
          <w:sz w:val="20"/>
          <w:szCs w:val="20"/>
          <w:lang w:val="en-US"/>
        </w:rPr>
        <w:t>presente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dichiarazione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viene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resa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. </w:t>
      </w: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627808">
        <w:rPr>
          <w:rFonts w:cstheme="minorHAnsi"/>
          <w:sz w:val="20"/>
          <w:szCs w:val="20"/>
          <w:lang w:val="en-US"/>
        </w:rPr>
        <w:t>Luogo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e data, _________________ </w:t>
      </w:r>
    </w:p>
    <w:p w:rsidR="00627808" w:rsidRPr="00627808" w:rsidRDefault="00627808" w:rsidP="00627808">
      <w:pPr>
        <w:widowControl w:val="0"/>
        <w:spacing w:after="200" w:line="276" w:lineRule="auto"/>
        <w:jc w:val="both"/>
        <w:rPr>
          <w:rFonts w:cstheme="minorHAnsi"/>
          <w:sz w:val="20"/>
          <w:szCs w:val="20"/>
          <w:lang w:val="en-US"/>
        </w:rPr>
      </w:pPr>
    </w:p>
    <w:p w:rsidR="00627808" w:rsidRPr="00627808" w:rsidRDefault="00627808" w:rsidP="00627808">
      <w:pPr>
        <w:widowControl w:val="0"/>
        <w:spacing w:after="200" w:line="276" w:lineRule="auto"/>
        <w:ind w:left="4962"/>
        <w:rPr>
          <w:rFonts w:cstheme="minorHAnsi"/>
          <w:sz w:val="20"/>
          <w:szCs w:val="20"/>
          <w:lang w:val="en-US"/>
        </w:rPr>
      </w:pPr>
      <w:r w:rsidRPr="00627808">
        <w:rPr>
          <w:rFonts w:cstheme="minorHAnsi"/>
          <w:sz w:val="20"/>
          <w:szCs w:val="20"/>
          <w:lang w:val="en-US"/>
        </w:rPr>
        <w:t xml:space="preserve">Firma </w:t>
      </w:r>
      <w:proofErr w:type="spellStart"/>
      <w:r w:rsidRPr="00627808">
        <w:rPr>
          <w:rFonts w:cstheme="minorHAnsi"/>
          <w:sz w:val="20"/>
          <w:szCs w:val="20"/>
          <w:lang w:val="en-US"/>
        </w:rPr>
        <w:t>digitale</w:t>
      </w:r>
      <w:proofErr w:type="spellEnd"/>
      <w:r w:rsidRPr="00627808">
        <w:rPr>
          <w:rFonts w:cstheme="minorHAnsi"/>
          <w:sz w:val="20"/>
          <w:szCs w:val="20"/>
          <w:vertAlign w:val="superscript"/>
          <w:lang w:val="en-US"/>
        </w:rPr>
        <w:footnoteReference w:id="1"/>
      </w:r>
      <w:r w:rsidRPr="00627808">
        <w:rPr>
          <w:rFonts w:cstheme="minorHAnsi"/>
          <w:sz w:val="20"/>
          <w:szCs w:val="20"/>
          <w:lang w:val="en-US"/>
        </w:rPr>
        <w:t xml:space="preserve"> del </w:t>
      </w:r>
      <w:proofErr w:type="spellStart"/>
      <w:r w:rsidRPr="00627808">
        <w:rPr>
          <w:rFonts w:cstheme="minorHAnsi"/>
          <w:sz w:val="20"/>
          <w:szCs w:val="20"/>
          <w:lang w:val="en-US"/>
        </w:rPr>
        <w:t>legale</w:t>
      </w:r>
      <w:proofErr w:type="spellEnd"/>
      <w:r w:rsidRPr="0062780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27808">
        <w:rPr>
          <w:rFonts w:cstheme="minorHAnsi"/>
          <w:sz w:val="20"/>
          <w:szCs w:val="20"/>
          <w:lang w:val="en-US"/>
        </w:rPr>
        <w:t>rappresentante</w:t>
      </w:r>
      <w:proofErr w:type="spellEnd"/>
      <w:r w:rsidRPr="00627808">
        <w:rPr>
          <w:rFonts w:cstheme="minorHAnsi"/>
          <w:sz w:val="20"/>
          <w:szCs w:val="20"/>
          <w:lang w:val="en-US"/>
        </w:rPr>
        <w:t>/</w:t>
      </w:r>
      <w:proofErr w:type="spellStart"/>
      <w:r w:rsidRPr="00627808">
        <w:rPr>
          <w:rFonts w:cstheme="minorHAnsi"/>
          <w:sz w:val="20"/>
          <w:szCs w:val="20"/>
          <w:lang w:val="en-US"/>
        </w:rPr>
        <w:t>procuratore</w:t>
      </w:r>
      <w:bookmarkStart w:id="1" w:name="_Ref41906052"/>
      <w:proofErr w:type="spellEnd"/>
      <w:r w:rsidRPr="00627808">
        <w:rPr>
          <w:rFonts w:cstheme="minorHAnsi"/>
          <w:sz w:val="20"/>
          <w:szCs w:val="20"/>
          <w:vertAlign w:val="superscript"/>
          <w:lang w:val="en-US"/>
        </w:rPr>
        <w:footnoteReference w:id="2"/>
      </w:r>
      <w:bookmarkEnd w:id="1"/>
    </w:p>
    <w:p w:rsidR="00D55A63" w:rsidRDefault="00D55A63"/>
    <w:sectPr w:rsidR="00D55A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1E8" w:rsidRDefault="00D561E8" w:rsidP="00627808">
      <w:pPr>
        <w:spacing w:after="0" w:line="240" w:lineRule="auto"/>
      </w:pPr>
      <w:r>
        <w:separator/>
      </w:r>
    </w:p>
  </w:endnote>
  <w:endnote w:type="continuationSeparator" w:id="0">
    <w:p w:rsidR="00D561E8" w:rsidRDefault="00D561E8" w:rsidP="0062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1E8" w:rsidRDefault="00D561E8" w:rsidP="00627808">
      <w:pPr>
        <w:spacing w:after="0" w:line="240" w:lineRule="auto"/>
      </w:pPr>
      <w:r>
        <w:separator/>
      </w:r>
    </w:p>
  </w:footnote>
  <w:footnote w:type="continuationSeparator" w:id="0">
    <w:p w:rsidR="00D561E8" w:rsidRDefault="00D561E8" w:rsidP="00627808">
      <w:pPr>
        <w:spacing w:after="0" w:line="240" w:lineRule="auto"/>
      </w:pPr>
      <w:r>
        <w:continuationSeparator/>
      </w:r>
    </w:p>
  </w:footnote>
  <w:footnote w:id="1">
    <w:p w:rsidR="00627808" w:rsidRPr="008F6C7A" w:rsidRDefault="00627808" w:rsidP="00627808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ed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firma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:rsidR="00627808" w:rsidRPr="008F6C7A" w:rsidRDefault="00627808" w:rsidP="00627808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C4F"/>
    <w:multiLevelType w:val="hybridMultilevel"/>
    <w:tmpl w:val="7CF4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08"/>
    <w:rsid w:val="00627808"/>
    <w:rsid w:val="00920D61"/>
    <w:rsid w:val="00D55A63"/>
    <w:rsid w:val="00D561E8"/>
    <w:rsid w:val="00E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6E394-CDDD-495A-ABC4-AE85AC9C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62780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27808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278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Trucco</dc:creator>
  <cp:keywords/>
  <dc:description/>
  <cp:lastModifiedBy>silvia trucco</cp:lastModifiedBy>
  <cp:revision>3</cp:revision>
  <dcterms:created xsi:type="dcterms:W3CDTF">2024-04-03T10:13:00Z</dcterms:created>
  <dcterms:modified xsi:type="dcterms:W3CDTF">2024-04-03T10:14:00Z</dcterms:modified>
</cp:coreProperties>
</file>