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A264ED6" w14:textId="7337FCF4" w:rsidR="00C60817" w:rsidRPr="00C60817" w:rsidRDefault="005D0D28" w:rsidP="00C60817">
      <w:pPr>
        <w:widowControl w:val="0"/>
        <w:spacing w:after="60"/>
        <w:ind w:right="-45"/>
        <w:jc w:val="both"/>
        <w:rPr>
          <w:rFonts w:ascii="Century Gothic" w:hAnsi="Century Gothic"/>
        </w:rPr>
      </w:pPr>
      <w:r w:rsidRPr="00380399">
        <w:rPr>
          <w:rFonts w:ascii="Century Gothic" w:hAnsi="Century Gothic"/>
        </w:rPr>
        <w:t xml:space="preserve">Relativo </w:t>
      </w:r>
      <w:r w:rsidR="00C60817">
        <w:rPr>
          <w:rFonts w:ascii="Century Gothic" w:hAnsi="Century Gothic"/>
        </w:rPr>
        <w:t>AL</w:t>
      </w:r>
      <w:r w:rsidR="00C60817" w:rsidRPr="00C60817">
        <w:rPr>
          <w:rFonts w:ascii="Century Gothic" w:hAnsi="Century Gothic"/>
        </w:rPr>
        <w:t xml:space="preserve">l’affidamento DEL SERVIZIO DI SVILUPPO SOFTWARE PER IL SERVIZIO TERMINOLOGICO E I SERVIZI DI REALIZZAZIONE DEGLI AMBIENTI DI RICERCA VIRTUALI “PHYTOPLANKTON“  &amp; “BIOMASSE” SUDDIVISI IN </w:t>
      </w:r>
      <w:r w:rsidR="00262912">
        <w:rPr>
          <w:rFonts w:ascii="Century Gothic" w:hAnsi="Century Gothic"/>
        </w:rPr>
        <w:t>2</w:t>
      </w:r>
      <w:r w:rsidR="00C60817" w:rsidRPr="00C60817">
        <w:rPr>
          <w:rFonts w:ascii="Century Gothic" w:hAnsi="Century Gothic"/>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6C4FD21A" w14:textId="3ECFF001" w:rsidR="00FC60F7" w:rsidRPr="00355EF2" w:rsidRDefault="00355EF2" w:rsidP="00064281">
      <w:pPr>
        <w:widowControl w:val="0"/>
        <w:spacing w:after="60"/>
        <w:ind w:right="-45"/>
        <w:jc w:val="both"/>
        <w:rPr>
          <w:rFonts w:ascii="Century Gothic" w:hAnsi="Century Gothic"/>
        </w:rPr>
      </w:pPr>
      <w:r w:rsidRPr="00355EF2">
        <w:rPr>
          <w:rFonts w:ascii="Century Gothic" w:hAnsi="Century Gothic"/>
        </w:rPr>
        <w:t xml:space="preserve">LOTTO </w:t>
      </w:r>
      <w:r w:rsidR="00262912">
        <w:rPr>
          <w:rFonts w:ascii="Century Gothic" w:hAnsi="Century Gothic"/>
        </w:rPr>
        <w:t>1</w:t>
      </w:r>
      <w:r w:rsidRPr="00355EF2">
        <w:rPr>
          <w:rFonts w:ascii="Century Gothic" w:hAnsi="Century Gothic"/>
        </w:rPr>
        <w:t xml:space="preserve"> Ambiente Di Ricerca Virtuale “</w:t>
      </w:r>
      <w:proofErr w:type="spellStart"/>
      <w:r w:rsidRPr="00355EF2">
        <w:rPr>
          <w:rFonts w:ascii="Century Gothic" w:hAnsi="Century Gothic"/>
        </w:rPr>
        <w:t>Phytoplankton</w:t>
      </w:r>
      <w:proofErr w:type="spellEnd"/>
      <w:r w:rsidRPr="00355EF2">
        <w:rPr>
          <w:rFonts w:ascii="Century Gothic" w:hAnsi="Century Gothic"/>
        </w:rPr>
        <w:t xml:space="preserve"> </w:t>
      </w:r>
      <w:r w:rsidR="00064281" w:rsidRPr="00064281">
        <w:rPr>
          <w:rFonts w:ascii="Century Gothic" w:hAnsi="Century Gothic"/>
        </w:rPr>
        <w:t>CIG B129B69597</w:t>
      </w:r>
      <w:r w:rsidRPr="00355EF2">
        <w:rPr>
          <w:rFonts w:ascii="Century Gothic" w:hAnsi="Century Gothic"/>
        </w:rPr>
        <w:t xml:space="preserve"> CUI S80054330586202300068</w:t>
      </w:r>
    </w:p>
    <w:p w14:paraId="430664E4" w14:textId="1700EBA3" w:rsidR="00B56D27" w:rsidRPr="007B5416" w:rsidRDefault="006C7152" w:rsidP="00064281">
      <w:pPr>
        <w:widowControl w:val="0"/>
        <w:spacing w:after="60"/>
        <w:ind w:right="-45"/>
        <w:jc w:val="both"/>
        <w:rPr>
          <w:rFonts w:ascii="Century Gothic" w:hAnsi="Century Gothic" w:cs="Times New Roman"/>
          <w:b/>
        </w:rPr>
      </w:pPr>
      <w:r w:rsidRPr="00064281">
        <w:rPr>
          <w:rFonts w:ascii="Century Gothic" w:hAnsi="Century Gothic"/>
        </w:rPr>
        <w:tab/>
      </w:r>
      <w:r w:rsidRPr="007B5416">
        <w:rPr>
          <w:rFonts w:ascii="Century Gothic" w:hAnsi="Century Gothic" w:cs="Times New Roman"/>
          <w:b/>
        </w:rPr>
        <w:tab/>
      </w:r>
      <w:r w:rsidR="00E608DF">
        <w:rPr>
          <w:rFonts w:ascii="Century Gothic" w:hAnsi="Century Gothic" w:cs="Times New Roman"/>
          <w:b/>
        </w:rPr>
        <w:tab/>
      </w:r>
      <w:r w:rsidR="00E608DF">
        <w:rPr>
          <w:rFonts w:ascii="Century Gothic" w:hAnsi="Century Gothic" w:cs="Times New Roman"/>
          <w:b/>
        </w:rPr>
        <w:tab/>
      </w:r>
      <w:r w:rsidR="00E608DF">
        <w:rPr>
          <w:rFonts w:ascii="Century Gothic" w:hAnsi="Century Gothic" w:cs="Times New Roman"/>
          <w:b/>
        </w:rPr>
        <w:tab/>
      </w:r>
      <w:r w:rsidR="00E608DF">
        <w:rPr>
          <w:rFonts w:ascii="Century Gothic" w:hAnsi="Century Gothic" w:cs="Times New Roman"/>
          <w:b/>
        </w:rPr>
        <w:tab/>
        <w:t xml:space="preserve">      </w:t>
      </w:r>
      <w:bookmarkStart w:id="0" w:name="_GoBack"/>
      <w:bookmarkEnd w:id="0"/>
      <w:r w:rsidR="00B56D27" w:rsidRPr="007B5416">
        <w:rPr>
          <w:rFonts w:ascii="Century Gothic" w:hAnsi="Century Gothic" w:cs="Times New Roman"/>
          <w:b/>
        </w:rPr>
        <w:t>TRA</w:t>
      </w:r>
    </w:p>
    <w:p w14:paraId="6759634E" w14:textId="6ACF3236" w:rsidR="00B56D27" w:rsidRPr="007B5416" w:rsidRDefault="00FC60F7" w:rsidP="00B56D27">
      <w:pPr>
        <w:jc w:val="both"/>
        <w:rPr>
          <w:rFonts w:ascii="Century Gothic" w:hAnsi="Century Gothic" w:cs="Times New Roman"/>
        </w:rPr>
      </w:pPr>
      <w:r>
        <w:rPr>
          <w:rFonts w:ascii="Century Gothic" w:hAnsi="Century Gothic" w:cs="Times New Roman"/>
        </w:rPr>
        <w:t>L’Istituto</w:t>
      </w:r>
      <w:r w:rsidR="00C60817">
        <w:rPr>
          <w:rFonts w:ascii="Century Gothic" w:hAnsi="Century Gothic" w:cs="Times New Roman"/>
        </w:rPr>
        <w:t xml:space="preserve"> di Ricerca sugli Ecosistemi Terrestri</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C60817">
        <w:rPr>
          <w:rFonts w:ascii="Century Gothic" w:hAnsi="Century Gothic" w:cs="Times New Roman"/>
        </w:rPr>
        <w:t xml:space="preserve"> Dottor Carlo </w:t>
      </w:r>
      <w:proofErr w:type="spellStart"/>
      <w:r w:rsidR="00C60817">
        <w:rPr>
          <w:rFonts w:ascii="Century Gothic" w:hAnsi="Century Gothic" w:cs="Times New Roman"/>
        </w:rPr>
        <w:t>Calfapietra</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lastRenderedPageBreak/>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lastRenderedPageBreak/>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29699" w14:textId="77777777" w:rsidR="00096AE4" w:rsidRDefault="00096AE4" w:rsidP="002B6EFC">
      <w:pPr>
        <w:spacing w:after="0" w:line="240" w:lineRule="auto"/>
      </w:pPr>
      <w:r>
        <w:separator/>
      </w:r>
    </w:p>
  </w:endnote>
  <w:endnote w:type="continuationSeparator" w:id="0">
    <w:p w14:paraId="70075B79" w14:textId="77777777" w:rsidR="00096AE4" w:rsidRDefault="00096AE4"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842BA" w14:textId="77777777" w:rsidR="00096AE4" w:rsidRDefault="00096AE4" w:rsidP="002B6EFC">
      <w:pPr>
        <w:spacing w:after="0" w:line="240" w:lineRule="auto"/>
      </w:pPr>
      <w:r>
        <w:separator/>
      </w:r>
    </w:p>
  </w:footnote>
  <w:footnote w:type="continuationSeparator" w:id="0">
    <w:p w14:paraId="2E72E6DA" w14:textId="77777777" w:rsidR="00096AE4" w:rsidRDefault="00096AE4"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52B4"/>
    <w:rsid w:val="00047727"/>
    <w:rsid w:val="00047FDE"/>
    <w:rsid w:val="00064281"/>
    <w:rsid w:val="00066C7A"/>
    <w:rsid w:val="00073A05"/>
    <w:rsid w:val="0008322D"/>
    <w:rsid w:val="000839EE"/>
    <w:rsid w:val="00096AE4"/>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2912"/>
    <w:rsid w:val="00266913"/>
    <w:rsid w:val="00284B28"/>
    <w:rsid w:val="00290175"/>
    <w:rsid w:val="002A1130"/>
    <w:rsid w:val="002A3A2D"/>
    <w:rsid w:val="002B6EFC"/>
    <w:rsid w:val="002C6913"/>
    <w:rsid w:val="0030154C"/>
    <w:rsid w:val="00301585"/>
    <w:rsid w:val="003054DC"/>
    <w:rsid w:val="00334512"/>
    <w:rsid w:val="00341948"/>
    <w:rsid w:val="00355EF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0AFE"/>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93218"/>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478F8"/>
    <w:rsid w:val="00C60817"/>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E5B58"/>
    <w:rsid w:val="00DF6231"/>
    <w:rsid w:val="00E00139"/>
    <w:rsid w:val="00E016C5"/>
    <w:rsid w:val="00E0594B"/>
    <w:rsid w:val="00E32A63"/>
    <w:rsid w:val="00E413D0"/>
    <w:rsid w:val="00E533BD"/>
    <w:rsid w:val="00E54520"/>
    <w:rsid w:val="00E608DF"/>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qForma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2166</Words>
  <Characters>12347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Irene</cp:lastModifiedBy>
  <cp:revision>12</cp:revision>
  <dcterms:created xsi:type="dcterms:W3CDTF">2023-07-24T14:24:00Z</dcterms:created>
  <dcterms:modified xsi:type="dcterms:W3CDTF">2024-04-10T05:30:00Z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