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9818F" w14:textId="77777777" w:rsidR="00593875" w:rsidRPr="00FD6D6D" w:rsidRDefault="00ED3FE4" w:rsidP="00593875">
      <w:pPr>
        <w:pStyle w:val="Intestazione"/>
        <w:tabs>
          <w:tab w:val="left" w:pos="5245"/>
          <w:tab w:val="left" w:pos="5387"/>
        </w:tabs>
        <w:ind w:left="5103" w:right="27"/>
        <w:jc w:val="center"/>
        <w:rPr>
          <w:rFonts w:asciiTheme="minorHAnsi" w:hAnsiTheme="minorHAnsi" w:cstheme="minorHAnsi"/>
          <w:i/>
          <w:sz w:val="21"/>
          <w:szCs w:val="21"/>
        </w:rPr>
      </w:pPr>
      <w:r w:rsidRPr="00FD6D6D">
        <w:rPr>
          <w:rFonts w:asciiTheme="minorHAnsi" w:hAnsiTheme="minorHAnsi" w:cstheme="minorHAnsi"/>
          <w:i/>
          <w:sz w:val="21"/>
          <w:szCs w:val="21"/>
        </w:rPr>
        <w:t xml:space="preserve">                                                                     </w:t>
      </w:r>
    </w:p>
    <w:p w14:paraId="722FA650" w14:textId="729EE163" w:rsidR="00593875" w:rsidRPr="00FD6D6D" w:rsidRDefault="00593875" w:rsidP="00593875">
      <w:pPr>
        <w:pStyle w:val="Intestazione"/>
        <w:tabs>
          <w:tab w:val="left" w:pos="5245"/>
          <w:tab w:val="left" w:pos="5387"/>
        </w:tabs>
        <w:ind w:left="5103" w:right="27"/>
        <w:jc w:val="center"/>
        <w:rPr>
          <w:rFonts w:asciiTheme="minorHAnsi" w:hAnsiTheme="minorHAnsi" w:cstheme="minorHAnsi"/>
          <w:i/>
          <w:sz w:val="22"/>
          <w:szCs w:val="22"/>
        </w:rPr>
      </w:pPr>
      <w:r w:rsidRPr="00FD6D6D">
        <w:rPr>
          <w:rFonts w:asciiTheme="minorHAnsi" w:eastAsia="Calibri" w:hAnsiTheme="minorHAnsi" w:cstheme="minorHAnsi"/>
          <w:i/>
          <w:iCs/>
          <w:sz w:val="22"/>
          <w:szCs w:val="22"/>
        </w:rPr>
        <w:t>ISTITUTO DI SCIENZE MARINE</w:t>
      </w:r>
      <w:r w:rsidRPr="00FD6D6D">
        <w:rPr>
          <w:rFonts w:asciiTheme="minorHAnsi" w:hAnsiTheme="minorHAnsi" w:cstheme="minorHAnsi"/>
          <w:i/>
          <w:sz w:val="22"/>
          <w:szCs w:val="22"/>
        </w:rPr>
        <w:t xml:space="preserve"> </w:t>
      </w:r>
    </w:p>
    <w:p w14:paraId="78E96915" w14:textId="25F2E45E" w:rsidR="00593875" w:rsidRPr="00FD6D6D" w:rsidRDefault="00593875" w:rsidP="00593875">
      <w:pPr>
        <w:pStyle w:val="Intestazione"/>
        <w:tabs>
          <w:tab w:val="left" w:pos="5245"/>
          <w:tab w:val="left" w:pos="5387"/>
        </w:tabs>
        <w:ind w:left="5103" w:right="27"/>
        <w:jc w:val="center"/>
        <w:rPr>
          <w:rFonts w:asciiTheme="minorHAnsi" w:hAnsiTheme="minorHAnsi" w:cstheme="minorHAnsi"/>
          <w:sz w:val="22"/>
          <w:szCs w:val="22"/>
        </w:rPr>
      </w:pPr>
      <w:r w:rsidRPr="00FD6D6D">
        <w:rPr>
          <w:rFonts w:asciiTheme="minorHAnsi" w:hAnsiTheme="minorHAnsi" w:cstheme="minorHAnsi"/>
          <w:i/>
          <w:sz w:val="22"/>
          <w:szCs w:val="22"/>
        </w:rPr>
        <w:t xml:space="preserve">CONSIGLIO NAZIONALE DELLE RICERCHE </w:t>
      </w:r>
    </w:p>
    <w:p w14:paraId="35F3EB75" w14:textId="2D71503A" w:rsidR="00ED3FE4" w:rsidRPr="00FD6D6D" w:rsidRDefault="00ED3FE4" w:rsidP="00ED3FE4">
      <w:pPr>
        <w:pStyle w:val="Intestazione"/>
        <w:tabs>
          <w:tab w:val="left" w:pos="5245"/>
          <w:tab w:val="left" w:pos="5387"/>
        </w:tabs>
        <w:ind w:right="27"/>
        <w:jc w:val="center"/>
        <w:rPr>
          <w:rFonts w:asciiTheme="minorHAnsi" w:hAnsiTheme="minorHAnsi" w:cstheme="minorHAnsi"/>
          <w:sz w:val="21"/>
          <w:szCs w:val="21"/>
        </w:rPr>
      </w:pPr>
    </w:p>
    <w:p w14:paraId="699CB9B3" w14:textId="77777777" w:rsidR="00ED3FE4" w:rsidRPr="00FD6D6D" w:rsidRDefault="00ED3FE4" w:rsidP="00ED3FE4">
      <w:pPr>
        <w:jc w:val="both"/>
        <w:rPr>
          <w:rFonts w:asciiTheme="minorHAnsi" w:hAnsiTheme="minorHAnsi" w:cstheme="minorHAnsi"/>
          <w:sz w:val="21"/>
          <w:szCs w:val="21"/>
        </w:rPr>
      </w:pPr>
    </w:p>
    <w:p w14:paraId="05402220" w14:textId="361913E8" w:rsidR="00ED3FE4" w:rsidRDefault="00ED3FE4" w:rsidP="009E5F83">
      <w:pPr>
        <w:jc w:val="both"/>
        <w:rPr>
          <w:rFonts w:asciiTheme="minorHAnsi" w:hAnsiTheme="minorHAnsi" w:cstheme="minorHAnsi"/>
          <w:b/>
          <w:sz w:val="21"/>
          <w:szCs w:val="21"/>
        </w:rPr>
      </w:pPr>
      <w:r w:rsidRPr="00FD6D6D">
        <w:rPr>
          <w:rFonts w:asciiTheme="minorHAnsi" w:hAnsiTheme="minorHAnsi" w:cstheme="minorHAnsi"/>
          <w:b/>
          <w:bCs/>
          <w:sz w:val="21"/>
          <w:szCs w:val="21"/>
        </w:rPr>
        <w:t>OGGETTO</w:t>
      </w:r>
      <w:r w:rsidR="009E5F83">
        <w:rPr>
          <w:rFonts w:asciiTheme="minorHAnsi" w:hAnsiTheme="minorHAnsi" w:cstheme="minorHAnsi"/>
          <w:b/>
          <w:sz w:val="21"/>
          <w:szCs w:val="21"/>
        </w:rPr>
        <w:t xml:space="preserve">: </w:t>
      </w:r>
      <w:r w:rsidR="009E5F83" w:rsidRPr="009E5F83">
        <w:rPr>
          <w:rFonts w:asciiTheme="minorHAnsi" w:hAnsiTheme="minorHAnsi" w:cstheme="minorHAnsi"/>
          <w:b/>
          <w:sz w:val="21"/>
          <w:szCs w:val="21"/>
        </w:rPr>
        <w:t xml:space="preserve">INDAGINE ESPLORATIVA DI MERCATO VOLTA A RACCOGLIERE PREVENTIVI FINALIZZATI ALL’AFFIDAMENTO DELLA FORNITURA DI NR 01 SISTEMA MULTI BEAM PER VEICOLO AUTONOMO NELL’AMBITO DEL Progetto “National </w:t>
      </w:r>
      <w:proofErr w:type="spellStart"/>
      <w:r w:rsidR="009E5F83" w:rsidRPr="009E5F83">
        <w:rPr>
          <w:rFonts w:asciiTheme="minorHAnsi" w:hAnsiTheme="minorHAnsi" w:cstheme="minorHAnsi"/>
          <w:b/>
          <w:sz w:val="21"/>
          <w:szCs w:val="21"/>
        </w:rPr>
        <w:t>Biodiversity</w:t>
      </w:r>
      <w:proofErr w:type="spellEnd"/>
      <w:r w:rsidR="009E5F83" w:rsidRPr="009E5F83">
        <w:rPr>
          <w:rFonts w:asciiTheme="minorHAnsi" w:hAnsiTheme="minorHAnsi" w:cstheme="minorHAnsi"/>
          <w:b/>
          <w:sz w:val="21"/>
          <w:szCs w:val="21"/>
        </w:rPr>
        <w:t xml:space="preserve"> Future Centre” – NBFC” (CN_0000033) CUP B83C22002930006 MISSIONE 4 COMPONENTE 2, “Dalla ricerca all’impresa” INVESTIMENTO 1.4, “Potenziamento strutture di ricerca e creazione di "campioni nazionali di R&amp;S" su alcune Key </w:t>
      </w:r>
      <w:proofErr w:type="spellStart"/>
      <w:r w:rsidR="009E5F83" w:rsidRPr="009E5F83">
        <w:rPr>
          <w:rFonts w:asciiTheme="minorHAnsi" w:hAnsiTheme="minorHAnsi" w:cstheme="minorHAnsi"/>
          <w:b/>
          <w:sz w:val="21"/>
          <w:szCs w:val="21"/>
        </w:rPr>
        <w:t>Enabling</w:t>
      </w:r>
      <w:proofErr w:type="spellEnd"/>
      <w:r w:rsidR="009E5F83" w:rsidRPr="009E5F83">
        <w:rPr>
          <w:rFonts w:asciiTheme="minorHAnsi" w:hAnsiTheme="minorHAnsi" w:cstheme="minorHAnsi"/>
          <w:b/>
          <w:sz w:val="21"/>
          <w:szCs w:val="21"/>
        </w:rPr>
        <w:t xml:space="preserve"> Technologies”, – </w:t>
      </w:r>
      <w:proofErr w:type="spellStart"/>
      <w:r w:rsidR="009E5F83" w:rsidRPr="009E5F83">
        <w:rPr>
          <w:rFonts w:asciiTheme="minorHAnsi" w:hAnsiTheme="minorHAnsi" w:cstheme="minorHAnsi"/>
          <w:b/>
          <w:sz w:val="21"/>
          <w:szCs w:val="21"/>
        </w:rPr>
        <w:t>NextGenerationEU</w:t>
      </w:r>
      <w:proofErr w:type="spellEnd"/>
    </w:p>
    <w:p w14:paraId="36D38492" w14:textId="77777777" w:rsidR="009E5F83" w:rsidRPr="00FD6D6D" w:rsidRDefault="009E5F83" w:rsidP="009E5F83">
      <w:pPr>
        <w:jc w:val="both"/>
        <w:rPr>
          <w:rFonts w:asciiTheme="minorHAnsi" w:hAnsiTheme="minorHAnsi" w:cstheme="minorHAnsi"/>
          <w:sz w:val="22"/>
          <w:szCs w:val="22"/>
        </w:rPr>
      </w:pPr>
    </w:p>
    <w:p w14:paraId="0869CDA4" w14:textId="77777777" w:rsidR="00ED3FE4" w:rsidRPr="00FD6D6D" w:rsidRDefault="00ED3FE4" w:rsidP="00ED3FE4">
      <w:pPr>
        <w:jc w:val="center"/>
        <w:rPr>
          <w:rFonts w:asciiTheme="minorHAnsi" w:hAnsiTheme="minorHAnsi" w:cstheme="minorHAnsi"/>
          <w:sz w:val="22"/>
          <w:szCs w:val="22"/>
        </w:rPr>
      </w:pPr>
      <w:r w:rsidRPr="00FD6D6D">
        <w:rPr>
          <w:rFonts w:asciiTheme="minorHAnsi" w:hAnsiTheme="minorHAnsi" w:cstheme="minorHAnsi"/>
          <w:sz w:val="22"/>
          <w:szCs w:val="22"/>
        </w:rPr>
        <w:t>DICHIARAZIONE SOSTITUTIVA DELL’ATTO DI NOTORIETA’</w:t>
      </w:r>
    </w:p>
    <w:p w14:paraId="5E02BFE7" w14:textId="77777777" w:rsidR="00ED3FE4" w:rsidRPr="00FD6D6D" w:rsidRDefault="00ED3FE4" w:rsidP="00ED3FE4">
      <w:pPr>
        <w:jc w:val="center"/>
        <w:rPr>
          <w:rFonts w:asciiTheme="minorHAnsi" w:hAnsiTheme="minorHAnsi" w:cstheme="minorHAnsi"/>
          <w:sz w:val="22"/>
          <w:szCs w:val="22"/>
        </w:rPr>
      </w:pPr>
      <w:r w:rsidRPr="00FD6D6D">
        <w:rPr>
          <w:rFonts w:asciiTheme="minorHAnsi" w:hAnsiTheme="minorHAnsi" w:cstheme="minorHAnsi"/>
          <w:sz w:val="22"/>
          <w:szCs w:val="22"/>
        </w:rPr>
        <w:t>(resa ai sensi D.P.R. 28 dicembre 2000, n. 445)</w:t>
      </w:r>
    </w:p>
    <w:p w14:paraId="2A88EB05" w14:textId="77777777" w:rsidR="00ED3FE4" w:rsidRPr="00FD6D6D" w:rsidRDefault="00ED3FE4" w:rsidP="00ED3FE4">
      <w:pPr>
        <w:jc w:val="both"/>
        <w:rPr>
          <w:rFonts w:asciiTheme="minorHAnsi" w:hAnsiTheme="minorHAnsi" w:cstheme="minorHAnsi"/>
          <w:sz w:val="22"/>
          <w:szCs w:val="22"/>
        </w:rPr>
      </w:pPr>
    </w:p>
    <w:p w14:paraId="61ACDA15" w14:textId="77777777" w:rsidR="00ED3FE4" w:rsidRPr="00FD6D6D" w:rsidRDefault="00ED3FE4" w:rsidP="00ED3FE4">
      <w:pPr>
        <w:jc w:val="both"/>
        <w:rPr>
          <w:rFonts w:asciiTheme="minorHAnsi" w:hAnsiTheme="minorHAnsi" w:cstheme="minorHAnsi"/>
          <w:sz w:val="21"/>
          <w:szCs w:val="21"/>
        </w:rPr>
      </w:pPr>
      <w:r w:rsidRPr="00FD6D6D">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F374B78" w14:textId="77777777" w:rsidR="00ED3FE4" w:rsidRPr="00FD6D6D" w:rsidRDefault="00ED3FE4" w:rsidP="00ED3FE4">
      <w:pPr>
        <w:jc w:val="both"/>
        <w:rPr>
          <w:rFonts w:asciiTheme="minorHAnsi" w:hAnsiTheme="minorHAnsi" w:cstheme="minorHAnsi"/>
          <w:sz w:val="21"/>
          <w:szCs w:val="21"/>
        </w:rPr>
      </w:pPr>
    </w:p>
    <w:p w14:paraId="47570D64" w14:textId="77777777" w:rsidR="00ED3FE4" w:rsidRPr="00FD6D6D" w:rsidRDefault="00ED3FE4" w:rsidP="00ED3FE4">
      <w:pPr>
        <w:jc w:val="both"/>
        <w:rPr>
          <w:rFonts w:asciiTheme="minorHAnsi" w:hAnsiTheme="minorHAnsi" w:cstheme="minorHAnsi"/>
          <w:sz w:val="21"/>
          <w:szCs w:val="21"/>
        </w:rPr>
      </w:pPr>
      <w:r w:rsidRPr="00FD6D6D">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1A98426" w14:textId="77777777" w:rsidR="00ED3FE4" w:rsidRPr="00FD6D6D" w:rsidRDefault="00ED3FE4" w:rsidP="00ED3FE4">
      <w:pPr>
        <w:jc w:val="both"/>
        <w:rPr>
          <w:rFonts w:asciiTheme="minorHAnsi" w:hAnsiTheme="minorHAnsi" w:cstheme="minorHAnsi"/>
          <w:sz w:val="21"/>
          <w:szCs w:val="21"/>
        </w:rPr>
      </w:pPr>
    </w:p>
    <w:p w14:paraId="0F3FA94F" w14:textId="77777777" w:rsidR="00ED3FE4" w:rsidRPr="00FD6D6D" w:rsidRDefault="00ED3FE4" w:rsidP="00ED3FE4">
      <w:pPr>
        <w:jc w:val="center"/>
        <w:rPr>
          <w:rFonts w:asciiTheme="minorHAnsi" w:hAnsiTheme="minorHAnsi" w:cstheme="minorHAnsi"/>
          <w:b/>
          <w:bCs/>
          <w:sz w:val="21"/>
          <w:szCs w:val="21"/>
        </w:rPr>
      </w:pPr>
      <w:r w:rsidRPr="00FD6D6D">
        <w:rPr>
          <w:rFonts w:asciiTheme="minorHAnsi" w:hAnsiTheme="minorHAnsi" w:cstheme="minorHAnsi"/>
          <w:b/>
          <w:bCs/>
          <w:sz w:val="21"/>
          <w:szCs w:val="21"/>
        </w:rPr>
        <w:t>DICHIARA</w:t>
      </w:r>
    </w:p>
    <w:p w14:paraId="184EE6C9" w14:textId="77777777" w:rsidR="00ED3FE4" w:rsidRPr="00FD6D6D" w:rsidRDefault="00ED3FE4" w:rsidP="00ED3FE4">
      <w:pPr>
        <w:jc w:val="both"/>
        <w:rPr>
          <w:rFonts w:asciiTheme="minorHAnsi" w:hAnsiTheme="minorHAnsi" w:cstheme="minorHAnsi"/>
          <w:sz w:val="21"/>
          <w:szCs w:val="21"/>
        </w:rPr>
      </w:pPr>
    </w:p>
    <w:p w14:paraId="25F87182" w14:textId="77777777" w:rsidR="00ED3FE4" w:rsidRPr="00FD6D6D" w:rsidRDefault="00ED3FE4" w:rsidP="00ED3FE4">
      <w:pPr>
        <w:jc w:val="both"/>
        <w:rPr>
          <w:rFonts w:asciiTheme="minorHAnsi" w:hAnsiTheme="minorHAnsi" w:cstheme="minorHAnsi"/>
          <w:sz w:val="21"/>
          <w:szCs w:val="21"/>
        </w:rPr>
      </w:pPr>
      <w:r w:rsidRPr="00FD6D6D">
        <w:rPr>
          <w:rFonts w:asciiTheme="minorHAnsi" w:hAnsiTheme="minorHAnsi" w:cstheme="minorHAnsi"/>
          <w:sz w:val="21"/>
          <w:szCs w:val="21"/>
        </w:rPr>
        <w:t>Di essere in possesso dei requisiti di cui all’avviso di indagine di mercato, e nello specifico:</w:t>
      </w:r>
    </w:p>
    <w:p w14:paraId="47273C74" w14:textId="77777777" w:rsidR="00ED3FE4" w:rsidRPr="00FD6D6D" w:rsidRDefault="00ED3FE4" w:rsidP="00ED3FE4">
      <w:pPr>
        <w:pStyle w:val="Default"/>
        <w:numPr>
          <w:ilvl w:val="0"/>
          <w:numId w:val="3"/>
        </w:numPr>
        <w:spacing w:after="18"/>
        <w:rPr>
          <w:rFonts w:asciiTheme="minorHAnsi" w:hAnsiTheme="minorHAnsi" w:cstheme="minorHAnsi"/>
          <w:sz w:val="21"/>
          <w:szCs w:val="21"/>
        </w:rPr>
      </w:pPr>
      <w:r w:rsidRPr="00FD6D6D">
        <w:rPr>
          <w:rFonts w:asciiTheme="minorHAnsi" w:hAnsiTheme="minorHAnsi" w:cstheme="minorHAnsi"/>
          <w:sz w:val="21"/>
          <w:szCs w:val="21"/>
        </w:rPr>
        <w:t xml:space="preserve">requisiti di ordine generale di cui al Capo II, Titolo IV del D.lgs. 36/2023; </w:t>
      </w:r>
    </w:p>
    <w:p w14:paraId="4746F8C5" w14:textId="77777777" w:rsidR="00ED3FE4" w:rsidRPr="00FD6D6D" w:rsidRDefault="00ED3FE4" w:rsidP="00ED3FE4">
      <w:pPr>
        <w:pStyle w:val="Default"/>
        <w:numPr>
          <w:ilvl w:val="0"/>
          <w:numId w:val="3"/>
        </w:numPr>
        <w:spacing w:after="18"/>
        <w:jc w:val="both"/>
        <w:rPr>
          <w:rFonts w:asciiTheme="minorHAnsi" w:hAnsiTheme="minorHAnsi" w:cstheme="minorHAnsi"/>
          <w:sz w:val="21"/>
          <w:szCs w:val="21"/>
        </w:rPr>
      </w:pPr>
      <w:r w:rsidRPr="00FD6D6D">
        <w:rPr>
          <w:rFonts w:asciiTheme="minorHAnsi" w:hAnsiTheme="minorHAnsi" w:cstheme="minorHAnsi"/>
          <w:sz w:val="21"/>
          <w:szCs w:val="21"/>
        </w:rPr>
        <w:t>requisiti</w:t>
      </w:r>
      <w:r w:rsidRPr="00FD6D6D">
        <w:rPr>
          <w:rFonts w:asciiTheme="minorHAnsi" w:hAnsiTheme="minorHAnsi" w:cstheme="minorHAnsi"/>
          <w:b/>
          <w:bCs/>
          <w:sz w:val="21"/>
          <w:szCs w:val="21"/>
        </w:rPr>
        <w:t xml:space="preserve"> </w:t>
      </w:r>
      <w:r w:rsidRPr="00FD6D6D">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8C2741D" w14:textId="77777777" w:rsidR="00ED3FE4" w:rsidRPr="00FD6D6D" w:rsidRDefault="00ED3FE4" w:rsidP="00ED3FE4">
      <w:pPr>
        <w:pStyle w:val="Paragrafoelenco"/>
        <w:numPr>
          <w:ilvl w:val="0"/>
          <w:numId w:val="2"/>
        </w:numPr>
        <w:tabs>
          <w:tab w:val="left" w:pos="284"/>
        </w:tabs>
        <w:jc w:val="both"/>
        <w:rPr>
          <w:rFonts w:eastAsia="Times New Roman" w:cstheme="minorHAnsi"/>
          <w:sz w:val="21"/>
          <w:szCs w:val="21"/>
          <w:lang w:eastAsia="it-IT"/>
        </w:rPr>
      </w:pPr>
      <w:r w:rsidRPr="00FD6D6D">
        <w:rPr>
          <w:rFonts w:cstheme="minorHAnsi"/>
          <w:i/>
          <w:iCs/>
          <w:sz w:val="21"/>
          <w:szCs w:val="21"/>
        </w:rPr>
        <w:t xml:space="preserve"> (nel caso di operatori economici residenti in Paesi terzi firmatari dell'AAP o di altri accordi internazionali di cui all'art. 69 del </w:t>
      </w:r>
      <w:proofErr w:type="spellStart"/>
      <w:r w:rsidRPr="00FD6D6D">
        <w:rPr>
          <w:rFonts w:cstheme="minorHAnsi"/>
          <w:i/>
          <w:iCs/>
          <w:sz w:val="21"/>
          <w:szCs w:val="21"/>
        </w:rPr>
        <w:t>D.Lgs</w:t>
      </w:r>
      <w:proofErr w:type="spellEnd"/>
      <w:r w:rsidRPr="00FD6D6D">
        <w:rPr>
          <w:rFonts w:cstheme="minorHAnsi"/>
          <w:i/>
          <w:iCs/>
          <w:sz w:val="21"/>
          <w:szCs w:val="21"/>
        </w:rPr>
        <w:t xml:space="preserve"> 36/2023)</w:t>
      </w:r>
      <w:r w:rsidRPr="00FD6D6D">
        <w:rPr>
          <w:rFonts w:cstheme="minorHAnsi"/>
          <w:sz w:val="21"/>
          <w:szCs w:val="21"/>
        </w:rPr>
        <w:t xml:space="preserve"> di essere iscritto </w:t>
      </w:r>
      <w:r w:rsidRPr="00FD6D6D">
        <w:rPr>
          <w:rFonts w:eastAsia="Times New Roman" w:cstheme="minorHAnsi"/>
          <w:sz w:val="21"/>
          <w:szCs w:val="21"/>
          <w:lang w:eastAsia="it-IT"/>
        </w:rPr>
        <w:t>in uno dei registri professionali e commerciali istituiti nel Paese in cui è residente;</w:t>
      </w:r>
    </w:p>
    <w:p w14:paraId="26ED2825" w14:textId="77777777" w:rsidR="00ED3FE4" w:rsidRPr="00FD6D6D" w:rsidRDefault="00ED3FE4" w:rsidP="00ED3FE4">
      <w:pPr>
        <w:pStyle w:val="Default"/>
        <w:numPr>
          <w:ilvl w:val="0"/>
          <w:numId w:val="2"/>
        </w:numPr>
        <w:jc w:val="both"/>
        <w:rPr>
          <w:rFonts w:asciiTheme="minorHAnsi" w:hAnsiTheme="minorHAnsi" w:cstheme="minorHAnsi"/>
          <w:sz w:val="21"/>
          <w:szCs w:val="21"/>
        </w:rPr>
      </w:pPr>
      <w:r w:rsidRPr="00FD6D6D">
        <w:rPr>
          <w:rFonts w:asciiTheme="minorHAnsi" w:hAnsiTheme="minorHAnsi" w:cstheme="minorHAnsi"/>
          <w:sz w:val="21"/>
          <w:szCs w:val="21"/>
        </w:rPr>
        <w:lastRenderedPageBreak/>
        <w:t>Possesso di pregresse e documentate esperienze idonee all’esecuzione delle prestazioni contrattuali anche se non coincidenti con quelle oggetto dell’appalto.</w:t>
      </w:r>
    </w:p>
    <w:p w14:paraId="7329E257" w14:textId="77777777" w:rsidR="00ED3FE4" w:rsidRPr="00FD6D6D" w:rsidRDefault="00ED3FE4" w:rsidP="00ED3FE4">
      <w:pPr>
        <w:jc w:val="both"/>
        <w:rPr>
          <w:rFonts w:asciiTheme="minorHAnsi" w:hAnsiTheme="minorHAnsi" w:cstheme="minorHAnsi"/>
          <w:sz w:val="21"/>
          <w:szCs w:val="21"/>
        </w:rPr>
      </w:pPr>
    </w:p>
    <w:p w14:paraId="28DD07B6" w14:textId="77777777" w:rsidR="00ED3FE4" w:rsidRPr="00FD6D6D" w:rsidRDefault="00ED3FE4" w:rsidP="00ED3FE4">
      <w:pPr>
        <w:jc w:val="both"/>
        <w:rPr>
          <w:rFonts w:asciiTheme="minorHAnsi" w:hAnsiTheme="minorHAnsi" w:cstheme="minorHAnsi"/>
          <w:sz w:val="21"/>
          <w:szCs w:val="21"/>
        </w:rPr>
      </w:pPr>
      <w:r w:rsidRPr="00FD6D6D">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27D9E5E" w14:textId="77777777" w:rsidR="00ED3FE4" w:rsidRPr="00FD6D6D" w:rsidRDefault="00ED3FE4" w:rsidP="00ED3FE4">
      <w:pPr>
        <w:jc w:val="both"/>
        <w:rPr>
          <w:rFonts w:asciiTheme="minorHAnsi" w:hAnsiTheme="minorHAnsi" w:cstheme="minorHAnsi"/>
          <w:sz w:val="21"/>
          <w:szCs w:val="21"/>
        </w:rPr>
      </w:pPr>
    </w:p>
    <w:p w14:paraId="68316066" w14:textId="77777777" w:rsidR="00ED3FE4" w:rsidRPr="00FD6D6D" w:rsidRDefault="00ED3FE4" w:rsidP="00ED3FE4">
      <w:pPr>
        <w:jc w:val="both"/>
        <w:rPr>
          <w:rFonts w:asciiTheme="minorHAnsi" w:hAnsiTheme="minorHAnsi" w:cstheme="minorHAnsi"/>
          <w:sz w:val="21"/>
          <w:szCs w:val="21"/>
        </w:rPr>
      </w:pPr>
    </w:p>
    <w:p w14:paraId="494C2A9B" w14:textId="77777777" w:rsidR="00ED3FE4" w:rsidRPr="00FD6D6D" w:rsidRDefault="00ED3FE4" w:rsidP="00ED3FE4">
      <w:pPr>
        <w:jc w:val="both"/>
        <w:rPr>
          <w:rFonts w:asciiTheme="minorHAnsi" w:hAnsiTheme="minorHAnsi" w:cstheme="minorHAnsi"/>
          <w:sz w:val="21"/>
          <w:szCs w:val="21"/>
        </w:rPr>
      </w:pPr>
      <w:r w:rsidRPr="00FD6D6D">
        <w:rPr>
          <w:rFonts w:asciiTheme="minorHAnsi" w:hAnsiTheme="minorHAnsi" w:cstheme="minorHAnsi"/>
          <w:sz w:val="21"/>
          <w:szCs w:val="21"/>
        </w:rPr>
        <w:t xml:space="preserve">Luogo e data, _________________ </w:t>
      </w:r>
    </w:p>
    <w:p w14:paraId="0A0B5853" w14:textId="77777777" w:rsidR="00ED3FE4" w:rsidRPr="00FD6D6D" w:rsidRDefault="00ED3FE4" w:rsidP="00ED3FE4">
      <w:pPr>
        <w:jc w:val="both"/>
        <w:rPr>
          <w:rFonts w:asciiTheme="minorHAnsi" w:hAnsiTheme="minorHAnsi" w:cstheme="minorHAnsi"/>
          <w:sz w:val="21"/>
          <w:szCs w:val="21"/>
        </w:rPr>
      </w:pPr>
    </w:p>
    <w:p w14:paraId="70481DB9" w14:textId="77777777" w:rsidR="00ED3FE4" w:rsidRPr="00FD6D6D" w:rsidRDefault="00ED3FE4" w:rsidP="00ED3FE4">
      <w:pPr>
        <w:widowControl w:val="0"/>
        <w:ind w:left="4962"/>
        <w:rPr>
          <w:rFonts w:asciiTheme="minorHAnsi" w:hAnsiTheme="minorHAnsi" w:cstheme="minorHAnsi"/>
          <w:sz w:val="22"/>
          <w:szCs w:val="22"/>
        </w:rPr>
      </w:pPr>
      <w:r w:rsidRPr="00FD6D6D">
        <w:rPr>
          <w:rFonts w:asciiTheme="minorHAnsi" w:hAnsiTheme="minorHAnsi" w:cstheme="minorHAnsi"/>
          <w:sz w:val="21"/>
          <w:szCs w:val="21"/>
        </w:rPr>
        <w:t>Firma digitale</w:t>
      </w:r>
      <w:r w:rsidRPr="00FD6D6D">
        <w:rPr>
          <w:rStyle w:val="Rimandonotaapidipagina"/>
          <w:rFonts w:asciiTheme="minorHAnsi" w:hAnsiTheme="minorHAnsi" w:cstheme="minorHAnsi"/>
          <w:sz w:val="21"/>
          <w:szCs w:val="21"/>
        </w:rPr>
        <w:footnoteReference w:id="1"/>
      </w:r>
      <w:r w:rsidRPr="00FD6D6D">
        <w:rPr>
          <w:rFonts w:asciiTheme="minorHAnsi" w:hAnsiTheme="minorHAnsi" w:cstheme="minorHAnsi"/>
          <w:sz w:val="21"/>
          <w:szCs w:val="21"/>
        </w:rPr>
        <w:t xml:space="preserve"> del legale</w:t>
      </w:r>
      <w:r w:rsidRPr="00FD6D6D">
        <w:rPr>
          <w:rFonts w:asciiTheme="minorHAnsi" w:hAnsiTheme="minorHAnsi" w:cstheme="minorHAnsi"/>
          <w:sz w:val="22"/>
          <w:szCs w:val="22"/>
        </w:rPr>
        <w:t xml:space="preserve"> </w:t>
      </w:r>
      <w:r w:rsidRPr="00FD6D6D">
        <w:rPr>
          <w:rFonts w:asciiTheme="minorHAnsi" w:hAnsiTheme="minorHAnsi" w:cstheme="minorHAnsi"/>
          <w:sz w:val="21"/>
          <w:szCs w:val="21"/>
        </w:rPr>
        <w:t>rappresentante/procuratore</w:t>
      </w:r>
      <w:bookmarkStart w:id="1" w:name="_Ref41906052"/>
      <w:r w:rsidRPr="00FD6D6D">
        <w:rPr>
          <w:rStyle w:val="Rimandonotaapidipagina"/>
          <w:rFonts w:asciiTheme="minorHAnsi" w:hAnsiTheme="minorHAnsi" w:cstheme="minorHAnsi"/>
          <w:sz w:val="21"/>
          <w:szCs w:val="21"/>
        </w:rPr>
        <w:footnoteReference w:id="2"/>
      </w:r>
      <w:bookmarkEnd w:id="1"/>
    </w:p>
    <w:p w14:paraId="0C12F910" w14:textId="338BB7E3" w:rsidR="002D4691" w:rsidRPr="00FD6D6D" w:rsidRDefault="002D4691" w:rsidP="00A92327">
      <w:pPr>
        <w:rPr>
          <w:rFonts w:asciiTheme="minorHAnsi" w:hAnsiTheme="minorHAnsi" w:cstheme="minorHAnsi"/>
          <w:b/>
          <w:bCs/>
          <w:color w:val="FF0000"/>
          <w:szCs w:val="24"/>
        </w:rPr>
      </w:pPr>
      <w:r w:rsidRPr="00FD6D6D">
        <w:rPr>
          <w:rFonts w:asciiTheme="minorHAnsi" w:hAnsiTheme="minorHAnsi" w:cstheme="minorHAnsi"/>
          <w:b/>
          <w:bCs/>
          <w:color w:val="FF0000"/>
          <w:szCs w:val="24"/>
        </w:rPr>
        <w:tab/>
      </w:r>
    </w:p>
    <w:p w14:paraId="121A43A7" w14:textId="14A21C63" w:rsidR="003D4558" w:rsidRPr="00FD6D6D" w:rsidRDefault="003D4558" w:rsidP="00A92327">
      <w:pPr>
        <w:rPr>
          <w:rFonts w:asciiTheme="minorHAnsi" w:hAnsiTheme="minorHAnsi" w:cstheme="minorHAnsi"/>
          <w:b/>
          <w:bCs/>
          <w:color w:val="FF0000"/>
          <w:szCs w:val="24"/>
        </w:rPr>
      </w:pPr>
    </w:p>
    <w:p w14:paraId="2A27B6B7" w14:textId="77777777" w:rsidR="003D4558" w:rsidRPr="00FD6D6D" w:rsidRDefault="003D4558" w:rsidP="00A92327">
      <w:pPr>
        <w:rPr>
          <w:rFonts w:asciiTheme="minorHAnsi" w:hAnsiTheme="minorHAnsi" w:cstheme="minorHAnsi"/>
          <w:b/>
          <w:bCs/>
          <w:color w:val="FF0000"/>
          <w:szCs w:val="24"/>
        </w:rPr>
      </w:pPr>
    </w:p>
    <w:sectPr w:rsidR="003D4558" w:rsidRPr="00FD6D6D" w:rsidSect="00C67B91">
      <w:headerReference w:type="default" r:id="rId7"/>
      <w:footerReference w:type="default" r:id="rId8"/>
      <w:pgSz w:w="11906" w:h="16838"/>
      <w:pgMar w:top="1417" w:right="991" w:bottom="311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514C" w14:textId="77777777" w:rsidR="00C67B91" w:rsidRDefault="00C67B91" w:rsidP="006A7FDB">
      <w:r>
        <w:separator/>
      </w:r>
    </w:p>
  </w:endnote>
  <w:endnote w:type="continuationSeparator" w:id="0">
    <w:p w14:paraId="6EC6AE6A" w14:textId="77777777" w:rsidR="00C67B91" w:rsidRDefault="00C67B91" w:rsidP="006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Gothic A1">
    <w:altName w:val="Malgun Gothic"/>
    <w:panose1 w:val="00000000000000000000"/>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single" w:sz="2" w:space="0" w:color="193155"/>
      </w:tblBorders>
      <w:tblLayout w:type="fixed"/>
      <w:tblLook w:val="04A0" w:firstRow="1" w:lastRow="0" w:firstColumn="1" w:lastColumn="0" w:noHBand="0" w:noVBand="1"/>
    </w:tblPr>
    <w:tblGrid>
      <w:gridCol w:w="1985"/>
      <w:gridCol w:w="1559"/>
      <w:gridCol w:w="1557"/>
      <w:gridCol w:w="1704"/>
      <w:gridCol w:w="2126"/>
      <w:gridCol w:w="1984"/>
    </w:tblGrid>
    <w:tr w:rsidR="004F1B88" w:rsidRPr="004F1B88" w14:paraId="7CC0B24A" w14:textId="77777777" w:rsidTr="00982DD8">
      <w:trPr>
        <w:trHeight w:val="1135"/>
      </w:trPr>
      <w:tc>
        <w:tcPr>
          <w:tcW w:w="1985" w:type="dxa"/>
        </w:tcPr>
        <w:p w14:paraId="56177A71" w14:textId="77777777" w:rsidR="004F1B88" w:rsidRPr="004F1B88" w:rsidRDefault="004F1B88" w:rsidP="004F1B88">
          <w:pPr>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Venezia</w:t>
          </w:r>
        </w:p>
        <w:p w14:paraId="5DC12C92" w14:textId="77777777" w:rsidR="004F1B88" w:rsidRPr="004F1B88" w:rsidRDefault="004F1B88" w:rsidP="004F1B88">
          <w:pPr>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Tesa 104 - Arsenale,</w:t>
          </w:r>
        </w:p>
        <w:p w14:paraId="56D7CFFA" w14:textId="77777777" w:rsidR="004F1B88" w:rsidRPr="004F1B88" w:rsidRDefault="004F1B88" w:rsidP="004F1B88">
          <w:pPr>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Castello 2737/F</w:t>
          </w:r>
        </w:p>
        <w:p w14:paraId="30529C16" w14:textId="77777777" w:rsidR="004F1B88" w:rsidRPr="004F1B88" w:rsidRDefault="004F1B88" w:rsidP="004F1B88">
          <w:pPr>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30122 - Venezia, IT</w:t>
          </w:r>
        </w:p>
        <w:p w14:paraId="6C3AD1E7"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+39 041 2407911</w:t>
          </w:r>
        </w:p>
        <w:p w14:paraId="279389EC"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protocollo.ismar@pec.cnr.it</w:t>
          </w:r>
        </w:p>
        <w:p w14:paraId="621EF813" w14:textId="77777777" w:rsidR="004F1B88" w:rsidRPr="004F1B88" w:rsidRDefault="004F1B88" w:rsidP="004F1B88">
          <w:pPr>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www.ismar.cnr.it</w:t>
          </w:r>
        </w:p>
      </w:tc>
      <w:tc>
        <w:tcPr>
          <w:tcW w:w="1559" w:type="dxa"/>
        </w:tcPr>
        <w:p w14:paraId="591FECD5" w14:textId="77777777" w:rsidR="004F1B88" w:rsidRPr="004F1B88" w:rsidRDefault="004F1B88" w:rsidP="004F1B88">
          <w:pPr>
            <w:tabs>
              <w:tab w:val="center" w:pos="4819"/>
              <w:tab w:val="right" w:pos="9638"/>
            </w:tabs>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Bologna</w:t>
          </w:r>
        </w:p>
        <w:p w14:paraId="38CD91DA"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Area della Ricerca </w:t>
          </w:r>
        </w:p>
        <w:p w14:paraId="4161364E"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di Bologna – </w:t>
          </w:r>
        </w:p>
        <w:p w14:paraId="496D2D92"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Via Gobetti 101</w:t>
          </w:r>
        </w:p>
        <w:p w14:paraId="7C7A0EB4"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40129 - Bologna, IT</w:t>
          </w:r>
        </w:p>
        <w:p w14:paraId="71931955"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+39 051 639 8891</w:t>
          </w:r>
        </w:p>
        <w:p w14:paraId="333FBB27"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p>
      </w:tc>
      <w:tc>
        <w:tcPr>
          <w:tcW w:w="1557" w:type="dxa"/>
        </w:tcPr>
        <w:p w14:paraId="2EFBA8F3" w14:textId="77777777" w:rsidR="004F1B88" w:rsidRPr="004F1B88" w:rsidRDefault="004F1B88" w:rsidP="004F1B88">
          <w:pPr>
            <w:tabs>
              <w:tab w:val="center" w:pos="4819"/>
              <w:tab w:val="right" w:pos="9638"/>
            </w:tabs>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Lerici</w:t>
          </w:r>
        </w:p>
        <w:p w14:paraId="078D4DB2"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Forte Santa Teresa, </w:t>
          </w:r>
        </w:p>
        <w:p w14:paraId="52EA49DB"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Pozzuolo di Lerici </w:t>
          </w:r>
        </w:p>
        <w:p w14:paraId="01202623"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19032 - La Spezia, IT</w:t>
          </w:r>
        </w:p>
        <w:p w14:paraId="4963BC72"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+39 0187 1788900</w:t>
          </w:r>
        </w:p>
        <w:p w14:paraId="12412FF1"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p>
      </w:tc>
      <w:tc>
        <w:tcPr>
          <w:tcW w:w="1704" w:type="dxa"/>
        </w:tcPr>
        <w:p w14:paraId="69D8FD46" w14:textId="77777777" w:rsidR="004F1B88" w:rsidRPr="004F1B88" w:rsidRDefault="004F1B88" w:rsidP="004F1B88">
          <w:pPr>
            <w:tabs>
              <w:tab w:val="center" w:pos="4819"/>
              <w:tab w:val="right" w:pos="9638"/>
            </w:tabs>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Napoli</w:t>
          </w:r>
        </w:p>
        <w:p w14:paraId="447966A2"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Calata Porta Di Massa</w:t>
          </w:r>
        </w:p>
        <w:p w14:paraId="00632687"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Porto Di Napoli 80 </w:t>
          </w:r>
        </w:p>
        <w:p w14:paraId="76C9BC11"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80133 - Napoli, IT</w:t>
          </w:r>
        </w:p>
        <w:p w14:paraId="3440CCC4"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+39 081 5423802</w:t>
          </w:r>
        </w:p>
        <w:p w14:paraId="34FC5558"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p>
      </w:tc>
      <w:tc>
        <w:tcPr>
          <w:tcW w:w="2126" w:type="dxa"/>
        </w:tcPr>
        <w:p w14:paraId="4F62D826" w14:textId="77777777" w:rsidR="004F1B88" w:rsidRPr="004F1B88" w:rsidRDefault="004F1B88" w:rsidP="004F1B88">
          <w:pPr>
            <w:tabs>
              <w:tab w:val="center" w:pos="4819"/>
              <w:tab w:val="right" w:pos="9638"/>
            </w:tabs>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Roma</w:t>
          </w:r>
        </w:p>
        <w:p w14:paraId="1E0B1913"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Area della Ricerca </w:t>
          </w:r>
        </w:p>
        <w:p w14:paraId="2ACDBDA1"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di Roma 2 - Tor Vergata</w:t>
          </w:r>
        </w:p>
        <w:p w14:paraId="31F08728"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Via del Fosso del Cavaliere 100</w:t>
          </w:r>
        </w:p>
        <w:p w14:paraId="737DCFD0"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00133 - Roma, IT</w:t>
          </w:r>
        </w:p>
        <w:p w14:paraId="3C9A46F0"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+39 06 45488634</w:t>
          </w:r>
        </w:p>
        <w:p w14:paraId="05A04014"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p>
      </w:tc>
      <w:tc>
        <w:tcPr>
          <w:tcW w:w="1984" w:type="dxa"/>
        </w:tcPr>
        <w:p w14:paraId="6FC6FF67" w14:textId="77777777" w:rsidR="004F1B88" w:rsidRPr="004F1B88" w:rsidRDefault="004F1B88" w:rsidP="004F1B88">
          <w:pPr>
            <w:tabs>
              <w:tab w:val="center" w:pos="4819"/>
              <w:tab w:val="right" w:pos="9638"/>
            </w:tabs>
            <w:rPr>
              <w:rFonts w:ascii="Gothic A1" w:eastAsia="Gothic A1" w:hAnsi="Gothic A1" w:cstheme="minorBidi"/>
              <w:b/>
              <w:bCs/>
              <w:color w:val="193155"/>
              <w:sz w:val="13"/>
              <w:szCs w:val="13"/>
              <w:lang w:eastAsia="en-US"/>
            </w:rPr>
          </w:pPr>
          <w:r w:rsidRPr="004F1B88">
            <w:rPr>
              <w:rFonts w:ascii="Gothic A1" w:eastAsia="Gothic A1" w:hAnsi="Gothic A1" w:cstheme="minorBidi"/>
              <w:b/>
              <w:bCs/>
              <w:color w:val="193155"/>
              <w:sz w:val="13"/>
              <w:szCs w:val="13"/>
              <w:lang w:eastAsia="en-US"/>
            </w:rPr>
            <w:t>Trieste</w:t>
          </w:r>
        </w:p>
        <w:p w14:paraId="4040FED7"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 xml:space="preserve">Area Science Park </w:t>
          </w:r>
        </w:p>
        <w:p w14:paraId="187D51A7"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Basovizza - Edificio Q2</w:t>
          </w:r>
        </w:p>
        <w:p w14:paraId="1AB23B74"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Strada Statale 14, km 163.5 34149 - Trieste, IT</w:t>
          </w:r>
        </w:p>
        <w:p w14:paraId="429F8511" w14:textId="77777777" w:rsidR="004F1B88" w:rsidRPr="004F1B88" w:rsidRDefault="004F1B88" w:rsidP="004F1B88">
          <w:pPr>
            <w:tabs>
              <w:tab w:val="center" w:pos="4819"/>
              <w:tab w:val="right" w:pos="9638"/>
            </w:tabs>
            <w:rPr>
              <w:rFonts w:ascii="Gothic A1" w:eastAsia="Gothic A1" w:hAnsi="Gothic A1" w:cstheme="minorBidi"/>
              <w:color w:val="193155"/>
              <w:sz w:val="13"/>
              <w:szCs w:val="13"/>
              <w:lang w:eastAsia="en-US"/>
            </w:rPr>
          </w:pPr>
          <w:r w:rsidRPr="004F1B88">
            <w:rPr>
              <w:rFonts w:ascii="Gothic A1" w:eastAsia="Gothic A1" w:hAnsi="Gothic A1" w:cstheme="minorBidi"/>
              <w:color w:val="193155"/>
              <w:sz w:val="13"/>
              <w:szCs w:val="13"/>
              <w:lang w:eastAsia="en-US"/>
            </w:rPr>
            <w:t>+39 040 3756872</w:t>
          </w:r>
        </w:p>
      </w:tc>
    </w:tr>
  </w:tbl>
  <w:p w14:paraId="5E3EB796" w14:textId="77777777" w:rsidR="00982DD8" w:rsidRDefault="00982DD8" w:rsidP="00982DD8">
    <w:pPr>
      <w:rPr>
        <w:rFonts w:ascii="Gothic A1" w:eastAsia="Gothic A1" w:hAnsi="Gothic A1" w:cstheme="minorBidi"/>
        <w:color w:val="193155"/>
        <w:sz w:val="16"/>
        <w:szCs w:val="16"/>
        <w:lang w:eastAsia="en-US"/>
      </w:rPr>
    </w:pPr>
  </w:p>
  <w:p w14:paraId="7712BB18" w14:textId="2B7C6516" w:rsidR="006A7FDB" w:rsidRDefault="005E6487" w:rsidP="005E6487">
    <w:pPr>
      <w:jc w:val="center"/>
      <w:rPr>
        <w:rFonts w:ascii="Gothic A1" w:eastAsia="Gothic A1" w:hAnsi="Gothic A1" w:cstheme="minorBidi"/>
        <w:color w:val="193155"/>
        <w:sz w:val="16"/>
        <w:szCs w:val="16"/>
        <w:lang w:eastAsia="en-US"/>
      </w:rPr>
    </w:pPr>
    <w:r w:rsidRPr="005E6487">
      <w:rPr>
        <w:rFonts w:ascii="Gothic A1" w:eastAsia="Gothic A1" w:hAnsi="Gothic A1" w:cstheme="minorBidi"/>
        <w:color w:val="193155"/>
        <w:sz w:val="16"/>
        <w:szCs w:val="16"/>
        <w:lang w:eastAsia="en-US"/>
      </w:rPr>
      <w:t>Partita IVA 02118311006 - C.F. 80054330586</w:t>
    </w:r>
  </w:p>
  <w:p w14:paraId="7BE3AD6B" w14:textId="77777777" w:rsidR="00120685" w:rsidRPr="005E6487" w:rsidRDefault="00120685" w:rsidP="005E6487">
    <w:pPr>
      <w:jc w:val="center"/>
      <w:rPr>
        <w:rFonts w:ascii="Gothic A1" w:eastAsia="Gothic A1" w:hAnsi="Gothic A1" w:cstheme="minorBidi"/>
        <w:color w:val="193155"/>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43B8" w14:textId="77777777" w:rsidR="00C67B91" w:rsidRDefault="00C67B91" w:rsidP="006A7FDB">
      <w:bookmarkStart w:id="0" w:name="_Hlk161155419"/>
      <w:bookmarkEnd w:id="0"/>
      <w:r>
        <w:separator/>
      </w:r>
    </w:p>
  </w:footnote>
  <w:footnote w:type="continuationSeparator" w:id="0">
    <w:p w14:paraId="556F83DF" w14:textId="77777777" w:rsidR="00C67B91" w:rsidRDefault="00C67B91" w:rsidP="006A7FDB">
      <w:r>
        <w:continuationSeparator/>
      </w:r>
    </w:p>
  </w:footnote>
  <w:footnote w:id="1">
    <w:p w14:paraId="19A93D8B" w14:textId="77777777" w:rsidR="00ED3FE4" w:rsidRPr="008F6C7A" w:rsidRDefault="00ED3FE4" w:rsidP="00ED3FE4">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CAAB060" w14:textId="77777777" w:rsidR="00ED3FE4" w:rsidRPr="008F6C7A" w:rsidRDefault="00ED3FE4" w:rsidP="00ED3FE4">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6574" w14:textId="57B12415" w:rsidR="00B329C4" w:rsidRDefault="00B329C4">
    <w:pPr>
      <w:pStyle w:val="Intestazione"/>
    </w:pPr>
  </w:p>
  <w:p w14:paraId="10D58DC6" w14:textId="509B7BAA" w:rsidR="00D4670B" w:rsidRDefault="00D4670B">
    <w:pPr>
      <w:pStyle w:val="Intestazione"/>
      <w:rPr>
        <w:noProof/>
      </w:rPr>
    </w:pPr>
  </w:p>
  <w:p w14:paraId="04F06EF8" w14:textId="77777777" w:rsidR="00D4670B" w:rsidRDefault="00D4670B">
    <w:pPr>
      <w:pStyle w:val="Intestazione"/>
      <w:rPr>
        <w:noProof/>
      </w:rPr>
    </w:pPr>
  </w:p>
  <w:p w14:paraId="68447F42" w14:textId="26CB67B1" w:rsidR="00D4670B" w:rsidRDefault="00D4670B" w:rsidP="00D4670B">
    <w:pPr>
      <w:pStyle w:val="Intestazione"/>
      <w:ind w:left="-426"/>
    </w:pPr>
    <w:r>
      <w:rPr>
        <w:noProof/>
      </w:rPr>
      <w:drawing>
        <wp:anchor distT="0" distB="0" distL="114300" distR="114300" simplePos="0" relativeHeight="251658240" behindDoc="0" locked="0" layoutInCell="1" allowOverlap="1" wp14:anchorId="663B0C5B" wp14:editId="1A9FA9ED">
          <wp:simplePos x="0" y="0"/>
          <wp:positionH relativeFrom="column">
            <wp:posOffset>4556760</wp:posOffset>
          </wp:positionH>
          <wp:positionV relativeFrom="paragraph">
            <wp:posOffset>150495</wp:posOffset>
          </wp:positionV>
          <wp:extent cx="1389380" cy="353060"/>
          <wp:effectExtent l="0" t="0" r="1270" b="8890"/>
          <wp:wrapNone/>
          <wp:docPr id="2145153593" name="Immagine 214515359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98639" name="Immagine 7"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9380" cy="35306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90C6B1" wp14:editId="48F302F0">
          <wp:extent cx="1155700" cy="641350"/>
          <wp:effectExtent l="0" t="0" r="6350" b="6350"/>
          <wp:docPr id="1395275046" name="Immagine 1395275046"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04254" name="Immagine 3" descr="Immagine che contiene testo, Carattere, logo, design&#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64932" cy="646473"/>
                  </a:xfrm>
                  <a:prstGeom prst="rect">
                    <a:avLst/>
                  </a:prstGeom>
                </pic:spPr>
              </pic:pic>
            </a:graphicData>
          </a:graphic>
        </wp:inline>
      </w:drawing>
    </w:r>
    <w:r>
      <w:t xml:space="preserve"> </w:t>
    </w:r>
    <w:r>
      <w:rPr>
        <w:noProof/>
      </w:rPr>
      <w:drawing>
        <wp:inline distT="0" distB="0" distL="0" distR="0" wp14:anchorId="5B0F28FD" wp14:editId="0401DE08">
          <wp:extent cx="1155700" cy="641350"/>
          <wp:effectExtent l="0" t="0" r="6350" b="6350"/>
          <wp:docPr id="242301775" name="Immagine 242301775"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78082" name="Immagine 4" descr="Immagine che contiene testo, Carattere, logo, design&#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55700" cy="641350"/>
                  </a:xfrm>
                  <a:prstGeom prst="rect">
                    <a:avLst/>
                  </a:prstGeom>
                </pic:spPr>
              </pic:pic>
            </a:graphicData>
          </a:graphic>
        </wp:inline>
      </w:drawing>
    </w:r>
    <w:r>
      <w:t xml:space="preserve"> </w:t>
    </w:r>
    <w:r>
      <w:rPr>
        <w:noProof/>
      </w:rPr>
      <w:drawing>
        <wp:inline distT="0" distB="0" distL="0" distR="0" wp14:anchorId="6EE82916" wp14:editId="5A66510C">
          <wp:extent cx="1130300" cy="641350"/>
          <wp:effectExtent l="0" t="0" r="0" b="6350"/>
          <wp:docPr id="1926359760" name="Immagine 1926359760"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26089" name="Immagine 5"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30300" cy="641350"/>
                  </a:xfrm>
                  <a:prstGeom prst="rect">
                    <a:avLst/>
                  </a:prstGeom>
                </pic:spPr>
              </pic:pic>
            </a:graphicData>
          </a:graphic>
        </wp:inline>
      </w:drawing>
    </w:r>
    <w:r>
      <w:rPr>
        <w:noProof/>
      </w:rPr>
      <w:drawing>
        <wp:inline distT="0" distB="0" distL="0" distR="0" wp14:anchorId="7228E089" wp14:editId="511E00BF">
          <wp:extent cx="1244600" cy="647700"/>
          <wp:effectExtent l="0" t="0" r="0" b="0"/>
          <wp:docPr id="1079697383" name="Immagine 1079697383" descr="Immagine che contiene testo, bianco, design, str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74095" name="Immagine 6" descr="Immagine che contiene testo, bianco, design, strumen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244600" cy="647700"/>
                  </a:xfrm>
                  <a:prstGeom prst="rect">
                    <a:avLst/>
                  </a:prstGeom>
                </pic:spPr>
              </pic:pic>
            </a:graphicData>
          </a:graphic>
        </wp:inline>
      </w:drawing>
    </w:r>
  </w:p>
  <w:p w14:paraId="568DC8E5" w14:textId="3C18ED92" w:rsidR="00D4670B" w:rsidRDefault="00D4670B">
    <w:pPr>
      <w:pStyle w:val="Intestazione"/>
    </w:pPr>
  </w:p>
  <w:p w14:paraId="342705A2" w14:textId="24916A2D" w:rsidR="00B329C4" w:rsidRPr="00CF401B" w:rsidRDefault="00B329C4" w:rsidP="00CF401B">
    <w:pPr>
      <w:pStyle w:val="Intestazione"/>
      <w:tabs>
        <w:tab w:val="clear" w:pos="4819"/>
        <w:tab w:val="clear" w:pos="9638"/>
      </w:tabs>
      <w:ind w:left="-142" w:right="-142"/>
      <w:rPr>
        <w:rFonts w:ascii="Poppins" w:hAnsi="Poppins" w:cs="Poppins"/>
        <w:sz w:val="14"/>
        <w:szCs w:val="14"/>
        <w:shd w:val="clear" w:color="auto" w:fill="FFFFFF"/>
      </w:rPr>
    </w:pPr>
    <w:r w:rsidRPr="00D94052">
      <w:rPr>
        <w:rFonts w:ascii="Poppins SemiBold" w:hAnsi="Poppins SemiBold" w:cs="Poppins SemiBold"/>
        <w:sz w:val="14"/>
        <w:szCs w:val="14"/>
      </w:rPr>
      <w:t xml:space="preserve">Soggetto </w:t>
    </w:r>
    <w:r>
      <w:rPr>
        <w:rFonts w:ascii="Poppins SemiBold" w:hAnsi="Poppins SemiBold" w:cs="Poppins SemiBold"/>
        <w:sz w:val="14"/>
        <w:szCs w:val="14"/>
      </w:rPr>
      <w:t>Realizzatore</w:t>
    </w:r>
    <w:r w:rsidRPr="00D94052">
      <w:rPr>
        <w:rFonts w:ascii="Poppins SemiBold" w:hAnsi="Poppins SemiBold" w:cs="Poppins SemiBold"/>
        <w:sz w:val="14"/>
        <w:szCs w:val="14"/>
      </w:rPr>
      <w:t xml:space="preserve"> del Progetto “</w:t>
    </w:r>
    <w:r w:rsidR="00C8367F" w:rsidRPr="00C8367F">
      <w:rPr>
        <w:rFonts w:ascii="Poppins" w:hAnsi="Poppins" w:cs="Poppins"/>
        <w:sz w:val="14"/>
        <w:szCs w:val="14"/>
      </w:rPr>
      <w:t xml:space="preserve">National </w:t>
    </w:r>
    <w:proofErr w:type="spellStart"/>
    <w:r w:rsidR="00C8367F" w:rsidRPr="00C8367F">
      <w:rPr>
        <w:rFonts w:ascii="Poppins" w:hAnsi="Poppins" w:cs="Poppins"/>
        <w:sz w:val="14"/>
        <w:szCs w:val="14"/>
      </w:rPr>
      <w:t>Biodiversity</w:t>
    </w:r>
    <w:proofErr w:type="spellEnd"/>
    <w:r w:rsidR="00C8367F" w:rsidRPr="00C8367F">
      <w:rPr>
        <w:rFonts w:ascii="Poppins" w:hAnsi="Poppins" w:cs="Poppins"/>
        <w:sz w:val="14"/>
        <w:szCs w:val="14"/>
      </w:rPr>
      <w:t xml:space="preserve"> Future Centre</w:t>
    </w:r>
    <w:r w:rsidR="00C8367F">
      <w:rPr>
        <w:rFonts w:ascii="Poppins" w:hAnsi="Poppins" w:cs="Poppins"/>
        <w:sz w:val="14"/>
        <w:szCs w:val="14"/>
      </w:rPr>
      <w:t>”</w:t>
    </w:r>
    <w:r w:rsidR="00C8367F" w:rsidRPr="00C8367F">
      <w:rPr>
        <w:rFonts w:ascii="Poppins" w:hAnsi="Poppins" w:cs="Poppins"/>
        <w:sz w:val="14"/>
        <w:szCs w:val="14"/>
      </w:rPr>
      <w:t xml:space="preserve"> </w:t>
    </w:r>
    <w:r w:rsidR="00CF401B" w:rsidRPr="00CF401B">
      <w:rPr>
        <w:rFonts w:ascii="Poppins" w:hAnsi="Poppins" w:cs="Poppins"/>
        <w:sz w:val="14"/>
        <w:szCs w:val="14"/>
      </w:rPr>
      <w:t xml:space="preserve">– </w:t>
    </w:r>
    <w:r w:rsidR="00C8367F">
      <w:rPr>
        <w:rFonts w:ascii="Poppins" w:hAnsi="Poppins" w:cs="Poppins"/>
        <w:sz w:val="14"/>
        <w:szCs w:val="14"/>
      </w:rPr>
      <w:t>NBFC”</w:t>
    </w:r>
    <w:r w:rsidR="00E643D8">
      <w:rPr>
        <w:rFonts w:ascii="Poppins" w:hAnsi="Poppins" w:cs="Poppins"/>
        <w:sz w:val="14"/>
        <w:szCs w:val="14"/>
      </w:rPr>
      <w:t xml:space="preserve"> </w:t>
    </w:r>
    <w:r w:rsidR="00C8367F">
      <w:rPr>
        <w:rFonts w:ascii="Poppins" w:hAnsi="Poppins" w:cs="Poppins"/>
        <w:sz w:val="14"/>
        <w:szCs w:val="14"/>
      </w:rPr>
      <w:t>(</w:t>
    </w:r>
    <w:r w:rsidR="00CF401B" w:rsidRPr="00CF401B">
      <w:rPr>
        <w:rFonts w:ascii="Poppins" w:hAnsi="Poppins" w:cs="Poppins"/>
        <w:sz w:val="14"/>
        <w:szCs w:val="14"/>
      </w:rPr>
      <w:t>CN</w:t>
    </w:r>
    <w:r w:rsidR="00C8367F">
      <w:rPr>
        <w:rFonts w:ascii="Poppins" w:hAnsi="Poppins" w:cs="Poppins"/>
        <w:sz w:val="14"/>
        <w:szCs w:val="14"/>
      </w:rPr>
      <w:t>_</w:t>
    </w:r>
    <w:r w:rsidR="00CF401B" w:rsidRPr="00CF401B">
      <w:rPr>
        <w:rFonts w:ascii="Poppins" w:hAnsi="Poppins" w:cs="Poppins"/>
        <w:sz w:val="14"/>
        <w:szCs w:val="14"/>
      </w:rPr>
      <w:t>00000</w:t>
    </w:r>
    <w:r w:rsidR="00C8367F">
      <w:rPr>
        <w:rFonts w:ascii="Poppins" w:hAnsi="Poppins" w:cs="Poppins"/>
        <w:sz w:val="14"/>
        <w:szCs w:val="14"/>
      </w:rPr>
      <w:t>3</w:t>
    </w:r>
    <w:r w:rsidR="00CF401B" w:rsidRPr="00CF401B">
      <w:rPr>
        <w:rFonts w:ascii="Poppins" w:hAnsi="Poppins" w:cs="Poppins"/>
        <w:sz w:val="14"/>
        <w:szCs w:val="14"/>
      </w:rPr>
      <w:t xml:space="preserve">3) CUP </w:t>
    </w:r>
    <w:r w:rsidR="00C8367F" w:rsidRPr="00C8367F">
      <w:rPr>
        <w:rFonts w:ascii="Poppins" w:hAnsi="Poppins" w:cs="Poppins"/>
        <w:sz w:val="14"/>
        <w:szCs w:val="14"/>
      </w:rPr>
      <w:t>B83C22002930006</w:t>
    </w:r>
    <w:r w:rsidR="00CF401B">
      <w:rPr>
        <w:rFonts w:ascii="Poppins" w:hAnsi="Poppins" w:cs="Poppins"/>
        <w:sz w:val="14"/>
        <w:szCs w:val="14"/>
        <w:shd w:val="clear" w:color="auto" w:fill="FFFFFF"/>
      </w:rPr>
      <w:t xml:space="preserve"> </w:t>
    </w:r>
    <w:r w:rsidR="001704F1" w:rsidRPr="001704F1">
      <w:rPr>
        <w:rFonts w:ascii="Poppins SemiBold" w:hAnsi="Poppins SemiBold" w:cs="Poppins SemiBold"/>
        <w:sz w:val="14"/>
        <w:szCs w:val="14"/>
      </w:rPr>
      <w:t xml:space="preserve">MISSIONE 4 COMPONENTE 2, “Dalla ricerca all’impresa” INVESTIMENTO 1.4, “Potenziamento strutture di ricerca e creazione di "campioni nazionali di R&amp;S" su alcune Key </w:t>
    </w:r>
    <w:proofErr w:type="spellStart"/>
    <w:r w:rsidR="001704F1" w:rsidRPr="001704F1">
      <w:rPr>
        <w:rFonts w:ascii="Poppins SemiBold" w:hAnsi="Poppins SemiBold" w:cs="Poppins SemiBold"/>
        <w:sz w:val="14"/>
        <w:szCs w:val="14"/>
      </w:rPr>
      <w:t>Enabling</w:t>
    </w:r>
    <w:proofErr w:type="spellEnd"/>
    <w:r w:rsidR="001704F1" w:rsidRPr="001704F1">
      <w:rPr>
        <w:rFonts w:ascii="Poppins SemiBold" w:hAnsi="Poppins SemiBold" w:cs="Poppins SemiBold"/>
        <w:sz w:val="14"/>
        <w:szCs w:val="14"/>
      </w:rPr>
      <w:t xml:space="preserve"> Technologies”</w:t>
    </w:r>
    <w:r w:rsidRPr="00D94052">
      <w:rPr>
        <w:rFonts w:ascii="Poppins SemiBold" w:hAnsi="Poppins SemiBold" w:cs="Poppins SemiBold"/>
        <w:sz w:val="14"/>
        <w:szCs w:val="14"/>
      </w:rPr>
      <w:t xml:space="preserve">, – </w:t>
    </w:r>
    <w:proofErr w:type="spellStart"/>
    <w:r w:rsidRPr="00D94052">
      <w:rPr>
        <w:rFonts w:ascii="Poppins SemiBold" w:hAnsi="Poppins SemiBold" w:cs="Poppins SemiBold"/>
        <w:sz w:val="14"/>
        <w:szCs w:val="14"/>
      </w:rPr>
      <w:t>NextGenerationEU</w:t>
    </w:r>
    <w:proofErr w:type="spellEnd"/>
  </w:p>
  <w:p w14:paraId="04104CF2" w14:textId="77777777" w:rsidR="00B329C4" w:rsidRDefault="00B329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0F14"/>
    <w:multiLevelType w:val="hybridMultilevel"/>
    <w:tmpl w:val="65CE01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99702">
    <w:abstractNumId w:val="0"/>
  </w:num>
  <w:num w:numId="2" w16cid:durableId="1095204726">
    <w:abstractNumId w:val="2"/>
  </w:num>
  <w:num w:numId="3" w16cid:durableId="17583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D2"/>
    <w:rsid w:val="000811B2"/>
    <w:rsid w:val="000D5FC3"/>
    <w:rsid w:val="000E1555"/>
    <w:rsid w:val="000E4018"/>
    <w:rsid w:val="00120685"/>
    <w:rsid w:val="00134715"/>
    <w:rsid w:val="001704F1"/>
    <w:rsid w:val="00175C15"/>
    <w:rsid w:val="001838F8"/>
    <w:rsid w:val="00192F47"/>
    <w:rsid w:val="001A2316"/>
    <w:rsid w:val="001F5F31"/>
    <w:rsid w:val="001F6C1E"/>
    <w:rsid w:val="00212016"/>
    <w:rsid w:val="00230F9F"/>
    <w:rsid w:val="00255D07"/>
    <w:rsid w:val="00273987"/>
    <w:rsid w:val="00274841"/>
    <w:rsid w:val="002A086F"/>
    <w:rsid w:val="002D4691"/>
    <w:rsid w:val="002E6485"/>
    <w:rsid w:val="002F7632"/>
    <w:rsid w:val="003027D6"/>
    <w:rsid w:val="00362B10"/>
    <w:rsid w:val="003D4558"/>
    <w:rsid w:val="003E454B"/>
    <w:rsid w:val="004171F3"/>
    <w:rsid w:val="00425580"/>
    <w:rsid w:val="00454CD2"/>
    <w:rsid w:val="00487BBC"/>
    <w:rsid w:val="00497C25"/>
    <w:rsid w:val="004B64F9"/>
    <w:rsid w:val="004C271B"/>
    <w:rsid w:val="004F1B88"/>
    <w:rsid w:val="00570596"/>
    <w:rsid w:val="00571DB8"/>
    <w:rsid w:val="00576443"/>
    <w:rsid w:val="00593875"/>
    <w:rsid w:val="005B5FC5"/>
    <w:rsid w:val="005E6487"/>
    <w:rsid w:val="005F5AF9"/>
    <w:rsid w:val="006120CF"/>
    <w:rsid w:val="006141C6"/>
    <w:rsid w:val="00646AB3"/>
    <w:rsid w:val="00650046"/>
    <w:rsid w:val="00652455"/>
    <w:rsid w:val="0066323B"/>
    <w:rsid w:val="00686440"/>
    <w:rsid w:val="006A7FDB"/>
    <w:rsid w:val="006B22EE"/>
    <w:rsid w:val="006C053C"/>
    <w:rsid w:val="006D5CD1"/>
    <w:rsid w:val="00703D53"/>
    <w:rsid w:val="007365A8"/>
    <w:rsid w:val="00747302"/>
    <w:rsid w:val="00773311"/>
    <w:rsid w:val="007F3EF1"/>
    <w:rsid w:val="00822996"/>
    <w:rsid w:val="00823FB0"/>
    <w:rsid w:val="008676F8"/>
    <w:rsid w:val="008B6D89"/>
    <w:rsid w:val="008D1725"/>
    <w:rsid w:val="0090372A"/>
    <w:rsid w:val="00982DD8"/>
    <w:rsid w:val="009E5F83"/>
    <w:rsid w:val="009F15A8"/>
    <w:rsid w:val="00A443B9"/>
    <w:rsid w:val="00A61DB3"/>
    <w:rsid w:val="00A92327"/>
    <w:rsid w:val="00AB7198"/>
    <w:rsid w:val="00AC68A5"/>
    <w:rsid w:val="00B12FCE"/>
    <w:rsid w:val="00B329C4"/>
    <w:rsid w:val="00B44590"/>
    <w:rsid w:val="00B5582E"/>
    <w:rsid w:val="00B75E06"/>
    <w:rsid w:val="00B8440F"/>
    <w:rsid w:val="00B856FC"/>
    <w:rsid w:val="00B91E82"/>
    <w:rsid w:val="00B93FCC"/>
    <w:rsid w:val="00BE4A3C"/>
    <w:rsid w:val="00C459FC"/>
    <w:rsid w:val="00C62E8A"/>
    <w:rsid w:val="00C67B91"/>
    <w:rsid w:val="00C8367F"/>
    <w:rsid w:val="00C95B67"/>
    <w:rsid w:val="00CD0B01"/>
    <w:rsid w:val="00CF401B"/>
    <w:rsid w:val="00D41A32"/>
    <w:rsid w:val="00D4670B"/>
    <w:rsid w:val="00D75DCD"/>
    <w:rsid w:val="00D953DF"/>
    <w:rsid w:val="00DB2E4D"/>
    <w:rsid w:val="00DD6FDF"/>
    <w:rsid w:val="00DE5203"/>
    <w:rsid w:val="00DE5267"/>
    <w:rsid w:val="00E13E55"/>
    <w:rsid w:val="00E21F3C"/>
    <w:rsid w:val="00E5495A"/>
    <w:rsid w:val="00E643D8"/>
    <w:rsid w:val="00E66D9B"/>
    <w:rsid w:val="00E82BD2"/>
    <w:rsid w:val="00EB4C6D"/>
    <w:rsid w:val="00ED3FE4"/>
    <w:rsid w:val="00F176EF"/>
    <w:rsid w:val="00F71185"/>
    <w:rsid w:val="00FD5AD8"/>
    <w:rsid w:val="00FD6D6D"/>
    <w:rsid w:val="00FE2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C5F1"/>
  <w15:chartTrackingRefBased/>
  <w15:docId w15:val="{B8EA7E2B-A1F7-47B8-B39C-0C200ABE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267"/>
    <w:pPr>
      <w:spacing w:after="0" w:line="240" w:lineRule="auto"/>
    </w:pPr>
    <w:rPr>
      <w:rFonts w:ascii="Times New Roman" w:eastAsia="Times New Roman" w:hAnsi="Times New Roman" w:cs="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7FDB"/>
    <w:pPr>
      <w:tabs>
        <w:tab w:val="center" w:pos="4819"/>
        <w:tab w:val="right" w:pos="9638"/>
      </w:tabs>
    </w:pPr>
  </w:style>
  <w:style w:type="character" w:customStyle="1" w:styleId="IntestazioneCarattere">
    <w:name w:val="Intestazione Carattere"/>
    <w:basedOn w:val="Carpredefinitoparagrafo"/>
    <w:link w:val="Intestazione"/>
    <w:uiPriority w:val="99"/>
    <w:rsid w:val="006A7FDB"/>
  </w:style>
  <w:style w:type="paragraph" w:styleId="Pidipagina">
    <w:name w:val="footer"/>
    <w:basedOn w:val="Normale"/>
    <w:link w:val="PidipaginaCarattere"/>
    <w:uiPriority w:val="99"/>
    <w:unhideWhenUsed/>
    <w:rsid w:val="006A7FDB"/>
    <w:pPr>
      <w:tabs>
        <w:tab w:val="center" w:pos="4819"/>
        <w:tab w:val="right" w:pos="9638"/>
      </w:tabs>
    </w:pPr>
  </w:style>
  <w:style w:type="character" w:customStyle="1" w:styleId="PidipaginaCarattere">
    <w:name w:val="Piè di pagina Carattere"/>
    <w:basedOn w:val="Carpredefinitoparagrafo"/>
    <w:link w:val="Pidipagina"/>
    <w:uiPriority w:val="99"/>
    <w:rsid w:val="006A7FDB"/>
  </w:style>
  <w:style w:type="paragraph" w:styleId="Testonormale">
    <w:name w:val="Plain Text"/>
    <w:basedOn w:val="Normale"/>
    <w:link w:val="TestonormaleCarattere"/>
    <w:uiPriority w:val="99"/>
    <w:unhideWhenUsed/>
    <w:rsid w:val="00DE5267"/>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uiPriority w:val="99"/>
    <w:rsid w:val="00DE5267"/>
    <w:rPr>
      <w:rFonts w:ascii="Consolas" w:eastAsia="Calibri" w:hAnsi="Consolas" w:cs="Times New Roman"/>
      <w:sz w:val="21"/>
      <w:szCs w:val="21"/>
    </w:rPr>
  </w:style>
  <w:style w:type="paragraph" w:customStyle="1" w:styleId="CM4">
    <w:name w:val="CM4"/>
    <w:basedOn w:val="Normale"/>
    <w:next w:val="Normale"/>
    <w:rsid w:val="00FD5AD8"/>
    <w:pPr>
      <w:widowControl w:val="0"/>
      <w:autoSpaceDE w:val="0"/>
      <w:autoSpaceDN w:val="0"/>
      <w:adjustRightInd w:val="0"/>
    </w:pPr>
    <w:rPr>
      <w:rFonts w:ascii="Arial MT" w:hAnsi="Arial MT" w:cs="Arial MT"/>
      <w:szCs w:val="24"/>
    </w:rPr>
  </w:style>
  <w:style w:type="paragraph" w:customStyle="1" w:styleId="CM5">
    <w:name w:val="CM5"/>
    <w:basedOn w:val="Normale"/>
    <w:next w:val="Normale"/>
    <w:rsid w:val="00FD5AD8"/>
    <w:pPr>
      <w:widowControl w:val="0"/>
      <w:autoSpaceDE w:val="0"/>
      <w:autoSpaceDN w:val="0"/>
      <w:adjustRightInd w:val="0"/>
    </w:pPr>
    <w:rPr>
      <w:rFonts w:ascii="Arial MT" w:hAnsi="Arial MT" w:cs="Arial MT"/>
      <w:szCs w:val="24"/>
    </w:rPr>
  </w:style>
  <w:style w:type="paragraph" w:customStyle="1" w:styleId="Default">
    <w:name w:val="Default"/>
    <w:rsid w:val="002D4691"/>
    <w:pPr>
      <w:autoSpaceDE w:val="0"/>
      <w:autoSpaceDN w:val="0"/>
      <w:adjustRightInd w:val="0"/>
      <w:spacing w:after="0" w:line="240" w:lineRule="auto"/>
    </w:pPr>
    <w:rPr>
      <w:rFonts w:ascii="Book Antiqua" w:eastAsia="Arial" w:hAnsi="Book Antiqua" w:cs="Book Antiqua"/>
      <w:color w:val="000000"/>
      <w:sz w:val="24"/>
      <w:szCs w:val="24"/>
    </w:rPr>
  </w:style>
  <w:style w:type="table" w:styleId="Grigliatabella">
    <w:name w:val="Table Grid"/>
    <w:basedOn w:val="Tabellanormale"/>
    <w:uiPriority w:val="39"/>
    <w:rsid w:val="004F1B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D3FE4"/>
    <w:pPr>
      <w:ind w:left="720"/>
      <w:contextualSpacing/>
    </w:pPr>
    <w:rPr>
      <w:rFonts w:asciiTheme="minorHAnsi" w:eastAsiaTheme="minorHAnsi" w:hAnsiTheme="minorHAnsi" w:cstheme="minorBidi"/>
      <w:szCs w:val="24"/>
      <w:lang w:eastAsia="en-US"/>
    </w:rPr>
  </w:style>
  <w:style w:type="paragraph" w:styleId="Testonotaapidipagina">
    <w:name w:val="footnote text"/>
    <w:basedOn w:val="Normale"/>
    <w:link w:val="TestonotaapidipaginaCarattere"/>
    <w:uiPriority w:val="99"/>
    <w:rsid w:val="00ED3FE4"/>
    <w:pPr>
      <w:autoSpaceDE w:val="0"/>
      <w:autoSpaceDN w:val="0"/>
    </w:pPr>
    <w:rPr>
      <w:rFonts w:cs="Times New Roman"/>
      <w:sz w:val="20"/>
    </w:rPr>
  </w:style>
  <w:style w:type="character" w:customStyle="1" w:styleId="TestonotaapidipaginaCarattere">
    <w:name w:val="Testo nota a piè di pagina Carattere"/>
    <w:basedOn w:val="Carpredefinitoparagrafo"/>
    <w:link w:val="Testonotaapidipagina"/>
    <w:uiPriority w:val="99"/>
    <w:rsid w:val="00ED3FE4"/>
    <w:rPr>
      <w:rFonts w:ascii="Times New Roman" w:eastAsia="Times New Roman" w:hAnsi="Times New Roman" w:cs="Times New Roman"/>
      <w:sz w:val="20"/>
      <w:szCs w:val="20"/>
      <w:lang w:eastAsia="it-IT"/>
    </w:rPr>
  </w:style>
  <w:style w:type="character" w:styleId="Rimandonotaapidipagina">
    <w:name w:val="footnote reference"/>
    <w:uiPriority w:val="99"/>
    <w:rsid w:val="00ED3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Romeo</dc:creator>
  <cp:keywords/>
  <dc:description/>
  <cp:lastModifiedBy>BARBARA BASO</cp:lastModifiedBy>
  <cp:revision>3</cp:revision>
  <cp:lastPrinted>2023-08-31T10:47:00Z</cp:lastPrinted>
  <dcterms:created xsi:type="dcterms:W3CDTF">2024-03-27T12:58:00Z</dcterms:created>
  <dcterms:modified xsi:type="dcterms:W3CDTF">2024-03-27T12:59:00Z</dcterms:modified>
</cp:coreProperties>
</file>