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5E63" w14:textId="44E12144" w:rsidR="00F1622E" w:rsidRPr="00F1622E" w:rsidRDefault="00F1622E" w:rsidP="00F1622E">
      <w:pPr>
        <w:ind w:left="5387"/>
        <w:rPr>
          <w:rFonts w:ascii="Arial" w:eastAsia="Times New Roman" w:hAnsi="Arial" w:cs="Arial"/>
          <w:sz w:val="20"/>
          <w:szCs w:val="20"/>
          <w:lang w:eastAsia="it-IT"/>
        </w:rPr>
      </w:pPr>
      <w:r w:rsidRPr="00F1622E">
        <w:rPr>
          <w:rFonts w:ascii="Arial" w:eastAsia="Times New Roman" w:hAnsi="Arial" w:cs="Arial"/>
          <w:sz w:val="20"/>
          <w:szCs w:val="20"/>
          <w:lang w:eastAsia="it-IT"/>
        </w:rPr>
        <w:t>Spett.le</w:t>
      </w:r>
      <w:r w:rsidRPr="00F1622E">
        <w:rPr>
          <w:rFonts w:ascii="Arial" w:eastAsia="Times New Roman" w:hAnsi="Arial" w:cs="Arial"/>
          <w:sz w:val="20"/>
          <w:szCs w:val="20"/>
          <w:lang w:eastAsia="it-IT"/>
        </w:rPr>
        <w:br/>
        <w:t xml:space="preserve">Istituto Nazionale di Ottica del CNR </w:t>
      </w:r>
    </w:p>
    <w:p w14:paraId="0D89AF5E" w14:textId="77777777" w:rsidR="00F1622E" w:rsidRPr="00F1622E" w:rsidRDefault="00F1622E" w:rsidP="00F1622E">
      <w:pPr>
        <w:ind w:left="5387"/>
        <w:rPr>
          <w:rFonts w:ascii="Arial" w:eastAsia="Times New Roman" w:hAnsi="Arial" w:cs="Arial"/>
          <w:sz w:val="20"/>
          <w:szCs w:val="20"/>
          <w:lang w:eastAsia="it-IT"/>
        </w:rPr>
      </w:pPr>
      <w:r w:rsidRPr="00F1622E">
        <w:rPr>
          <w:rFonts w:ascii="Arial" w:eastAsia="Times New Roman" w:hAnsi="Arial" w:cs="Arial"/>
          <w:sz w:val="20"/>
          <w:szCs w:val="20"/>
          <w:lang w:eastAsia="it-IT"/>
        </w:rPr>
        <w:t>Sede Secondaria di Sesto Fiorentino</w:t>
      </w:r>
    </w:p>
    <w:p w14:paraId="01EB2EAB" w14:textId="366A0D58" w:rsidR="00F100E4" w:rsidRPr="008F6C7A" w:rsidRDefault="00F100E4" w:rsidP="00281B9E">
      <w:pPr>
        <w:jc w:val="both"/>
        <w:rPr>
          <w:rFonts w:cstheme="minorHAnsi"/>
          <w:sz w:val="21"/>
          <w:szCs w:val="21"/>
        </w:rPr>
      </w:pPr>
    </w:p>
    <w:p w14:paraId="6C5B75E5" w14:textId="0B344444" w:rsidR="000A1C87" w:rsidRDefault="00281B9E" w:rsidP="000A6D3B">
      <w:pPr>
        <w:jc w:val="both"/>
        <w:rPr>
          <w:b/>
          <w:bCs/>
          <w:sz w:val="22"/>
          <w:szCs w:val="22"/>
        </w:rPr>
      </w:pPr>
      <w:r w:rsidRPr="00F1622E">
        <w:rPr>
          <w:rFonts w:cstheme="minorHAnsi"/>
          <w:b/>
          <w:bCs/>
          <w:sz w:val="22"/>
          <w:szCs w:val="22"/>
        </w:rPr>
        <w:t>OGGETTO: INDAGINE ESPLORATIVA DI MERCATO VOLTA A RACCOGLIERE PREVENTIVI INFORMALI FINALIZZATI ALL’AFFIDAMENTO D</w:t>
      </w:r>
      <w:r w:rsidR="000A1C87" w:rsidRPr="00F1622E">
        <w:rPr>
          <w:rFonts w:cstheme="minorHAnsi"/>
          <w:b/>
          <w:bCs/>
          <w:sz w:val="22"/>
          <w:szCs w:val="22"/>
        </w:rPr>
        <w:t>I</w:t>
      </w:r>
      <w:r w:rsidRPr="00F1622E">
        <w:rPr>
          <w:rFonts w:cstheme="minorHAnsi"/>
          <w:b/>
          <w:bCs/>
          <w:sz w:val="22"/>
          <w:szCs w:val="22"/>
        </w:rPr>
        <w:t xml:space="preserve"> </w:t>
      </w:r>
      <w:r w:rsidR="00697DE6" w:rsidRPr="00697DE6">
        <w:rPr>
          <w:b/>
          <w:bCs/>
          <w:sz w:val="22"/>
          <w:szCs w:val="22"/>
        </w:rPr>
        <w:t>MOVIMENTATORI PIEZOELETTRICI</w:t>
      </w:r>
      <w:r w:rsidR="00697DE6">
        <w:rPr>
          <w:b/>
          <w:bCs/>
          <w:sz w:val="22"/>
          <w:szCs w:val="22"/>
        </w:rPr>
        <w:t xml:space="preserve"> </w:t>
      </w:r>
      <w:r w:rsidR="000A1C87" w:rsidRPr="00F1622E">
        <w:rPr>
          <w:rFonts w:cstheme="minorHAnsi"/>
          <w:b/>
          <w:bCs/>
          <w:sz w:val="22"/>
          <w:szCs w:val="22"/>
        </w:rPr>
        <w:t xml:space="preserve">NELL’AMBITO DEL PIANO NAZIONALE RIPRESA E RESILIENZA (PNRR) MISSIONE 4, COMPONENTE 2, INVESTIMENTO </w:t>
      </w:r>
      <w:r w:rsidR="00F1622E" w:rsidRPr="00F1622E">
        <w:rPr>
          <w:rFonts w:cstheme="minorHAnsi"/>
          <w:b/>
          <w:bCs/>
          <w:sz w:val="22"/>
          <w:szCs w:val="22"/>
        </w:rPr>
        <w:t>3.1</w:t>
      </w:r>
      <w:r w:rsidR="00197AA1">
        <w:rPr>
          <w:rFonts w:cstheme="minorHAnsi"/>
          <w:b/>
          <w:bCs/>
          <w:sz w:val="22"/>
          <w:szCs w:val="22"/>
        </w:rPr>
        <w:t xml:space="preserve"> PROGETTO</w:t>
      </w:r>
      <w:r w:rsidR="000A6D3B">
        <w:rPr>
          <w:rFonts w:cstheme="minorHAnsi"/>
          <w:b/>
          <w:bCs/>
          <w:sz w:val="22"/>
          <w:szCs w:val="22"/>
        </w:rPr>
        <w:t xml:space="preserve"> </w:t>
      </w:r>
      <w:r w:rsidR="00197AA1">
        <w:rPr>
          <w:rFonts w:cstheme="minorHAnsi"/>
          <w:b/>
          <w:bCs/>
          <w:sz w:val="22"/>
          <w:szCs w:val="22"/>
        </w:rPr>
        <w:t>I-PHOQS</w:t>
      </w:r>
      <w:r w:rsidR="008F6C7A" w:rsidRPr="00F1622E">
        <w:rPr>
          <w:rFonts w:eastAsia="Calibri" w:cstheme="minorHAnsi"/>
          <w:b/>
          <w:bCs/>
          <w:i/>
          <w:iCs/>
          <w:sz w:val="22"/>
          <w:szCs w:val="22"/>
        </w:rPr>
        <w:t xml:space="preserve"> </w:t>
      </w:r>
      <w:r w:rsidR="000A1C87" w:rsidRPr="00F1622E">
        <w:rPr>
          <w:rFonts w:cstheme="minorHAnsi"/>
          <w:b/>
          <w:bCs/>
          <w:sz w:val="22"/>
          <w:szCs w:val="22"/>
        </w:rPr>
        <w:t xml:space="preserve">CUP </w:t>
      </w:r>
      <w:r w:rsidR="00F1622E" w:rsidRPr="00F1622E">
        <w:rPr>
          <w:b/>
          <w:bCs/>
          <w:sz w:val="22"/>
          <w:szCs w:val="22"/>
        </w:rPr>
        <w:t>B53C22001750006</w:t>
      </w:r>
    </w:p>
    <w:p w14:paraId="13886807" w14:textId="77777777" w:rsidR="00F1622E" w:rsidRPr="00DE027D" w:rsidRDefault="00F1622E"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60E19549" w14:textId="77777777" w:rsidR="001F766E" w:rsidRDefault="009C6FC8" w:rsidP="00F1622E">
      <w:pPr>
        <w:jc w:val="both"/>
        <w:rPr>
          <w:rFonts w:cstheme="minorHAnsi"/>
          <w:sz w:val="21"/>
          <w:szCs w:val="21"/>
        </w:rPr>
      </w:pPr>
      <w:r w:rsidRPr="008F6C7A">
        <w:rPr>
          <w:rFonts w:cstheme="minorHAnsi"/>
          <w:sz w:val="21"/>
          <w:szCs w:val="21"/>
        </w:rPr>
        <w:t>Luogo e data, _________________</w:t>
      </w:r>
    </w:p>
    <w:p w14:paraId="5124F4ED" w14:textId="1EC2EBDE" w:rsidR="009F2998" w:rsidRDefault="00281B9E" w:rsidP="001F766E">
      <w:pPr>
        <w:ind w:left="4248" w:firstLine="708"/>
        <w:jc w:val="both"/>
        <w:rPr>
          <w:rFonts w:cstheme="minorHAnsi"/>
          <w:sz w:val="21"/>
          <w:szCs w:val="21"/>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4060E132" w14:textId="77777777" w:rsidR="00F1622E" w:rsidRDefault="00F1622E" w:rsidP="008F6C7A">
      <w:pPr>
        <w:widowControl w:val="0"/>
        <w:ind w:left="4962"/>
        <w:rPr>
          <w:rFonts w:cstheme="minorHAnsi"/>
          <w:sz w:val="21"/>
          <w:szCs w:val="21"/>
        </w:rPr>
      </w:pPr>
    </w:p>
    <w:sectPr w:rsidR="00F1622E" w:rsidSect="004C11F9">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8F17" w14:textId="77777777" w:rsidR="004C11F9" w:rsidRDefault="004C11F9" w:rsidP="00A20920">
      <w:r>
        <w:separator/>
      </w:r>
    </w:p>
  </w:endnote>
  <w:endnote w:type="continuationSeparator" w:id="0">
    <w:p w14:paraId="3792286F" w14:textId="77777777" w:rsidR="004C11F9" w:rsidRDefault="004C11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2FB0" w14:textId="77777777" w:rsidR="00F1622E" w:rsidRDefault="00F162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70736819" w14:textId="77777777" w:rsidR="00C71F0F" w:rsidRDefault="00C71F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CBBF" w14:textId="77777777" w:rsidR="00F1622E" w:rsidRDefault="00F162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14FF" w14:textId="77777777" w:rsidR="004C11F9" w:rsidRDefault="004C11F9" w:rsidP="00A20920">
      <w:r>
        <w:separator/>
      </w:r>
    </w:p>
  </w:footnote>
  <w:footnote w:type="continuationSeparator" w:id="0">
    <w:p w14:paraId="083A1E75" w14:textId="77777777" w:rsidR="004C11F9" w:rsidRDefault="004C11F9"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C61" w14:textId="77777777" w:rsidR="00F1622E" w:rsidRDefault="00F162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12939510" name="Immagine 1293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D951" w14:textId="77777777" w:rsidR="00F1622E" w:rsidRDefault="00F162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6D3B"/>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97AA1"/>
    <w:rsid w:val="001A361F"/>
    <w:rsid w:val="001A5287"/>
    <w:rsid w:val="001C64E6"/>
    <w:rsid w:val="001E0883"/>
    <w:rsid w:val="001F766E"/>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C11F9"/>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97DE6"/>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A71DF"/>
    <w:rsid w:val="00BB1F99"/>
    <w:rsid w:val="00BD7C54"/>
    <w:rsid w:val="00BE13E7"/>
    <w:rsid w:val="00BF6CD1"/>
    <w:rsid w:val="00C22C77"/>
    <w:rsid w:val="00C303D3"/>
    <w:rsid w:val="00C41FB1"/>
    <w:rsid w:val="00C45421"/>
    <w:rsid w:val="00C468BB"/>
    <w:rsid w:val="00C53C10"/>
    <w:rsid w:val="00C64AB3"/>
    <w:rsid w:val="00C65DA0"/>
    <w:rsid w:val="00C71F0F"/>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22E"/>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96446">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SIMONA CHECCHI</cp:lastModifiedBy>
  <cp:revision>2</cp:revision>
  <cp:lastPrinted>2023-11-10T11:06:00Z</cp:lastPrinted>
  <dcterms:created xsi:type="dcterms:W3CDTF">2024-04-07T15:45:00Z</dcterms:created>
  <dcterms:modified xsi:type="dcterms:W3CDTF">2024-04-07T15:45:00Z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