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E364C" w14:textId="1AFB9AEB" w:rsidR="00D22797" w:rsidRPr="0013537C" w:rsidRDefault="59B8CBD7" w:rsidP="009A30E0">
      <w:pPr>
        <w:ind w:right="-2"/>
        <w:jc w:val="both"/>
        <w:rPr>
          <w:rFonts w:asciiTheme="minorHAnsi" w:eastAsia="Segoe UI" w:hAnsiTheme="minorHAnsi" w:cstheme="minorHAnsi"/>
          <w:color w:val="000000" w:themeColor="text1"/>
        </w:rPr>
      </w:pPr>
      <w:r w:rsidRPr="0013537C">
        <w:rPr>
          <w:rStyle w:val="normaltextrun"/>
          <w:rFonts w:asciiTheme="minorHAnsi" w:eastAsia="Calibri" w:hAnsiTheme="minorHAnsi" w:cstheme="minorHAnsi"/>
          <w:b/>
          <w:bCs/>
          <w:color w:val="000000" w:themeColor="text1"/>
        </w:rPr>
        <w:t xml:space="preserve">Programma CHANGES -Cultural Heritage Active Innovation for Sustainable Society (Codice PE_00000020 - CUP </w:t>
      </w:r>
      <w:r w:rsidR="004A066A" w:rsidRPr="004A066A">
        <w:rPr>
          <w:rStyle w:val="normaltextrun"/>
          <w:rFonts w:asciiTheme="minorHAnsi" w:eastAsia="Calibri" w:hAnsiTheme="minorHAnsi" w:cstheme="minorHAnsi"/>
          <w:b/>
          <w:bCs/>
          <w:color w:val="000000" w:themeColor="text1"/>
        </w:rPr>
        <w:t>B53C22003890006</w:t>
      </w:r>
      <w:r w:rsidRPr="0013537C">
        <w:rPr>
          <w:rStyle w:val="eop"/>
          <w:rFonts w:asciiTheme="minorHAnsi" w:eastAsia="Calibri" w:hAnsiTheme="minorHAnsi" w:cstheme="minorHAnsi"/>
          <w:color w:val="000000" w:themeColor="text1"/>
        </w:rPr>
        <w:t>)</w:t>
      </w:r>
      <w:r w:rsidRPr="0013537C">
        <w:rPr>
          <w:rStyle w:val="normaltextrun"/>
          <w:rFonts w:asciiTheme="minorHAnsi" w:eastAsia="Calibri" w:hAnsiTheme="minorHAnsi" w:cstheme="minorHAnsi"/>
          <w:b/>
          <w:bCs/>
          <w:color w:val="000000" w:themeColor="text1"/>
        </w:rPr>
        <w:t xml:space="preserve"> - </w:t>
      </w:r>
      <w:r w:rsidRPr="0013537C">
        <w:rPr>
          <w:rFonts w:asciiTheme="minorHAnsi" w:eastAsia="Segoe UI" w:hAnsiTheme="minorHAnsi" w:cstheme="minorHAnsi"/>
          <w:b/>
          <w:bCs/>
          <w:color w:val="000000" w:themeColor="text1"/>
        </w:rPr>
        <w:t>PIANO NAZIONALE DI RIPRESA E RESILIENZA (PNRR) - MISSIONE 4 COMPONENTE 2 INVESTIMENTO 1.3 – finanziato dall’Unione europea - NextGenerationEU – Bando a Cascata  Spoke 5 – Linea Mezzogiorno</w:t>
      </w:r>
    </w:p>
    <w:p w14:paraId="3C14405B" w14:textId="77777777" w:rsidR="007C2D50" w:rsidRPr="007C2D50" w:rsidRDefault="007C2D50" w:rsidP="5DAFDBFC">
      <w:pPr>
        <w:ind w:right="126"/>
        <w:jc w:val="both"/>
        <w:rPr>
          <w:rFonts w:asciiTheme="minorHAnsi" w:hAnsiTheme="minorHAnsi" w:cstheme="minorHAnsi"/>
          <w:b/>
          <w:bCs/>
        </w:rPr>
      </w:pPr>
    </w:p>
    <w:p w14:paraId="08B35F55" w14:textId="7AE47AE7" w:rsidR="5FE98AE4" w:rsidRDefault="009F4B36" w:rsidP="007C2D50">
      <w:pPr>
        <w:widowControl w:val="0"/>
        <w:spacing w:after="160" w:line="259" w:lineRule="auto"/>
        <w:ind w:right="57"/>
        <w:jc w:val="center"/>
        <w:rPr>
          <w:rFonts w:asciiTheme="minorHAnsi" w:eastAsia="Calibri" w:hAnsiTheme="minorHAnsi" w:cstheme="minorHAnsi"/>
          <w:i/>
          <w:iCs/>
          <w:color w:val="FF0000"/>
        </w:rPr>
      </w:pPr>
      <w:r w:rsidRPr="007C2D50">
        <w:rPr>
          <w:rFonts w:asciiTheme="minorHAnsi" w:eastAsia="Calibri" w:hAnsiTheme="minorHAnsi" w:cstheme="minorHAnsi"/>
          <w:i/>
          <w:iCs/>
          <w:color w:val="FF0000"/>
        </w:rPr>
        <w:t xml:space="preserve">[Compilare solo da parte di </w:t>
      </w:r>
      <w:r w:rsidR="00062811" w:rsidRPr="007C2D50">
        <w:rPr>
          <w:rFonts w:asciiTheme="minorHAnsi" w:eastAsia="Calibri" w:hAnsiTheme="minorHAnsi" w:cstheme="minorHAnsi"/>
          <w:i/>
          <w:iCs/>
          <w:color w:val="FF0000"/>
        </w:rPr>
        <w:t>I</w:t>
      </w:r>
      <w:r w:rsidRPr="007C2D50">
        <w:rPr>
          <w:rFonts w:asciiTheme="minorHAnsi" w:eastAsia="Calibri" w:hAnsiTheme="minorHAnsi" w:cstheme="minorHAnsi"/>
          <w:i/>
          <w:iCs/>
          <w:color w:val="FF0000"/>
        </w:rPr>
        <w:t>mprese</w:t>
      </w:r>
      <w:r w:rsidR="00C853AE" w:rsidRPr="007C2D50">
        <w:rPr>
          <w:rFonts w:asciiTheme="minorHAnsi" w:eastAsia="Calibri" w:hAnsiTheme="minorHAnsi" w:cstheme="minorHAnsi"/>
          <w:i/>
          <w:iCs/>
          <w:color w:val="FF0000"/>
        </w:rPr>
        <w:t xml:space="preserve">. </w:t>
      </w:r>
      <w:r w:rsidR="00C853AE" w:rsidRPr="007C2D50">
        <w:rPr>
          <w:rFonts w:asciiTheme="minorHAnsi" w:hAnsiTheme="minorHAnsi" w:cstheme="minorHAnsi"/>
          <w:i/>
          <w:iCs/>
          <w:color w:val="FF0000"/>
        </w:rPr>
        <w:t>In caso di Raggruppamento Partecipante, la dichiarazione va resa da ogni Soggetto Partecipante che corrisponde alla definizione di Impresa</w:t>
      </w:r>
      <w:r w:rsidR="1B1F40F0" w:rsidRPr="007C2D50">
        <w:rPr>
          <w:rFonts w:asciiTheme="minorHAnsi" w:eastAsia="Calibri" w:hAnsiTheme="minorHAnsi" w:cstheme="minorHAnsi"/>
          <w:i/>
          <w:iCs/>
          <w:color w:val="FF0000"/>
        </w:rPr>
        <w:t>]</w:t>
      </w:r>
    </w:p>
    <w:p w14:paraId="4E251C74" w14:textId="77777777" w:rsidR="007C2D50" w:rsidRPr="007C2D50" w:rsidRDefault="007C2D50" w:rsidP="007C2D50">
      <w:pPr>
        <w:ind w:right="126"/>
        <w:jc w:val="both"/>
        <w:rPr>
          <w:rFonts w:asciiTheme="minorHAnsi" w:hAnsiTheme="minorHAnsi" w:cstheme="minorHAnsi"/>
          <w:b/>
          <w:bCs/>
        </w:rPr>
      </w:pPr>
    </w:p>
    <w:p w14:paraId="0F5B4739" w14:textId="77777777" w:rsidR="009F4B36" w:rsidRPr="007C2D50" w:rsidRDefault="009F4B36" w:rsidP="009F4B36">
      <w:pPr>
        <w:pStyle w:val="Corpodeltesto3"/>
        <w:jc w:val="center"/>
        <w:rPr>
          <w:rFonts w:asciiTheme="minorHAnsi" w:hAnsiTheme="minorHAnsi" w:cstheme="minorHAnsi"/>
          <w:b/>
          <w:bCs/>
          <w:sz w:val="20"/>
          <w:szCs w:val="20"/>
          <w:u w:val="single"/>
        </w:rPr>
      </w:pPr>
      <w:r w:rsidRPr="007C2D50">
        <w:rPr>
          <w:rFonts w:asciiTheme="minorHAnsi" w:hAnsiTheme="minorHAnsi" w:cstheme="minorHAnsi"/>
          <w:b/>
          <w:bCs/>
          <w:sz w:val="20"/>
          <w:szCs w:val="20"/>
          <w:u w:val="single"/>
        </w:rPr>
        <w:t>ALLEGATO 1.5</w:t>
      </w:r>
    </w:p>
    <w:p w14:paraId="2861F0B8" w14:textId="2C6A8EA8" w:rsidR="044F215B" w:rsidRPr="007C2D50" w:rsidRDefault="044F215B" w:rsidP="007C2D50">
      <w:pPr>
        <w:ind w:right="126"/>
        <w:jc w:val="both"/>
        <w:rPr>
          <w:rFonts w:asciiTheme="minorHAnsi" w:hAnsiTheme="minorHAnsi" w:cstheme="minorHAnsi"/>
          <w:b/>
          <w:bCs/>
        </w:rPr>
      </w:pPr>
    </w:p>
    <w:p w14:paraId="045D2ED3" w14:textId="531B3A34" w:rsidR="000247E4" w:rsidRPr="00C84B88" w:rsidRDefault="00AD4359" w:rsidP="516CDB73">
      <w:pPr>
        <w:pStyle w:val="Corpodeltesto3"/>
        <w:spacing w:after="0"/>
        <w:jc w:val="center"/>
        <w:rPr>
          <w:rFonts w:asciiTheme="minorHAnsi" w:hAnsiTheme="minorHAnsi" w:cstheme="minorBidi"/>
          <w:b/>
          <w:bCs/>
          <w:sz w:val="20"/>
          <w:szCs w:val="20"/>
          <w:lang w:val="it-IT"/>
        </w:rPr>
      </w:pPr>
      <w:r w:rsidRPr="516CDB73">
        <w:rPr>
          <w:rFonts w:asciiTheme="minorHAnsi" w:hAnsiTheme="minorHAnsi" w:cstheme="minorBidi"/>
          <w:b/>
          <w:bCs/>
          <w:sz w:val="20"/>
          <w:szCs w:val="20"/>
        </w:rPr>
        <w:t xml:space="preserve">DICHIARAZIONE </w:t>
      </w:r>
      <w:r w:rsidRPr="516CDB73">
        <w:rPr>
          <w:rFonts w:asciiTheme="minorHAnsi" w:hAnsiTheme="minorHAnsi" w:cstheme="minorBidi"/>
          <w:b/>
          <w:bCs/>
          <w:sz w:val="20"/>
          <w:szCs w:val="20"/>
          <w:lang w:val="it-IT"/>
        </w:rPr>
        <w:t>DI  POSSESSO DEI REQUISITI DI AMMISSIBILITÀ E SOSTENIBILITÀ</w:t>
      </w:r>
      <w:r w:rsidRPr="516CDB73">
        <w:rPr>
          <w:rFonts w:asciiTheme="minorHAnsi" w:hAnsiTheme="minorHAnsi" w:cstheme="minorBidi"/>
          <w:b/>
          <w:bCs/>
          <w:sz w:val="20"/>
          <w:szCs w:val="20"/>
        </w:rPr>
        <w:t xml:space="preserve"> </w:t>
      </w:r>
      <w:r w:rsidRPr="516CDB73">
        <w:rPr>
          <w:rFonts w:asciiTheme="minorHAnsi" w:hAnsiTheme="minorHAnsi" w:cstheme="minorBidi"/>
          <w:b/>
          <w:bCs/>
          <w:sz w:val="20"/>
          <w:szCs w:val="20"/>
          <w:lang w:val="it-IT"/>
        </w:rPr>
        <w:t>ECONOMICO-</w:t>
      </w:r>
      <w:r w:rsidRPr="516CDB73">
        <w:rPr>
          <w:rFonts w:asciiTheme="minorHAnsi" w:hAnsiTheme="minorHAnsi" w:cstheme="minorBidi"/>
          <w:b/>
          <w:bCs/>
          <w:sz w:val="20"/>
          <w:szCs w:val="20"/>
        </w:rPr>
        <w:t xml:space="preserve">FINANZIARIA </w:t>
      </w:r>
    </w:p>
    <w:p w14:paraId="05DA06DC" w14:textId="478F0A90" w:rsidR="000247E4" w:rsidRPr="00C84B88" w:rsidRDefault="00AD4359" w:rsidP="516CDB73">
      <w:pPr>
        <w:autoSpaceDE w:val="0"/>
        <w:autoSpaceDN w:val="0"/>
        <w:adjustRightInd w:val="0"/>
        <w:jc w:val="center"/>
        <w:rPr>
          <w:rFonts w:asciiTheme="minorHAnsi" w:hAnsiTheme="minorHAnsi" w:cstheme="minorBidi"/>
          <w:b/>
          <w:bCs/>
        </w:rPr>
      </w:pPr>
      <w:r w:rsidRPr="516CDB73">
        <w:rPr>
          <w:rFonts w:asciiTheme="minorHAnsi" w:hAnsiTheme="minorHAnsi" w:cstheme="minorBidi"/>
          <w:b/>
          <w:bCs/>
        </w:rPr>
        <w:t>PER LE IMPRESE AI SENSI DEL PROGRAMMA CHANGES IN OGGETTO</w:t>
      </w:r>
    </w:p>
    <w:p w14:paraId="1845CDDD" w14:textId="1F235321" w:rsidR="000247E4" w:rsidRPr="007C2D50" w:rsidRDefault="000247E4" w:rsidP="007C2D50">
      <w:pPr>
        <w:ind w:right="126"/>
        <w:jc w:val="both"/>
        <w:rPr>
          <w:rFonts w:asciiTheme="minorHAnsi" w:hAnsiTheme="minorHAnsi" w:cstheme="minorHAnsi"/>
          <w:b/>
          <w:bCs/>
        </w:rPr>
      </w:pPr>
    </w:p>
    <w:p w14:paraId="48F743A4" w14:textId="5064D61E" w:rsidR="000247E4" w:rsidRPr="00C84B88" w:rsidRDefault="000247E4" w:rsidP="007C2D50">
      <w:pPr>
        <w:spacing w:after="120" w:line="360" w:lineRule="auto"/>
        <w:ind w:right="-2"/>
        <w:jc w:val="both"/>
        <w:rPr>
          <w:rFonts w:asciiTheme="minorHAnsi" w:hAnsiTheme="minorHAnsi" w:cstheme="minorBidi"/>
        </w:rPr>
      </w:pPr>
      <w:r w:rsidRPr="516CDB73">
        <w:rPr>
          <w:rFonts w:asciiTheme="minorHAnsi" w:hAnsiTheme="minorHAnsi" w:cstheme="minorBidi"/>
        </w:rPr>
        <w:t xml:space="preserve">La/Il sottoscritta/o __________________nato/a a__________ il_____________ residente a_____________codice fiscale______________ </w:t>
      </w:r>
      <w:r w:rsidR="1E7CF19E" w:rsidRPr="516CDB73">
        <w:rPr>
          <w:rFonts w:asciiTheme="minorHAnsi" w:hAnsiTheme="minorHAnsi" w:cstheme="minorBidi"/>
        </w:rPr>
        <w:t xml:space="preserve">in qualità di </w:t>
      </w:r>
      <w:r w:rsidRPr="516CDB73">
        <w:rPr>
          <w:rFonts w:asciiTheme="minorHAnsi" w:hAnsiTheme="minorHAnsi" w:cstheme="minorBidi"/>
        </w:rPr>
        <w:t xml:space="preserve">Legale Rappresentante del </w:t>
      </w:r>
      <w:r w:rsidRPr="516CDB73">
        <w:rPr>
          <w:rFonts w:asciiTheme="minorHAnsi" w:hAnsiTheme="minorHAnsi" w:cstheme="minorBidi"/>
          <w:i/>
          <w:iCs/>
        </w:rPr>
        <w:t xml:space="preserve">Soggetto </w:t>
      </w:r>
      <w:r w:rsidR="00C40D6E" w:rsidRPr="516CDB73">
        <w:rPr>
          <w:rFonts w:asciiTheme="minorHAnsi" w:hAnsiTheme="minorHAnsi" w:cstheme="minorBidi"/>
          <w:i/>
          <w:iCs/>
        </w:rPr>
        <w:t>Beneficiario</w:t>
      </w:r>
      <w:r w:rsidRPr="516CDB73">
        <w:rPr>
          <w:rFonts w:asciiTheme="minorHAnsi" w:hAnsiTheme="minorHAnsi" w:cstheme="minorBidi"/>
        </w:rPr>
        <w:t xml:space="preserve"> </w:t>
      </w:r>
      <w:r w:rsidR="00AD4359" w:rsidRPr="516CDB73">
        <w:rPr>
          <w:rFonts w:asciiTheme="minorHAnsi" w:hAnsiTheme="minorHAnsi" w:cstheme="minorBidi"/>
          <w:i/>
          <w:iCs/>
          <w:color w:val="FF0000"/>
        </w:rPr>
        <w:t>[</w:t>
      </w:r>
      <w:r w:rsidR="56F29EBC" w:rsidRPr="516CDB73">
        <w:rPr>
          <w:rFonts w:asciiTheme="minorHAnsi" w:hAnsiTheme="minorHAnsi" w:cstheme="minorBidi"/>
          <w:i/>
          <w:iCs/>
          <w:color w:val="FF0000"/>
        </w:rPr>
        <w:t>inserire denominazione o ragione sociale</w:t>
      </w:r>
      <w:r w:rsidR="00AD4359" w:rsidRPr="516CDB73">
        <w:rPr>
          <w:rFonts w:asciiTheme="minorHAnsi" w:hAnsiTheme="minorHAnsi" w:cstheme="minorBidi"/>
          <w:i/>
          <w:iCs/>
          <w:color w:val="FF0000"/>
        </w:rPr>
        <w:t>]</w:t>
      </w:r>
      <w:r w:rsidR="00E403EE" w:rsidRPr="516CDB73">
        <w:rPr>
          <w:rFonts w:asciiTheme="minorHAnsi" w:hAnsiTheme="minorHAnsi" w:cstheme="minorBidi"/>
          <w:i/>
          <w:iCs/>
          <w:color w:val="FF0000"/>
        </w:rPr>
        <w:t xml:space="preserve"> </w:t>
      </w:r>
      <w:r w:rsidRPr="516CDB73">
        <w:rPr>
          <w:rFonts w:asciiTheme="minorHAnsi" w:hAnsiTheme="minorHAnsi" w:cstheme="minorBidi"/>
        </w:rPr>
        <w:t xml:space="preserve">_______________ </w:t>
      </w:r>
      <w:r w:rsidR="6BE51586" w:rsidRPr="516CDB73">
        <w:rPr>
          <w:rFonts w:asciiTheme="minorHAnsi" w:hAnsiTheme="minorHAnsi" w:cstheme="minorBidi"/>
        </w:rPr>
        <w:t>Forma Giuridica</w:t>
      </w:r>
      <w:r w:rsidR="00E403EE" w:rsidRPr="516CDB73">
        <w:rPr>
          <w:rFonts w:asciiTheme="minorHAnsi" w:hAnsiTheme="minorHAnsi" w:cstheme="minorBidi"/>
        </w:rPr>
        <w:t xml:space="preserve"> </w:t>
      </w:r>
      <w:r w:rsidR="6BE51586" w:rsidRPr="516CDB73">
        <w:rPr>
          <w:rFonts w:asciiTheme="minorHAnsi" w:hAnsiTheme="minorHAnsi" w:cstheme="minorBidi"/>
        </w:rPr>
        <w:t>_____________</w:t>
      </w:r>
      <w:r w:rsidRPr="516CDB73">
        <w:rPr>
          <w:rFonts w:asciiTheme="minorHAnsi" w:hAnsiTheme="minorHAnsi" w:cstheme="minorBidi"/>
        </w:rPr>
        <w:t>Codice fiscale</w:t>
      </w:r>
      <w:r w:rsidR="3EEE8D79" w:rsidRPr="516CDB73">
        <w:rPr>
          <w:rFonts w:asciiTheme="minorHAnsi" w:hAnsiTheme="minorHAnsi" w:cstheme="minorBidi"/>
        </w:rPr>
        <w:t xml:space="preserve"> dell’impresa</w:t>
      </w:r>
      <w:r w:rsidRPr="516CDB73">
        <w:rPr>
          <w:rFonts w:asciiTheme="minorHAnsi" w:hAnsiTheme="minorHAnsi" w:cstheme="minorBidi"/>
        </w:rPr>
        <w:t xml:space="preserve">____________ Partita IVA____________ </w:t>
      </w:r>
      <w:r w:rsidR="27FD2332" w:rsidRPr="516CDB73">
        <w:rPr>
          <w:rFonts w:asciiTheme="minorHAnsi" w:hAnsiTheme="minorHAnsi" w:cstheme="minorBidi"/>
        </w:rPr>
        <w:t>settore Primario (ATECO 2017)_____________</w:t>
      </w:r>
      <w:r w:rsidR="1B25A71A" w:rsidRPr="516CDB73">
        <w:rPr>
          <w:rFonts w:asciiTheme="minorHAnsi" w:hAnsiTheme="minorHAnsi" w:cstheme="minorBidi"/>
        </w:rPr>
        <w:t>Codice______ Descrizione________ Data di Costituzione_________Iscritta al Registro Imprese di_______________</w:t>
      </w:r>
      <w:r w:rsidR="27FD2332" w:rsidRPr="516CDB73">
        <w:rPr>
          <w:rFonts w:asciiTheme="minorHAnsi" w:hAnsiTheme="minorHAnsi" w:cstheme="minorBidi"/>
        </w:rPr>
        <w:t xml:space="preserve"> </w:t>
      </w:r>
      <w:r w:rsidRPr="516CDB73">
        <w:rPr>
          <w:rFonts w:asciiTheme="minorHAnsi" w:hAnsiTheme="minorHAnsi" w:cstheme="minorBidi"/>
        </w:rPr>
        <w:t>avente sede legale a___________in Via/Piazza__________n.____CAP______PEC__________</w:t>
      </w:r>
      <w:r w:rsidR="1A9BEE2F" w:rsidRPr="516CDB73">
        <w:rPr>
          <w:rFonts w:asciiTheme="minorHAnsi" w:hAnsiTheme="minorHAnsi" w:cstheme="minorBidi"/>
        </w:rPr>
        <w:t>Indirizzo email________________</w:t>
      </w:r>
    </w:p>
    <w:p w14:paraId="50EAD8CC" w14:textId="4C859480" w:rsidR="000247E4" w:rsidRPr="00C84B88" w:rsidRDefault="000247E4" w:rsidP="007C2D50">
      <w:pPr>
        <w:spacing w:after="120" w:line="360" w:lineRule="auto"/>
        <w:ind w:right="-2"/>
        <w:jc w:val="both"/>
        <w:rPr>
          <w:rFonts w:asciiTheme="minorHAnsi" w:hAnsiTheme="minorHAnsi" w:cstheme="minorBidi"/>
        </w:rPr>
      </w:pPr>
      <w:r w:rsidRPr="516CDB73">
        <w:rPr>
          <w:rFonts w:asciiTheme="minorHAnsi" w:hAnsiTheme="minorHAnsi" w:cstheme="minorBidi"/>
        </w:rPr>
        <w:t>consapevole della responsabilità penale cui può andare incontro in caso di dichiarazione falsa o comunque non corrispondente al vero (art. 76 del D.P.R. n. 445 del 28/12/2000), ai sensi del D.P.R. n. 445 del 28/12/2000 e s.m.i.</w:t>
      </w:r>
    </w:p>
    <w:p w14:paraId="5C8BEB5D" w14:textId="77777777" w:rsidR="000247E4" w:rsidRPr="00E403EE" w:rsidRDefault="000247E4" w:rsidP="000247E4">
      <w:pPr>
        <w:spacing w:after="120"/>
        <w:jc w:val="center"/>
        <w:rPr>
          <w:rFonts w:asciiTheme="minorHAnsi" w:hAnsiTheme="minorHAnsi" w:cstheme="minorHAnsi"/>
          <w:b/>
          <w:bCs/>
        </w:rPr>
      </w:pPr>
      <w:r w:rsidRPr="00E403EE">
        <w:rPr>
          <w:rFonts w:asciiTheme="minorHAnsi" w:hAnsiTheme="minorHAnsi" w:cstheme="minorHAnsi"/>
          <w:b/>
          <w:bCs/>
        </w:rPr>
        <w:t>DICHIARA CHE</w:t>
      </w:r>
    </w:p>
    <w:p w14:paraId="2F55C262" w14:textId="14D78E6A" w:rsidR="044F215B" w:rsidRDefault="044F215B" w:rsidP="044F215B">
      <w:pPr>
        <w:spacing w:after="120"/>
        <w:jc w:val="center"/>
        <w:rPr>
          <w:rFonts w:ascii="Titillium" w:hAnsi="Titillium" w:cs="Calibri"/>
          <w:sz w:val="18"/>
          <w:szCs w:val="18"/>
        </w:rPr>
      </w:pPr>
    </w:p>
    <w:p w14:paraId="7890BE34" w14:textId="2AB0AEAB" w:rsidR="044F215B" w:rsidRPr="007C2D50" w:rsidRDefault="04683669" w:rsidP="007C2D50">
      <w:pPr>
        <w:widowControl w:val="0"/>
        <w:jc w:val="both"/>
        <w:rPr>
          <w:rFonts w:eastAsia="Calibri" w:cs="Calibri"/>
          <w:color w:val="000000" w:themeColor="text1"/>
        </w:rPr>
      </w:pPr>
      <w:r w:rsidRPr="007C2D50">
        <w:rPr>
          <w:rFonts w:eastAsia="Calibri" w:cs="Calibri"/>
          <w:color w:val="000000" w:themeColor="text1"/>
        </w:rPr>
        <w:t>l’impresa è in possesso dei seguenti requisiti al momento di presentazione della domanda</w:t>
      </w:r>
      <w:r w:rsidR="00E403EE" w:rsidRPr="007C2D50">
        <w:rPr>
          <w:rFonts w:eastAsia="Calibri" w:cs="Calibri"/>
          <w:color w:val="000000" w:themeColor="text1"/>
        </w:rPr>
        <w:t>,</w:t>
      </w:r>
      <w:r w:rsidRPr="007C2D50">
        <w:rPr>
          <w:rFonts w:eastAsia="Calibri" w:cs="Calibri"/>
          <w:color w:val="000000" w:themeColor="text1"/>
        </w:rPr>
        <w:t xml:space="preserve"> ovvero: </w:t>
      </w:r>
    </w:p>
    <w:p w14:paraId="6674D232" w14:textId="77777777" w:rsidR="00E403EE" w:rsidRPr="007C2D50" w:rsidRDefault="00E403EE" w:rsidP="007C2D50">
      <w:pPr>
        <w:widowControl w:val="0"/>
        <w:jc w:val="both"/>
        <w:rPr>
          <w:rFonts w:eastAsia="Calibri" w:cs="Calibri"/>
          <w:color w:val="000000" w:themeColor="text1"/>
        </w:rPr>
      </w:pPr>
    </w:p>
    <w:p w14:paraId="3064234A" w14:textId="62AD4118"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 xml:space="preserve">che l’impresa è iscritta al Registro delle Imprese </w:t>
      </w:r>
      <w:r w:rsidR="61E62466" w:rsidRPr="007C2D50">
        <w:rPr>
          <w:rFonts w:eastAsia="Calibri" w:cs="Calibri"/>
          <w:color w:val="000000" w:themeColor="text1"/>
        </w:rPr>
        <w:t xml:space="preserve">delle Imprese </w:t>
      </w:r>
      <w:r w:rsidRPr="007C2D50">
        <w:rPr>
          <w:rFonts w:eastAsia="Calibri" w:cs="Calibri"/>
          <w:color w:val="000000" w:themeColor="text1"/>
        </w:rPr>
        <w:t>e possiede almeno un bilancio chiuso e approvato;</w:t>
      </w:r>
    </w:p>
    <w:p w14:paraId="0142FB88" w14:textId="7EFC53A2" w:rsidR="34EF9C59" w:rsidRPr="007C2D50" w:rsidRDefault="34EF9C5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che l’impres</w:t>
      </w:r>
      <w:r w:rsidR="02459F0D" w:rsidRPr="007C2D50">
        <w:rPr>
          <w:rFonts w:eastAsia="Calibri" w:cs="Calibri"/>
          <w:color w:val="000000" w:themeColor="text1"/>
        </w:rPr>
        <w:t>a</w:t>
      </w:r>
      <w:r w:rsidRPr="007C2D50">
        <w:rPr>
          <w:rFonts w:eastAsia="Calibri" w:cs="Calibri"/>
          <w:color w:val="000000" w:themeColor="text1"/>
        </w:rPr>
        <w:t xml:space="preserve"> è classificabile</w:t>
      </w:r>
      <w:r w:rsidR="47B93AFC" w:rsidRPr="007C2D50">
        <w:rPr>
          <w:rFonts w:eastAsia="Calibri" w:cs="Calibri"/>
          <w:color w:val="000000" w:themeColor="text1"/>
        </w:rPr>
        <w:t>, come definito nella raccomandazione n. 2003/361/CE della Commissione europea, del 6 maggio 2003</w:t>
      </w:r>
      <w:r w:rsidRPr="007C2D50">
        <w:rPr>
          <w:rFonts w:eastAsia="Calibri" w:cs="Calibri"/>
          <w:color w:val="000000" w:themeColor="text1"/>
        </w:rPr>
        <w:t>:</w:t>
      </w:r>
    </w:p>
    <w:p w14:paraId="3D4FA022" w14:textId="51289643" w:rsidR="34EF9C59" w:rsidRPr="007C2D50" w:rsidRDefault="00000000" w:rsidP="007C2D50">
      <w:pPr>
        <w:widowControl w:val="0"/>
        <w:ind w:left="851" w:hanging="284"/>
        <w:jc w:val="both"/>
        <w:rPr>
          <w:rFonts w:eastAsia="Calibri" w:cs="Calibri"/>
          <w:color w:val="000000" w:themeColor="text1"/>
        </w:rPr>
      </w:pPr>
      <w:sdt>
        <w:sdtPr>
          <w:rPr>
            <w:rFonts w:ascii="MS Gothic" w:eastAsia="MS Gothic" w:hAnsi="MS Gothic" w:cstheme="minorBidi"/>
            <w:color w:val="1C1C1C"/>
            <w:w w:val="110"/>
          </w:rPr>
          <w:id w:val="-114298369"/>
          <w:placeholder>
            <w:docPart w:val="27681F0C5C4A400496F06CEBAB2430FF"/>
          </w:placeholder>
          <w14:checkbox>
            <w14:checked w14:val="0"/>
            <w14:checkedState w14:val="2612" w14:font="MS Gothic"/>
            <w14:uncheckedState w14:val="2610" w14:font="MS Gothic"/>
          </w14:checkbox>
        </w:sdtPr>
        <w:sdtContent>
          <w:r w:rsidR="00C03B17" w:rsidRPr="007C2D50">
            <w:rPr>
              <w:rFonts w:ascii="MS Gothic" w:eastAsia="MS Gothic" w:hAnsi="MS Gothic" w:cstheme="minorBidi"/>
              <w:color w:val="1C1C1C"/>
              <w:w w:val="110"/>
            </w:rPr>
            <w:t>☐</w:t>
          </w:r>
        </w:sdtContent>
      </w:sdt>
      <w:r w:rsidR="00C03B17" w:rsidRPr="007C2D50">
        <w:rPr>
          <w:rFonts w:eastAsia="Calibri" w:cs="Calibri"/>
          <w:color w:val="000000" w:themeColor="text1"/>
        </w:rPr>
        <w:t xml:space="preserve"> </w:t>
      </w:r>
      <w:r w:rsidR="34EF9C59" w:rsidRPr="007C2D50">
        <w:rPr>
          <w:rFonts w:eastAsia="Calibri" w:cs="Calibri"/>
          <w:color w:val="000000" w:themeColor="text1"/>
        </w:rPr>
        <w:t>Micro impresa (impresa che ha meno di 10 occupati (conteggiati con il criterio delle ULA, Unità lavorative annue) e soddisfa almeno una delle seguenti condizioni aggiuntive: a) ha un fatturato inferiore a 2 milioni di euro; o b) ha</w:t>
      </w:r>
      <w:r w:rsidR="6512530B" w:rsidRPr="007C2D50">
        <w:rPr>
          <w:rFonts w:eastAsia="Calibri" w:cs="Calibri"/>
          <w:color w:val="000000" w:themeColor="text1"/>
        </w:rPr>
        <w:t xml:space="preserve"> un totale di bilancio inferiore a 2 milioni di euro;</w:t>
      </w:r>
    </w:p>
    <w:p w14:paraId="3CD9F7C3" w14:textId="306D3621" w:rsidR="6512530B" w:rsidRPr="007C2D50" w:rsidRDefault="00000000" w:rsidP="007C2D50">
      <w:pPr>
        <w:widowControl w:val="0"/>
        <w:ind w:left="851" w:hanging="284"/>
        <w:jc w:val="both"/>
        <w:rPr>
          <w:rFonts w:eastAsia="Calibri" w:cs="Calibri"/>
          <w:color w:val="000000" w:themeColor="text1"/>
        </w:rPr>
      </w:pPr>
      <w:sdt>
        <w:sdtPr>
          <w:rPr>
            <w:rFonts w:ascii="MS Gothic" w:eastAsia="MS Gothic" w:hAnsi="MS Gothic" w:cstheme="minorBidi"/>
            <w:color w:val="1C1C1C"/>
            <w:w w:val="110"/>
          </w:rPr>
          <w:id w:val="191892226"/>
          <w:placeholder>
            <w:docPart w:val="A8E3D44D4B184E5AAB09AA8B952733E4"/>
          </w:placeholder>
          <w14:checkbox>
            <w14:checked w14:val="0"/>
            <w14:checkedState w14:val="2612" w14:font="MS Gothic"/>
            <w14:uncheckedState w14:val="2610" w14:font="MS Gothic"/>
          </w14:checkbox>
        </w:sdtPr>
        <w:sdtContent>
          <w:r w:rsidR="00C03B17" w:rsidRPr="007C2D50">
            <w:rPr>
              <w:rFonts w:ascii="MS Gothic" w:eastAsia="MS Gothic" w:hAnsi="MS Gothic" w:cstheme="minorBidi"/>
              <w:color w:val="1C1C1C"/>
              <w:w w:val="110"/>
            </w:rPr>
            <w:t>☐</w:t>
          </w:r>
        </w:sdtContent>
      </w:sdt>
      <w:r w:rsidR="00C03B17" w:rsidRPr="007C2D50">
        <w:rPr>
          <w:rFonts w:eastAsia="Calibri" w:cs="Calibri"/>
          <w:color w:val="000000" w:themeColor="text1"/>
        </w:rPr>
        <w:t xml:space="preserve"> </w:t>
      </w:r>
      <w:r w:rsidR="6512530B" w:rsidRPr="007C2D50">
        <w:rPr>
          <w:rFonts w:eastAsia="Calibri" w:cs="Calibri"/>
          <w:color w:val="000000" w:themeColor="text1"/>
        </w:rPr>
        <w:t>Piccola impresa (</w:t>
      </w:r>
      <w:r w:rsidR="27BF3C9B" w:rsidRPr="007C2D50">
        <w:rPr>
          <w:rFonts w:eastAsia="Calibri" w:cs="Calibri"/>
          <w:color w:val="000000" w:themeColor="text1"/>
        </w:rPr>
        <w:t>i</w:t>
      </w:r>
      <w:r w:rsidR="6512530B" w:rsidRPr="007C2D50">
        <w:rPr>
          <w:rFonts w:eastAsia="Calibri" w:cs="Calibri"/>
          <w:color w:val="000000" w:themeColor="text1"/>
        </w:rPr>
        <w:t>mpresa che ha meno di 50 occupati (conteggiati con il criterio delle ULA, Unità lavorative annue) e soddisfa almeno una delle seguenti condizioni aggiuntive: a) ha un fatturato inferiore a 10 milioni di euro; o b) ha un totale di bilancio inferiore a 10 milioni di euro;</w:t>
      </w:r>
    </w:p>
    <w:p w14:paraId="5FF4B8EA" w14:textId="2C51ED51" w:rsidR="2E5FB7E8" w:rsidRPr="007C2D50" w:rsidRDefault="00000000" w:rsidP="007C2D50">
      <w:pPr>
        <w:widowControl w:val="0"/>
        <w:ind w:left="851" w:hanging="284"/>
        <w:jc w:val="both"/>
        <w:rPr>
          <w:rFonts w:eastAsia="Calibri" w:cs="Calibri"/>
          <w:color w:val="000000" w:themeColor="text1"/>
        </w:rPr>
      </w:pPr>
      <w:sdt>
        <w:sdtPr>
          <w:rPr>
            <w:rFonts w:ascii="MS Gothic" w:eastAsia="MS Gothic" w:hAnsi="MS Gothic" w:cstheme="minorBidi"/>
            <w:color w:val="1C1C1C"/>
            <w:w w:val="110"/>
          </w:rPr>
          <w:id w:val="-703402987"/>
          <w:placeholder>
            <w:docPart w:val="DAFDBF9792CD427CB1272C2EBE37D8B6"/>
          </w:placeholder>
          <w14:checkbox>
            <w14:checked w14:val="0"/>
            <w14:checkedState w14:val="2612" w14:font="MS Gothic"/>
            <w14:uncheckedState w14:val="2610" w14:font="MS Gothic"/>
          </w14:checkbox>
        </w:sdtPr>
        <w:sdtContent>
          <w:r w:rsidR="00C03B17" w:rsidRPr="007C2D50">
            <w:rPr>
              <w:rFonts w:ascii="MS Gothic" w:eastAsia="MS Gothic" w:hAnsi="MS Gothic" w:cstheme="minorBidi"/>
              <w:color w:val="1C1C1C"/>
              <w:w w:val="110"/>
            </w:rPr>
            <w:t>☐</w:t>
          </w:r>
        </w:sdtContent>
      </w:sdt>
      <w:r w:rsidR="00C03B17" w:rsidRPr="007C2D50">
        <w:rPr>
          <w:rFonts w:eastAsia="Calibri" w:cs="Calibri"/>
          <w:color w:val="000000" w:themeColor="text1"/>
        </w:rPr>
        <w:t xml:space="preserve"> </w:t>
      </w:r>
      <w:r w:rsidR="2E5FB7E8" w:rsidRPr="007C2D50">
        <w:rPr>
          <w:rFonts w:eastAsia="Calibri" w:cs="Calibri"/>
          <w:color w:val="000000" w:themeColor="text1"/>
        </w:rPr>
        <w:t xml:space="preserve">Media impresa </w:t>
      </w:r>
      <w:r w:rsidR="7CBEFD9A" w:rsidRPr="007C2D50">
        <w:rPr>
          <w:rFonts w:eastAsia="Calibri" w:cs="Calibri"/>
          <w:color w:val="000000" w:themeColor="text1"/>
        </w:rPr>
        <w:t>(impresa che ha meno di 250 occupati (conteggiati con il criterio delle ULA, Unità lavorative annue) e soddisfa almeno una delle seguenti condizioni aggiuntive: a) ha un fatturato inferiore a 50 milioni di euro; o b) ha un totale di bilancio inferiore a 43 milioni di euro;</w:t>
      </w:r>
    </w:p>
    <w:p w14:paraId="7AD9D539" w14:textId="158BD992" w:rsidR="7CBEFD9A" w:rsidRPr="007C2D50" w:rsidRDefault="00000000" w:rsidP="007C2D50">
      <w:pPr>
        <w:widowControl w:val="0"/>
        <w:ind w:left="851" w:hanging="284"/>
        <w:jc w:val="both"/>
        <w:rPr>
          <w:rFonts w:eastAsia="Calibri" w:cs="Calibri"/>
          <w:color w:val="000000" w:themeColor="text1"/>
        </w:rPr>
      </w:pPr>
      <w:sdt>
        <w:sdtPr>
          <w:rPr>
            <w:rFonts w:ascii="MS Gothic" w:eastAsia="MS Gothic" w:hAnsi="MS Gothic" w:cstheme="minorBidi"/>
            <w:color w:val="1C1C1C"/>
            <w:w w:val="110"/>
          </w:rPr>
          <w:id w:val="-233543214"/>
          <w:placeholder>
            <w:docPart w:val="86C229302CDA40D2A3898E9D56CBA681"/>
          </w:placeholder>
          <w14:checkbox>
            <w14:checked w14:val="0"/>
            <w14:checkedState w14:val="2612" w14:font="MS Gothic"/>
            <w14:uncheckedState w14:val="2610" w14:font="MS Gothic"/>
          </w14:checkbox>
        </w:sdtPr>
        <w:sdtContent>
          <w:r w:rsidR="00C03B17" w:rsidRPr="007C2D50">
            <w:rPr>
              <w:rFonts w:ascii="MS Gothic" w:eastAsia="MS Gothic" w:hAnsi="MS Gothic" w:cstheme="minorBidi"/>
              <w:color w:val="1C1C1C"/>
              <w:w w:val="110"/>
            </w:rPr>
            <w:t>☐</w:t>
          </w:r>
        </w:sdtContent>
      </w:sdt>
      <w:r w:rsidR="00C03B17" w:rsidRPr="007C2D50">
        <w:rPr>
          <w:rFonts w:eastAsia="Calibri" w:cs="Calibri"/>
          <w:color w:val="000000" w:themeColor="text1"/>
        </w:rPr>
        <w:t xml:space="preserve"> </w:t>
      </w:r>
      <w:r w:rsidR="7CBEFD9A" w:rsidRPr="007C2D50">
        <w:rPr>
          <w:rFonts w:eastAsia="Calibri" w:cs="Calibri"/>
          <w:color w:val="000000" w:themeColor="text1"/>
        </w:rPr>
        <w:t>Grande Impresa</w:t>
      </w:r>
      <w:r w:rsidR="00150D9F" w:rsidRPr="007C2D50">
        <w:rPr>
          <w:rFonts w:eastAsia="Calibri" w:cs="Calibri"/>
          <w:color w:val="000000" w:themeColor="text1"/>
        </w:rPr>
        <w:t>;</w:t>
      </w:r>
    </w:p>
    <w:p w14:paraId="4961A872" w14:textId="4D89271F"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che l'impresa ha almeno una sed</w:t>
      </w:r>
      <w:r w:rsidRPr="007C2D50">
        <w:rPr>
          <w:rFonts w:eastAsia="Calibri" w:cs="Calibri"/>
        </w:rPr>
        <w:t>e</w:t>
      </w:r>
      <w:r w:rsidRPr="007C2D50">
        <w:rPr>
          <w:rFonts w:eastAsia="Calibri" w:cs="Calibri"/>
          <w:u w:val="single"/>
        </w:rPr>
        <w:t xml:space="preserve"> e/</w:t>
      </w:r>
      <w:r w:rsidRPr="007C2D50">
        <w:rPr>
          <w:rFonts w:eastAsia="Calibri" w:cs="Calibri"/>
        </w:rPr>
        <w:t>o unità operativa nel Mezzogiorno</w:t>
      </w:r>
      <w:r w:rsidRPr="007C2D50">
        <w:rPr>
          <w:rFonts w:eastAsia="Calibri" w:cs="Calibri"/>
          <w:u w:val="single"/>
        </w:rPr>
        <w:t xml:space="preserve"> (regioni Abruzzo, Basilicata, Calabria, Campania, Molise, Puglia, Sardegna o Sicilia)</w:t>
      </w:r>
      <w:r w:rsidR="63071155" w:rsidRPr="007C2D50">
        <w:rPr>
          <w:rFonts w:eastAsia="Calibri" w:cs="Calibri"/>
          <w:u w:val="single"/>
        </w:rPr>
        <w:t xml:space="preserve"> </w:t>
      </w:r>
      <w:r w:rsidRPr="007C2D50">
        <w:rPr>
          <w:rFonts w:eastAsia="Calibri" w:cs="Calibri"/>
        </w:rPr>
        <w:t>che risulti attiva e produttiva</w:t>
      </w:r>
      <w:r w:rsidR="5DC4578F" w:rsidRPr="007C2D50">
        <w:rPr>
          <w:rFonts w:eastAsia="Calibri" w:cs="Calibri"/>
        </w:rPr>
        <w:t xml:space="preserve"> e impiega stabilmente il personale e le attrezzature utilizzate per la realizzazione del progetto</w:t>
      </w:r>
      <w:r w:rsidRPr="007C2D50">
        <w:rPr>
          <w:rFonts w:eastAsia="Calibri" w:cs="Calibri"/>
        </w:rPr>
        <w:t>;</w:t>
      </w:r>
    </w:p>
    <w:p w14:paraId="2FC5B636" w14:textId="57B78430"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 xml:space="preserve">che l’impresa è in regola con gli obblighi relativi al pagamento di imposte, tasse e contributi previdenziali e assistenziali, a norma dell’art </w:t>
      </w:r>
      <w:r w:rsidR="22369ACA" w:rsidRPr="007C2D50">
        <w:rPr>
          <w:rFonts w:eastAsia="Calibri" w:cs="Calibri"/>
          <w:color w:val="000000" w:themeColor="text1"/>
        </w:rPr>
        <w:t>94</w:t>
      </w:r>
      <w:r w:rsidRPr="007C2D50">
        <w:rPr>
          <w:rFonts w:eastAsia="Calibri" w:cs="Calibri"/>
          <w:color w:val="000000" w:themeColor="text1"/>
        </w:rPr>
        <w:t xml:space="preserve"> </w:t>
      </w:r>
      <w:r w:rsidR="60205393" w:rsidRPr="007C2D50">
        <w:rPr>
          <w:rFonts w:eastAsia="Calibri" w:cs="Calibri"/>
          <w:color w:val="000000" w:themeColor="text1"/>
        </w:rPr>
        <w:t xml:space="preserve">co.6 </w:t>
      </w:r>
      <w:r w:rsidRPr="007C2D50">
        <w:rPr>
          <w:rFonts w:eastAsia="Calibri" w:cs="Calibri"/>
          <w:color w:val="000000" w:themeColor="text1"/>
        </w:rPr>
        <w:t xml:space="preserve">del decreto legislativo </w:t>
      </w:r>
      <w:r w:rsidR="5A3B037A" w:rsidRPr="007C2D50">
        <w:rPr>
          <w:rFonts w:eastAsia="Calibri" w:cs="Calibri"/>
          <w:color w:val="000000" w:themeColor="text1"/>
        </w:rPr>
        <w:t>36</w:t>
      </w:r>
      <w:r w:rsidRPr="007C2D50">
        <w:rPr>
          <w:rFonts w:eastAsia="Calibri" w:cs="Calibri"/>
          <w:color w:val="000000" w:themeColor="text1"/>
        </w:rPr>
        <w:t xml:space="preserve"> del 20</w:t>
      </w:r>
      <w:r w:rsidR="7088AFD3" w:rsidRPr="007C2D50">
        <w:rPr>
          <w:rFonts w:eastAsia="Calibri" w:cs="Calibri"/>
          <w:color w:val="000000" w:themeColor="text1"/>
        </w:rPr>
        <w:t>23</w:t>
      </w:r>
      <w:r w:rsidRPr="007C2D50">
        <w:rPr>
          <w:rFonts w:eastAsia="Calibri" w:cs="Calibri"/>
          <w:color w:val="000000" w:themeColor="text1"/>
        </w:rPr>
        <w:t xml:space="preserve">; </w:t>
      </w:r>
    </w:p>
    <w:p w14:paraId="1FC99012" w14:textId="3C83DE09"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che l’impresa non incorre nelle cause di esclusione della procedura a norma de</w:t>
      </w:r>
      <w:r w:rsidR="39C75C30" w:rsidRPr="007C2D50">
        <w:rPr>
          <w:rFonts w:eastAsia="Calibri" w:cs="Calibri"/>
          <w:color w:val="000000" w:themeColor="text1"/>
        </w:rPr>
        <w:t>gli artt. 94 e 95 del decreto legislativo 36/2023;</w:t>
      </w:r>
    </w:p>
    <w:p w14:paraId="17BF32B2" w14:textId="419A7E55" w:rsidR="4CE3513E" w:rsidRPr="007C2D50" w:rsidRDefault="4CE3513E"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c</w:t>
      </w:r>
      <w:r w:rsidR="1E298E60" w:rsidRPr="007C2D50">
        <w:rPr>
          <w:rFonts w:eastAsia="Calibri" w:cs="Calibri"/>
          <w:color w:val="000000" w:themeColor="text1"/>
        </w:rPr>
        <w:t>he l’impresa, ai sensi dell’art 96 co.6 del D.Lgs 36/2023:</w:t>
      </w:r>
    </w:p>
    <w:p w14:paraId="4783ECDE" w14:textId="6A8ECEB7" w:rsidR="1E298E60" w:rsidRPr="007C2D50" w:rsidRDefault="1E298E60" w:rsidP="007C2D50">
      <w:pPr>
        <w:pStyle w:val="Paragrafoelenco"/>
        <w:widowControl w:val="0"/>
        <w:numPr>
          <w:ilvl w:val="0"/>
          <w:numId w:val="1"/>
        </w:numPr>
        <w:jc w:val="both"/>
        <w:rPr>
          <w:rFonts w:eastAsia="Calibri" w:cs="Calibri"/>
          <w:color w:val="000000" w:themeColor="text1"/>
        </w:rPr>
      </w:pPr>
      <w:r w:rsidRPr="007C2D50">
        <w:rPr>
          <w:rFonts w:eastAsia="Calibri" w:cs="Calibri"/>
          <w:color w:val="000000" w:themeColor="text1"/>
        </w:rPr>
        <w:t xml:space="preserve"> ha adottato misure sufficienti a dimostrare la sua affidabilità nonostante l’esistenza di un pertinente motivo di </w:t>
      </w:r>
      <w:r w:rsidR="1496C957" w:rsidRPr="007C2D50">
        <w:rPr>
          <w:rFonts w:eastAsia="Calibri" w:cs="Calibri"/>
          <w:color w:val="000000" w:themeColor="text1"/>
        </w:rPr>
        <w:t>e</w:t>
      </w:r>
      <w:r w:rsidRPr="007C2D50">
        <w:rPr>
          <w:rFonts w:eastAsia="Calibri" w:cs="Calibri"/>
          <w:color w:val="000000" w:themeColor="text1"/>
        </w:rPr>
        <w:t>sclusione (self cleanin</w:t>
      </w:r>
      <w:r w:rsidR="23184779" w:rsidRPr="007C2D50">
        <w:rPr>
          <w:rFonts w:eastAsia="Calibri" w:cs="Calibri"/>
          <w:color w:val="000000" w:themeColor="text1"/>
        </w:rPr>
        <w:t xml:space="preserve">g) </w:t>
      </w:r>
      <w:r w:rsidR="0E3032F3" w:rsidRPr="007C2D50">
        <w:rPr>
          <w:rFonts w:eastAsia="Calibri" w:cs="Calibri"/>
          <w:color w:val="000000" w:themeColor="text1"/>
        </w:rPr>
        <w:t>ad eccezione di quanto previsto al</w:t>
      </w:r>
      <w:r w:rsidR="70BD0D4A" w:rsidRPr="007C2D50">
        <w:rPr>
          <w:rFonts w:eastAsia="Calibri" w:cs="Calibri"/>
          <w:color w:val="000000" w:themeColor="text1"/>
        </w:rPr>
        <w:t xml:space="preserve"> co.6 dell’</w:t>
      </w:r>
      <w:r w:rsidR="0E3032F3" w:rsidRPr="007C2D50">
        <w:rPr>
          <w:rFonts w:eastAsia="Calibri" w:cs="Calibri"/>
          <w:color w:val="000000" w:themeColor="text1"/>
        </w:rPr>
        <w:t>art.94 e al</w:t>
      </w:r>
      <w:r w:rsidR="30F5E9D2" w:rsidRPr="007C2D50">
        <w:rPr>
          <w:rFonts w:eastAsia="Calibri" w:cs="Calibri"/>
          <w:color w:val="000000" w:themeColor="text1"/>
        </w:rPr>
        <w:t xml:space="preserve"> co.2 dell</w:t>
      </w:r>
      <w:r w:rsidR="0E3032F3" w:rsidRPr="007C2D50">
        <w:rPr>
          <w:rFonts w:eastAsia="Calibri" w:cs="Calibri"/>
          <w:color w:val="000000" w:themeColor="text1"/>
        </w:rPr>
        <w:t>’art.45</w:t>
      </w:r>
      <w:r w:rsidR="7C946716" w:rsidRPr="007C2D50">
        <w:rPr>
          <w:rFonts w:eastAsia="Calibri" w:cs="Calibri"/>
          <w:color w:val="000000" w:themeColor="text1"/>
        </w:rPr>
        <w:t xml:space="preserve"> [NB: l’impresa dimostra di aver risarcito o di essersi impegnato a risarcire qualunque danno causato dal reato o dall’illecito, di aver chiarito i </w:t>
      </w:r>
      <w:r w:rsidR="7C946716" w:rsidRPr="007C2D50">
        <w:rPr>
          <w:rFonts w:eastAsia="Calibri" w:cs="Calibri"/>
          <w:color w:val="000000" w:themeColor="text1"/>
        </w:rPr>
        <w:lastRenderedPageBreak/>
        <w:t>fat</w:t>
      </w:r>
      <w:r w:rsidR="44561849" w:rsidRPr="007C2D50">
        <w:rPr>
          <w:rFonts w:eastAsia="Calibri" w:cs="Calibri"/>
          <w:color w:val="000000" w:themeColor="text1"/>
        </w:rPr>
        <w:t>ti e le circostanze in modo globale collaborando attività con le autorità</w:t>
      </w:r>
      <w:r w:rsidR="40A5B782" w:rsidRPr="007C2D50">
        <w:rPr>
          <w:rFonts w:eastAsia="Calibri" w:cs="Calibri"/>
          <w:color w:val="000000" w:themeColor="text1"/>
        </w:rPr>
        <w:t xml:space="preserve"> </w:t>
      </w:r>
      <w:r w:rsidR="44561849" w:rsidRPr="007C2D50">
        <w:rPr>
          <w:rFonts w:eastAsia="Calibri" w:cs="Calibri"/>
          <w:color w:val="000000" w:themeColor="text1"/>
        </w:rPr>
        <w:t>investigative e di aver adottato provvedimenti concreti di carattere tecnico, organizzativo e relativi al personale idonei a prevenire ulteriori</w:t>
      </w:r>
      <w:r w:rsidR="11FA2DBE" w:rsidRPr="007C2D50">
        <w:rPr>
          <w:rFonts w:eastAsia="Calibri" w:cs="Calibri"/>
          <w:color w:val="000000" w:themeColor="text1"/>
        </w:rPr>
        <w:t xml:space="preserve"> reati o illeciti</w:t>
      </w:r>
      <w:r w:rsidR="3ED38C31" w:rsidRPr="007C2D50">
        <w:rPr>
          <w:rFonts w:eastAsia="Calibri" w:cs="Calibri"/>
          <w:color w:val="000000" w:themeColor="text1"/>
        </w:rPr>
        <w:t>;</w:t>
      </w:r>
    </w:p>
    <w:p w14:paraId="75662E64" w14:textId="07513C1D" w:rsidR="1E298E60" w:rsidRPr="007C2D50" w:rsidRDefault="1E298E60" w:rsidP="007C2D50">
      <w:pPr>
        <w:pStyle w:val="Paragrafoelenco"/>
        <w:widowControl w:val="0"/>
        <w:numPr>
          <w:ilvl w:val="0"/>
          <w:numId w:val="1"/>
        </w:numPr>
        <w:jc w:val="both"/>
        <w:rPr>
          <w:rFonts w:eastAsia="Calibri" w:cs="Calibri"/>
          <w:color w:val="000000" w:themeColor="text1"/>
        </w:rPr>
      </w:pPr>
      <w:r w:rsidRPr="007C2D50">
        <w:rPr>
          <w:rFonts w:eastAsia="Calibri" w:cs="Calibri"/>
          <w:color w:val="000000" w:themeColor="text1"/>
        </w:rPr>
        <w:t xml:space="preserve">non </w:t>
      </w:r>
      <w:r w:rsidR="16E99734" w:rsidRPr="007C2D50">
        <w:rPr>
          <w:rFonts w:eastAsia="Calibri" w:cs="Calibri"/>
          <w:color w:val="000000" w:themeColor="text1"/>
        </w:rPr>
        <w:t xml:space="preserve">ha </w:t>
      </w:r>
      <w:r w:rsidR="116A9AB2" w:rsidRPr="007C2D50">
        <w:rPr>
          <w:rFonts w:eastAsia="Calibri" w:cs="Calibri"/>
          <w:color w:val="000000" w:themeColor="text1"/>
        </w:rPr>
        <w:t>adotta</w:t>
      </w:r>
      <w:r w:rsidR="4A171F98" w:rsidRPr="007C2D50">
        <w:rPr>
          <w:rFonts w:eastAsia="Calibri" w:cs="Calibri"/>
          <w:color w:val="000000" w:themeColor="text1"/>
        </w:rPr>
        <w:t xml:space="preserve">to </w:t>
      </w:r>
      <w:r w:rsidR="116A9AB2" w:rsidRPr="007C2D50">
        <w:rPr>
          <w:rFonts w:eastAsia="Calibri" w:cs="Calibri"/>
          <w:color w:val="000000" w:themeColor="text1"/>
        </w:rPr>
        <w:t>misure sufficienti a dimostrare la sua affidabilità nonostante l’esistenza di un pertinente motivo di esclusione (self cleaning) ad eccezione di quanto previsto al co.6 dell’art.94 e al co.2 dell’art.45</w:t>
      </w:r>
      <w:r w:rsidR="7F4A9CB3" w:rsidRPr="007C2D50">
        <w:rPr>
          <w:rFonts w:eastAsia="Calibri" w:cs="Calibri"/>
          <w:color w:val="000000" w:themeColor="text1"/>
        </w:rPr>
        <w:t>, prima della presentazione della domanda</w:t>
      </w:r>
      <w:r w:rsidR="36EAEFF4" w:rsidRPr="007C2D50">
        <w:rPr>
          <w:rFonts w:eastAsia="Calibri" w:cs="Calibri"/>
          <w:color w:val="000000" w:themeColor="text1"/>
        </w:rPr>
        <w:t>;</w:t>
      </w:r>
    </w:p>
    <w:p w14:paraId="1D5AD9A4" w14:textId="2775AFBC"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 xml:space="preserve">che l’impresa non ha ricevuto e, successivamente, restituito gli aiuti individuati come illegali o incompatibili dalla Commissione europea; </w:t>
      </w:r>
    </w:p>
    <w:p w14:paraId="264530C5" w14:textId="71B97293" w:rsidR="04683669" w:rsidRPr="007C2D50" w:rsidRDefault="04683669" w:rsidP="007C2D50">
      <w:pPr>
        <w:pStyle w:val="Paragrafoelenco"/>
        <w:widowControl w:val="0"/>
        <w:numPr>
          <w:ilvl w:val="0"/>
          <w:numId w:val="12"/>
        </w:numPr>
        <w:ind w:left="284" w:hanging="284"/>
        <w:jc w:val="both"/>
        <w:rPr>
          <w:rFonts w:eastAsia="Calibri" w:cs="Calibri"/>
          <w:color w:val="000000" w:themeColor="text1"/>
        </w:rPr>
      </w:pPr>
      <w:r w:rsidRPr="007C2D50">
        <w:rPr>
          <w:rFonts w:eastAsia="Calibri" w:cs="Calibri"/>
          <w:color w:val="000000" w:themeColor="text1"/>
        </w:rPr>
        <w:t>che l’impresa è in regola con i versamenti contributivi e previdenziali (DURC);</w:t>
      </w:r>
    </w:p>
    <w:p w14:paraId="7536EA64" w14:textId="4DDCEEAC" w:rsidR="04683669" w:rsidRPr="007C2D50" w:rsidRDefault="04683669" w:rsidP="007C2D50">
      <w:pPr>
        <w:pStyle w:val="Paragrafoelenco"/>
        <w:numPr>
          <w:ilvl w:val="0"/>
          <w:numId w:val="12"/>
        </w:numPr>
        <w:ind w:left="284" w:hanging="284"/>
        <w:jc w:val="both"/>
        <w:rPr>
          <w:rFonts w:eastAsia="Calibri" w:cs="Calibri"/>
          <w:color w:val="000000" w:themeColor="text1"/>
        </w:rPr>
      </w:pPr>
      <w:r w:rsidRPr="007C2D50">
        <w:rPr>
          <w:rFonts w:eastAsia="Calibri" w:cs="Calibri"/>
          <w:color w:val="000000" w:themeColor="text1"/>
        </w:rPr>
        <w:t>che l’impresa non si trova in condizioni tali da risultare impresa in difficoltà così come individuata nel regolamento (UE) n. 651/2014 e dagli Orientamenti sugli aiuti di Stato per il salvataggio e la ristrutturazione di imprese non finanziarie in difficoltà, di cui alla Comunicazione 2014/C 249/01 del 31 luglio 2014 e s</w:t>
      </w:r>
      <w:r w:rsidRPr="007C2D50">
        <w:rPr>
          <w:rFonts w:eastAsia="Calibri" w:cs="Calibri"/>
          <w:strike/>
          <w:color w:val="D13438"/>
        </w:rPr>
        <w:t>s</w:t>
      </w:r>
      <w:r w:rsidRPr="007C2D50">
        <w:rPr>
          <w:rFonts w:eastAsia="Calibri" w:cs="Calibri"/>
          <w:color w:val="000000" w:themeColor="text1"/>
        </w:rPr>
        <w:t>.m</w:t>
      </w:r>
      <w:r w:rsidRPr="007C2D50">
        <w:rPr>
          <w:rFonts w:eastAsia="Calibri" w:cs="Calibri"/>
          <w:color w:val="D13438"/>
          <w:u w:val="single"/>
        </w:rPr>
        <w:t>ì</w:t>
      </w:r>
      <w:r w:rsidRPr="007C2D50">
        <w:rPr>
          <w:rFonts w:eastAsia="Calibri" w:cs="Calibri"/>
          <w:strike/>
          <w:color w:val="D13438"/>
        </w:rPr>
        <w:t>m</w:t>
      </w:r>
      <w:r w:rsidRPr="007C2D50">
        <w:rPr>
          <w:rFonts w:eastAsia="Calibri" w:cs="Calibri"/>
          <w:color w:val="000000" w:themeColor="text1"/>
        </w:rPr>
        <w:t>.i</w:t>
      </w:r>
      <w:r w:rsidRPr="007C2D50">
        <w:rPr>
          <w:rFonts w:eastAsia="Calibri" w:cs="Calibri"/>
          <w:strike/>
          <w:color w:val="D13438"/>
        </w:rPr>
        <w:t>i</w:t>
      </w:r>
      <w:r w:rsidRPr="007C2D50">
        <w:rPr>
          <w:rFonts w:eastAsia="Calibri" w:cs="Calibri"/>
          <w:color w:val="000000" w:themeColor="text1"/>
        </w:rPr>
        <w:t>;</w:t>
      </w:r>
    </w:p>
    <w:p w14:paraId="2169ABED" w14:textId="75AE05CC" w:rsidR="13376A87" w:rsidRPr="007C2D50" w:rsidRDefault="13376A87" w:rsidP="007C2D50">
      <w:pPr>
        <w:pStyle w:val="Paragrafoelenco"/>
        <w:numPr>
          <w:ilvl w:val="0"/>
          <w:numId w:val="12"/>
        </w:numPr>
        <w:ind w:left="284" w:hanging="284"/>
        <w:jc w:val="both"/>
        <w:rPr>
          <w:rFonts w:eastAsia="Calibri" w:cs="Calibri"/>
          <w:color w:val="000000" w:themeColor="text1"/>
        </w:rPr>
      </w:pPr>
      <w:r w:rsidRPr="007C2D50">
        <w:rPr>
          <w:rFonts w:eastAsia="Calibri" w:cs="Calibri"/>
          <w:color w:val="000000" w:themeColor="text1"/>
        </w:rPr>
        <w:t xml:space="preserve">che l’impresa non è stata posta a liquidazione volontaria </w:t>
      </w:r>
      <w:r w:rsidR="712ECCE5" w:rsidRPr="007C2D50">
        <w:rPr>
          <w:rFonts w:eastAsia="Calibri" w:cs="Calibri"/>
          <w:color w:val="000000" w:themeColor="text1"/>
        </w:rPr>
        <w:t xml:space="preserve">o concordato preventivo </w:t>
      </w:r>
      <w:r w:rsidRPr="007C2D50">
        <w:rPr>
          <w:rFonts w:eastAsia="Calibri" w:cs="Calibri"/>
          <w:color w:val="000000" w:themeColor="text1"/>
        </w:rPr>
        <w:t>e non è sottoposta a procedure concorsuali, salvo i casi specificatamente indicati all’art.95 del decreto legislativo 36/2023;</w:t>
      </w:r>
    </w:p>
    <w:p w14:paraId="5C99FF1A" w14:textId="4429BCD3" w:rsidR="11B575FD" w:rsidRPr="007C2D50" w:rsidRDefault="11B575FD" w:rsidP="007C2D50">
      <w:pPr>
        <w:pStyle w:val="Paragrafoelenco"/>
        <w:numPr>
          <w:ilvl w:val="0"/>
          <w:numId w:val="12"/>
        </w:numPr>
        <w:ind w:left="284" w:hanging="284"/>
        <w:jc w:val="both"/>
        <w:rPr>
          <w:rFonts w:eastAsia="Calibri" w:cs="Calibri"/>
          <w:color w:val="000000" w:themeColor="text1"/>
        </w:rPr>
      </w:pPr>
      <w:r w:rsidRPr="007C2D50">
        <w:rPr>
          <w:rFonts w:eastAsia="Calibri" w:cs="Calibri"/>
          <w:color w:val="000000" w:themeColor="text1"/>
        </w:rPr>
        <w:t>che</w:t>
      </w:r>
      <w:r w:rsidR="05FD0890" w:rsidRPr="007C2D50">
        <w:rPr>
          <w:rFonts w:eastAsia="Calibri" w:cs="Calibri"/>
          <w:color w:val="000000" w:themeColor="text1"/>
        </w:rPr>
        <w:t xml:space="preserve"> </w:t>
      </w:r>
      <w:r w:rsidR="460DB4F5" w:rsidRPr="007C2D50">
        <w:rPr>
          <w:rFonts w:eastAsia="Calibri" w:cs="Calibri"/>
          <w:color w:val="000000" w:themeColor="text1"/>
        </w:rPr>
        <w:t xml:space="preserve">l’impresa non è partecipata da uno qualunque </w:t>
      </w:r>
      <w:r w:rsidR="280C596D" w:rsidRPr="007C2D50">
        <w:rPr>
          <w:rFonts w:eastAsia="Calibri" w:cs="Calibri"/>
          <w:color w:val="000000" w:themeColor="text1"/>
        </w:rPr>
        <w:t>degli enti pubblici o privati che partecipano in qualità di spoke e/o affiliato al programma CHANGES;</w:t>
      </w:r>
    </w:p>
    <w:p w14:paraId="4F0E7C61" w14:textId="6174AF22" w:rsidR="280C596D" w:rsidRPr="007C2D50" w:rsidRDefault="280C596D" w:rsidP="007C2D50">
      <w:pPr>
        <w:pStyle w:val="Paragrafoelenco"/>
        <w:numPr>
          <w:ilvl w:val="0"/>
          <w:numId w:val="12"/>
        </w:numPr>
        <w:ind w:left="284" w:hanging="284"/>
        <w:jc w:val="both"/>
        <w:rPr>
          <w:rFonts w:eastAsia="Calibri" w:cs="Calibri"/>
          <w:color w:val="000000" w:themeColor="text1"/>
        </w:rPr>
      </w:pPr>
      <w:r w:rsidRPr="007C2D50">
        <w:rPr>
          <w:rFonts w:eastAsia="Calibri" w:cs="Calibri"/>
          <w:color w:val="000000" w:themeColor="text1"/>
        </w:rPr>
        <w:t>Di garantire un accesso aperto al pubblico nel minor tempo e con il minor numero di limitazioni possibile, in linea con il principio “</w:t>
      </w:r>
      <w:r w:rsidRPr="007C2D50">
        <w:rPr>
          <w:rFonts w:eastAsia="Calibri" w:cs="Calibri"/>
          <w:i/>
          <w:iCs/>
          <w:color w:val="000000" w:themeColor="text1"/>
        </w:rPr>
        <w:t>as open as possible, as closed as necessary</w:t>
      </w:r>
      <w:r w:rsidRPr="007C2D50">
        <w:rPr>
          <w:rFonts w:eastAsia="Calibri" w:cs="Calibri"/>
          <w:color w:val="000000" w:themeColor="text1"/>
        </w:rPr>
        <w:t>”, adottando le migliori pratiche dell’Open Science e FAIR Data Managemen</w:t>
      </w:r>
      <w:r w:rsidR="2F3C271A" w:rsidRPr="007C2D50">
        <w:rPr>
          <w:rFonts w:eastAsia="Calibri" w:cs="Calibri"/>
          <w:color w:val="000000" w:themeColor="text1"/>
        </w:rPr>
        <w:t>t;</w:t>
      </w:r>
      <w:r w:rsidRPr="007C2D50">
        <w:rPr>
          <w:rFonts w:eastAsia="Calibri" w:cs="Calibri"/>
          <w:color w:val="000000" w:themeColor="text1"/>
        </w:rPr>
        <w:t xml:space="preserve"> </w:t>
      </w:r>
    </w:p>
    <w:p w14:paraId="7DF57F2D" w14:textId="066BF66B" w:rsidR="0E71E1BB" w:rsidRPr="007C2D50" w:rsidRDefault="0E71E1BB" w:rsidP="007C2D50">
      <w:pPr>
        <w:pStyle w:val="Paragrafoelenco"/>
        <w:numPr>
          <w:ilvl w:val="0"/>
          <w:numId w:val="12"/>
        </w:numPr>
        <w:ind w:left="284" w:hanging="284"/>
        <w:jc w:val="both"/>
        <w:rPr>
          <w:rFonts w:eastAsia="Calibri" w:cs="Calibri"/>
          <w:color w:val="000000" w:themeColor="text1"/>
        </w:rPr>
      </w:pPr>
      <w:r w:rsidRPr="007C2D50">
        <w:rPr>
          <w:rFonts w:eastAsia="Calibri" w:cs="Calibri"/>
          <w:color w:val="000000" w:themeColor="text1"/>
        </w:rPr>
        <w:t>l'insussistenza di sanzioni amministrative previste dall’art. 9, c. 2</w:t>
      </w:r>
      <w:r w:rsidR="2A5CD9FB" w:rsidRPr="007C2D50">
        <w:rPr>
          <w:rFonts w:eastAsia="Calibri" w:cs="Calibri"/>
          <w:color w:val="000000" w:themeColor="text1"/>
        </w:rPr>
        <w:t xml:space="preserve"> lett. D) del D.lgs 23/2001 consistente nell’esclusione da agevolazioni, finanziamenti, contributi o sussidi e l’eventuale revoca di quelli già concessi;</w:t>
      </w:r>
    </w:p>
    <w:p w14:paraId="7FAAF9B1" w14:textId="3611C616" w:rsidR="016A5435" w:rsidRPr="007C2D50" w:rsidRDefault="016A5435" w:rsidP="007C2D50">
      <w:pPr>
        <w:pStyle w:val="Paragrafoelenco"/>
        <w:numPr>
          <w:ilvl w:val="0"/>
          <w:numId w:val="12"/>
        </w:numPr>
        <w:ind w:left="284" w:hanging="284"/>
        <w:jc w:val="both"/>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che l’impresa</w:t>
      </w:r>
      <w:r w:rsidR="208AEB6E" w:rsidRPr="007C2D50">
        <w:rPr>
          <w:rFonts w:asciiTheme="minorHAnsi" w:eastAsia="Calibri" w:hAnsiTheme="minorHAnsi" w:cstheme="minorBidi"/>
          <w:color w:val="000000" w:themeColor="text1"/>
        </w:rPr>
        <w:t xml:space="preserve"> ai sensi del DM 18</w:t>
      </w:r>
      <w:r w:rsidR="4E08ADA9" w:rsidRPr="007C2D50">
        <w:rPr>
          <w:rFonts w:asciiTheme="minorHAnsi" w:eastAsia="Calibri" w:hAnsiTheme="minorHAnsi" w:cstheme="minorBidi"/>
          <w:color w:val="000000" w:themeColor="text1"/>
        </w:rPr>
        <w:t>/04/2005 n.19.  Decreto del Ministero delle Attività Produttive 18 aprile 2015 (in Gazz. Ufficiale, 12 ottobre, n.238)</w:t>
      </w:r>
      <w:r w:rsidRPr="007C2D50">
        <w:rPr>
          <w:rFonts w:asciiTheme="minorHAnsi" w:eastAsia="Calibri" w:hAnsiTheme="minorHAnsi" w:cstheme="minorBidi"/>
          <w:color w:val="000000" w:themeColor="text1"/>
        </w:rPr>
        <w:t>:</w:t>
      </w:r>
    </w:p>
    <w:p w14:paraId="7BAAD05A" w14:textId="5D1C254F" w:rsidR="016A5435" w:rsidRPr="007C2D50" w:rsidRDefault="00000000" w:rsidP="007C2D50">
      <w:pPr>
        <w:ind w:left="567"/>
        <w:jc w:val="both"/>
        <w:rPr>
          <w:rFonts w:asciiTheme="minorHAnsi" w:eastAsiaTheme="minorEastAsia" w:hAnsiTheme="minorHAnsi" w:cstheme="minorBidi"/>
          <w:color w:val="000000" w:themeColor="text1"/>
        </w:rPr>
      </w:pPr>
      <w:sdt>
        <w:sdtPr>
          <w:rPr>
            <w:rFonts w:asciiTheme="minorHAnsi" w:hAnsiTheme="minorHAnsi" w:cstheme="minorBidi"/>
            <w:color w:val="1C1C1C"/>
            <w:w w:val="110"/>
          </w:rPr>
          <w:id w:val="1842968076"/>
          <w:placeholder>
            <w:docPart w:val="B889D988849846BDBCE9D9A9A811110F"/>
          </w:placeholder>
          <w14:checkbox>
            <w14:checked w14:val="0"/>
            <w14:checkedState w14:val="2612" w14:font="MS Gothic"/>
            <w14:uncheckedState w14:val="2610" w14:font="MS Gothic"/>
          </w14:checkbox>
        </w:sdtPr>
        <w:sdtContent>
          <w:r w:rsidR="00587B79" w:rsidRPr="007C2D50">
            <w:rPr>
              <w:rFonts w:ascii="Segoe UI Symbol" w:eastAsia="MS Gothic" w:hAnsi="Segoe UI Symbol" w:cs="Segoe UI Symbol"/>
              <w:color w:val="1C1C1C"/>
              <w:w w:val="110"/>
            </w:rPr>
            <w:t>☐</w:t>
          </w:r>
        </w:sdtContent>
      </w:sdt>
      <w:r w:rsidR="00097D5F" w:rsidRPr="007C2D50">
        <w:rPr>
          <w:rFonts w:asciiTheme="minorHAnsi" w:eastAsiaTheme="minorEastAsia" w:hAnsiTheme="minorHAnsi" w:cstheme="minorBidi"/>
          <w:color w:val="000000" w:themeColor="text1"/>
        </w:rPr>
        <w:t xml:space="preserve"> </w:t>
      </w:r>
      <w:r w:rsidR="016A5435" w:rsidRPr="007C2D50">
        <w:rPr>
          <w:rFonts w:asciiTheme="minorHAnsi" w:eastAsiaTheme="minorEastAsia" w:hAnsiTheme="minorHAnsi" w:cstheme="minorBidi"/>
          <w:color w:val="000000" w:themeColor="text1"/>
        </w:rPr>
        <w:t>non è controllata, n</w:t>
      </w:r>
      <w:r w:rsidR="75902238" w:rsidRPr="007C2D50">
        <w:rPr>
          <w:rFonts w:asciiTheme="minorHAnsi" w:eastAsiaTheme="minorEastAsia" w:hAnsiTheme="minorHAnsi" w:cstheme="minorBidi"/>
          <w:color w:val="000000" w:themeColor="text1"/>
        </w:rPr>
        <w:t>é controlla, direttamente o indirettamente, altre imprese</w:t>
      </w:r>
    </w:p>
    <w:p w14:paraId="3DBC8672" w14:textId="2FB1CD7B" w:rsidR="016A5435" w:rsidRPr="007C2D50" w:rsidRDefault="00000000" w:rsidP="007C2D50">
      <w:pPr>
        <w:ind w:left="567"/>
        <w:jc w:val="both"/>
        <w:rPr>
          <w:rFonts w:asciiTheme="minorHAnsi" w:eastAsia="Segoe UI Symbol" w:hAnsiTheme="minorHAnsi" w:cstheme="minorBidi"/>
          <w:color w:val="000000" w:themeColor="text1"/>
        </w:rPr>
      </w:pPr>
      <w:sdt>
        <w:sdtPr>
          <w:rPr>
            <w:rFonts w:asciiTheme="minorHAnsi" w:hAnsiTheme="minorHAnsi" w:cstheme="minorBidi"/>
            <w:color w:val="1C1C1C"/>
            <w:w w:val="110"/>
          </w:rPr>
          <w:id w:val="-779569009"/>
          <w:placeholder>
            <w:docPart w:val="131894A793154CFDB50BBCB99F77280A"/>
          </w:placeholder>
          <w14:checkbox>
            <w14:checked w14:val="0"/>
            <w14:checkedState w14:val="2612" w14:font="MS Gothic"/>
            <w14:uncheckedState w14:val="2610" w14:font="MS Gothic"/>
          </w14:checkbox>
        </w:sdtPr>
        <w:sdtContent>
          <w:r w:rsidR="00097D5F" w:rsidRPr="007C2D50">
            <w:rPr>
              <w:rFonts w:ascii="Segoe UI Symbol" w:eastAsia="MS Gothic" w:hAnsi="Segoe UI Symbol" w:cs="Segoe UI Symbol"/>
              <w:color w:val="1C1C1C"/>
              <w:w w:val="110"/>
            </w:rPr>
            <w:t>☐</w:t>
          </w:r>
        </w:sdtContent>
      </w:sdt>
      <w:r w:rsidR="612B8F77" w:rsidRPr="007C2D50">
        <w:rPr>
          <w:rFonts w:asciiTheme="minorHAnsi" w:eastAsia="Segoe UI Symbol" w:hAnsiTheme="minorHAnsi" w:cstheme="minorBidi"/>
          <w:color w:val="000000" w:themeColor="text1"/>
        </w:rPr>
        <w:t xml:space="preserve"> controlla, anche indirettamente, le imprese seguenti aventi sede in:</w:t>
      </w:r>
    </w:p>
    <w:p w14:paraId="5B9C3243" w14:textId="67E75EC4" w:rsidR="612B8F77" w:rsidRPr="007C2D50" w:rsidRDefault="612B8F77" w:rsidP="007C2D50">
      <w:pPr>
        <w:ind w:left="567"/>
        <w:jc w:val="both"/>
        <w:rPr>
          <w:rFonts w:asciiTheme="minorHAnsi" w:eastAsia="Segoe UI Symbol" w:hAnsiTheme="minorHAnsi" w:cstheme="minorBidi"/>
          <w:color w:val="000000" w:themeColor="text1"/>
        </w:rPr>
      </w:pPr>
      <w:r w:rsidRPr="007C2D50">
        <w:rPr>
          <w:rFonts w:asciiTheme="minorHAnsi" w:eastAsia="Segoe UI Symbol" w:hAnsiTheme="minorHAnsi" w:cstheme="minorBidi"/>
          <w:color w:val="000000" w:themeColor="text1"/>
        </w:rPr>
        <w:t>(Ragione sociale e dati anagrafici)</w:t>
      </w:r>
    </w:p>
    <w:p w14:paraId="06961F62" w14:textId="1CE1D527" w:rsidR="612B8F77" w:rsidRPr="007C2D50" w:rsidRDefault="612B8F77" w:rsidP="007C2D50">
      <w:pPr>
        <w:ind w:left="567"/>
        <w:jc w:val="both"/>
        <w:rPr>
          <w:rFonts w:asciiTheme="minorHAnsi" w:eastAsia="Segoe UI Symbol" w:hAnsiTheme="minorHAnsi" w:cstheme="minorBidi"/>
          <w:color w:val="000000" w:themeColor="text1"/>
        </w:rPr>
      </w:pPr>
      <w:r w:rsidRPr="007C2D50">
        <w:rPr>
          <w:rFonts w:asciiTheme="minorHAnsi" w:eastAsia="Segoe UI Symbol" w:hAnsiTheme="minorHAnsi" w:cstheme="minorBidi"/>
          <w:color w:val="000000" w:themeColor="text1"/>
        </w:rPr>
        <w:t>___________________________________________</w:t>
      </w:r>
      <w:r w:rsidR="016A5435" w:rsidRPr="007C2D50">
        <w:rPr>
          <w:rFonts w:asciiTheme="minorHAnsi" w:eastAsia="Segoe UI Symbol" w:hAnsiTheme="minorHAnsi" w:cstheme="minorBidi"/>
          <w:color w:val="000000" w:themeColor="text1"/>
        </w:rPr>
        <w:t xml:space="preserve"> </w:t>
      </w:r>
      <w:r w:rsidRPr="007C2D50">
        <w:tab/>
      </w:r>
    </w:p>
    <w:p w14:paraId="75142F52" w14:textId="1552F3B3" w:rsidR="5B492B35" w:rsidRPr="007C2D50" w:rsidRDefault="00000000" w:rsidP="007C2D50">
      <w:pPr>
        <w:ind w:left="567"/>
        <w:jc w:val="both"/>
        <w:rPr>
          <w:rFonts w:asciiTheme="minorHAnsi" w:eastAsia="Segoe UI Symbol" w:hAnsiTheme="minorHAnsi" w:cstheme="minorBidi"/>
          <w:color w:val="000000" w:themeColor="text1"/>
        </w:rPr>
      </w:pPr>
      <w:sdt>
        <w:sdtPr>
          <w:rPr>
            <w:rFonts w:asciiTheme="minorHAnsi" w:hAnsiTheme="minorHAnsi" w:cstheme="minorBidi"/>
            <w:color w:val="1C1C1C"/>
            <w:w w:val="110"/>
          </w:rPr>
          <w:id w:val="-2128067265"/>
          <w:placeholder>
            <w:docPart w:val="2DD0ABC80DFB48BBA651901D5BE3617A"/>
          </w:placeholder>
          <w14:checkbox>
            <w14:checked w14:val="0"/>
            <w14:checkedState w14:val="2612" w14:font="MS Gothic"/>
            <w14:uncheckedState w14:val="2610" w14:font="MS Gothic"/>
          </w14:checkbox>
        </w:sdtPr>
        <w:sdtContent>
          <w:r w:rsidR="00097D5F" w:rsidRPr="007C2D50">
            <w:rPr>
              <w:rFonts w:ascii="Segoe UI Symbol" w:eastAsia="MS Gothic" w:hAnsi="Segoe UI Symbol" w:cs="Segoe UI Symbol"/>
              <w:color w:val="1C1C1C"/>
              <w:w w:val="110"/>
            </w:rPr>
            <w:t>☐</w:t>
          </w:r>
        </w:sdtContent>
      </w:sdt>
      <w:r w:rsidR="00097D5F" w:rsidRPr="007C2D50">
        <w:rPr>
          <w:rFonts w:asciiTheme="minorHAnsi" w:eastAsia="Segoe UI Symbol" w:hAnsiTheme="minorHAnsi" w:cstheme="minorBidi"/>
          <w:color w:val="000000" w:themeColor="text1"/>
        </w:rPr>
        <w:t xml:space="preserve"> </w:t>
      </w:r>
      <w:r w:rsidR="5B492B35" w:rsidRPr="007C2D50">
        <w:rPr>
          <w:rFonts w:asciiTheme="minorHAnsi" w:eastAsia="Segoe UI Symbol" w:hAnsiTheme="minorHAnsi" w:cstheme="minorBidi"/>
          <w:color w:val="000000" w:themeColor="text1"/>
        </w:rPr>
        <w:t>è controllata, anche indirettamente, le imprese seguenti aventi sede in:</w:t>
      </w:r>
    </w:p>
    <w:p w14:paraId="57072399" w14:textId="1D605F02" w:rsidR="5B492B35" w:rsidRPr="007C2D50" w:rsidRDefault="5B492B35" w:rsidP="007C2D50">
      <w:pPr>
        <w:ind w:left="567"/>
        <w:jc w:val="both"/>
        <w:rPr>
          <w:rFonts w:asciiTheme="minorHAnsi" w:eastAsia="Segoe UI Symbol" w:hAnsiTheme="minorHAnsi" w:cstheme="minorBidi"/>
          <w:color w:val="000000" w:themeColor="text1"/>
        </w:rPr>
      </w:pPr>
      <w:r w:rsidRPr="007C2D50">
        <w:rPr>
          <w:rFonts w:asciiTheme="minorHAnsi" w:eastAsia="Segoe UI Symbol" w:hAnsiTheme="minorHAnsi" w:cstheme="minorBidi"/>
          <w:color w:val="000000" w:themeColor="text1"/>
        </w:rPr>
        <w:t>(Ragione sociale e dati anagrafici)</w:t>
      </w:r>
    </w:p>
    <w:p w14:paraId="7E530765" w14:textId="0AE1B831" w:rsidR="5B492B35" w:rsidRPr="007C2D50" w:rsidRDefault="5B492B35" w:rsidP="007C2D50">
      <w:pPr>
        <w:ind w:left="284"/>
        <w:jc w:val="both"/>
        <w:rPr>
          <w:rFonts w:asciiTheme="minorHAnsi" w:eastAsia="Segoe UI Symbol" w:hAnsiTheme="minorHAnsi" w:cstheme="minorHAnsi"/>
          <w:color w:val="000000" w:themeColor="text1"/>
        </w:rPr>
      </w:pPr>
      <w:r w:rsidRPr="007C2D50">
        <w:rPr>
          <w:rFonts w:asciiTheme="minorHAnsi" w:eastAsia="Segoe UI Symbol" w:hAnsiTheme="minorHAnsi" w:cstheme="minorHAnsi"/>
          <w:color w:val="000000" w:themeColor="text1"/>
        </w:rPr>
        <w:t xml:space="preserve">___________________________________________ </w:t>
      </w:r>
      <w:r w:rsidRPr="007C2D50">
        <w:rPr>
          <w:rFonts w:asciiTheme="minorHAnsi" w:hAnsiTheme="minorHAnsi" w:cstheme="minorHAnsi"/>
        </w:rPr>
        <w:tab/>
      </w:r>
    </w:p>
    <w:p w14:paraId="76A63DD6" w14:textId="608717BC" w:rsidR="04683669" w:rsidRPr="007C2D50" w:rsidRDefault="04683669" w:rsidP="007C2D50">
      <w:pPr>
        <w:widowControl w:val="0"/>
        <w:ind w:left="284"/>
        <w:jc w:val="both"/>
        <w:rPr>
          <w:rFonts w:asciiTheme="minorHAnsi" w:eastAsia="Calibri" w:hAnsiTheme="minorHAnsi" w:cstheme="minorHAnsi"/>
          <w:color w:val="000000" w:themeColor="text1"/>
        </w:rPr>
      </w:pPr>
      <w:r w:rsidRPr="007C2D50">
        <w:rPr>
          <w:rFonts w:asciiTheme="minorHAnsi" w:eastAsia="Calibri" w:hAnsiTheme="minorHAnsi" w:cstheme="minorHAnsi"/>
          <w:color w:val="000000" w:themeColor="text1"/>
        </w:rPr>
        <w:t>che l’impresa, relativamente alle stesse spese agevolate:</w:t>
      </w:r>
    </w:p>
    <w:p w14:paraId="7C71512D" w14:textId="2525C97C" w:rsidR="04683669" w:rsidRPr="007C2D50" w:rsidRDefault="00000000" w:rsidP="007C2D50">
      <w:pPr>
        <w:ind w:left="567"/>
        <w:jc w:val="both"/>
        <w:rPr>
          <w:rFonts w:asciiTheme="minorHAnsi" w:eastAsia="Calibri" w:hAnsiTheme="minorHAnsi" w:cstheme="minorBidi"/>
          <w:color w:val="000000" w:themeColor="text1"/>
        </w:rPr>
      </w:pPr>
      <w:sdt>
        <w:sdtPr>
          <w:rPr>
            <w:rFonts w:asciiTheme="minorHAnsi" w:hAnsiTheme="minorHAnsi" w:cstheme="minorBidi"/>
            <w:color w:val="1C1C1C"/>
            <w:w w:val="110"/>
          </w:rPr>
          <w:id w:val="289946080"/>
          <w:placeholder>
            <w:docPart w:val="6CE281864FE84A4C92A4CB6B32143495"/>
          </w:placeholder>
          <w14:checkbox>
            <w14:checked w14:val="0"/>
            <w14:checkedState w14:val="2612" w14:font="MS Gothic"/>
            <w14:uncheckedState w14:val="2610" w14:font="MS Gothic"/>
          </w14:checkbox>
        </w:sdtPr>
        <w:sdtContent>
          <w:r w:rsidR="00097D5F" w:rsidRPr="007C2D50">
            <w:rPr>
              <w:rFonts w:ascii="Segoe UI Symbol" w:eastAsia="MS Gothic" w:hAnsi="Segoe UI Symbol" w:cs="Segoe UI Symbol"/>
              <w:color w:val="1C1C1C"/>
              <w:w w:val="110"/>
            </w:rPr>
            <w:t>☐</w:t>
          </w:r>
        </w:sdtContent>
      </w:sdt>
      <w:r w:rsidR="00097D5F" w:rsidRPr="007C2D50">
        <w:rPr>
          <w:rFonts w:asciiTheme="minorHAnsi" w:eastAsia="Calibri" w:hAnsiTheme="minorHAnsi" w:cstheme="minorBidi"/>
          <w:color w:val="000000" w:themeColor="text1"/>
        </w:rPr>
        <w:t xml:space="preserve"> </w:t>
      </w:r>
      <w:r w:rsidR="04683669" w:rsidRPr="007C2D50">
        <w:rPr>
          <w:rFonts w:asciiTheme="minorHAnsi" w:eastAsia="Calibri" w:hAnsiTheme="minorHAnsi" w:cstheme="minorBidi"/>
          <w:color w:val="000000" w:themeColor="text1"/>
        </w:rPr>
        <w:t>non ha beneficiato di altri aiuti di Stato</w:t>
      </w:r>
    </w:p>
    <w:p w14:paraId="55044FF9" w14:textId="6BA701BB" w:rsidR="04683669" w:rsidRPr="007C2D50" w:rsidRDefault="00000000" w:rsidP="007C2D50">
      <w:pPr>
        <w:ind w:left="567"/>
        <w:jc w:val="both"/>
        <w:rPr>
          <w:rFonts w:asciiTheme="minorHAnsi" w:eastAsia="Calibri" w:hAnsiTheme="minorHAnsi" w:cstheme="minorBidi"/>
          <w:color w:val="000000" w:themeColor="text1"/>
        </w:rPr>
      </w:pPr>
      <w:sdt>
        <w:sdtPr>
          <w:rPr>
            <w:rFonts w:asciiTheme="minorHAnsi" w:hAnsiTheme="minorHAnsi" w:cstheme="minorBidi"/>
            <w:color w:val="1C1C1C"/>
            <w:w w:val="110"/>
          </w:rPr>
          <w:id w:val="-398054967"/>
          <w:placeholder>
            <w:docPart w:val="3806BFE5DB53423E848EADC006075F7D"/>
          </w:placeholder>
          <w14:checkbox>
            <w14:checked w14:val="0"/>
            <w14:checkedState w14:val="2612" w14:font="MS Gothic"/>
            <w14:uncheckedState w14:val="2610" w14:font="MS Gothic"/>
          </w14:checkbox>
        </w:sdtPr>
        <w:sdtContent>
          <w:r w:rsidR="00097D5F" w:rsidRPr="007C2D50">
            <w:rPr>
              <w:rFonts w:ascii="Segoe UI Symbol" w:eastAsia="MS Gothic" w:hAnsi="Segoe UI Symbol" w:cs="Segoe UI Symbol"/>
              <w:color w:val="1C1C1C"/>
              <w:w w:val="110"/>
            </w:rPr>
            <w:t>☐</w:t>
          </w:r>
        </w:sdtContent>
      </w:sdt>
      <w:r w:rsidR="00097D5F" w:rsidRPr="007C2D50">
        <w:rPr>
          <w:rFonts w:asciiTheme="minorHAnsi" w:eastAsia="Calibri" w:hAnsiTheme="minorHAnsi" w:cstheme="minorBidi"/>
          <w:color w:val="000000" w:themeColor="text1"/>
        </w:rPr>
        <w:t xml:space="preserve"> </w:t>
      </w:r>
      <w:r w:rsidR="04683669" w:rsidRPr="007C2D50">
        <w:rPr>
          <w:rFonts w:asciiTheme="minorHAnsi" w:eastAsia="Calibri" w:hAnsiTheme="minorHAnsi" w:cstheme="minorBidi"/>
          <w:color w:val="000000" w:themeColor="text1"/>
        </w:rPr>
        <w:t>ha beneficiato dei seguenti aiuti di Stato:</w:t>
      </w:r>
    </w:p>
    <w:p w14:paraId="3EB39EEE" w14:textId="19A7BE38" w:rsidR="04683669" w:rsidRPr="007C2D50" w:rsidRDefault="04683669" w:rsidP="007C2D50">
      <w:pPr>
        <w:ind w:left="567"/>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w:t>
      </w:r>
    </w:p>
    <w:p w14:paraId="0EFA4788" w14:textId="734DDC6B" w:rsidR="04683669" w:rsidRPr="007C2D50" w:rsidRDefault="04683669" w:rsidP="007C2D50">
      <w:pPr>
        <w:ind w:left="567"/>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w:t>
      </w:r>
    </w:p>
    <w:p w14:paraId="1FBD7753" w14:textId="6857F891" w:rsidR="044F215B" w:rsidRPr="007C2D50" w:rsidRDefault="55645202" w:rsidP="007C2D50">
      <w:pPr>
        <w:pStyle w:val="Paragrafoelenco"/>
        <w:widowControl w:val="0"/>
        <w:numPr>
          <w:ilvl w:val="0"/>
          <w:numId w:val="12"/>
        </w:numPr>
        <w:spacing w:after="120"/>
        <w:ind w:left="284" w:hanging="284"/>
        <w:jc w:val="both"/>
        <w:rPr>
          <w:rFonts w:asciiTheme="minorHAnsi" w:eastAsia="Calibri" w:hAnsiTheme="minorHAnsi" w:cstheme="minorHAnsi"/>
          <w:color w:val="000000" w:themeColor="text1"/>
        </w:rPr>
      </w:pPr>
      <w:r w:rsidRPr="007C2D50">
        <w:rPr>
          <w:rFonts w:asciiTheme="minorHAnsi" w:eastAsia="Calibri" w:hAnsiTheme="minorHAnsi" w:cstheme="minorBidi"/>
          <w:color w:val="000000" w:themeColor="text1"/>
        </w:rPr>
        <w:t>che l’impresa osserva gli obblighi dei contratti collettivi di lavoro e rispetta le norme dell’ordinamento giuridico in materia di:</w:t>
      </w:r>
    </w:p>
    <w:p w14:paraId="05DBDB0F" w14:textId="43D23F71" w:rsidR="044F215B" w:rsidRPr="007C2D50" w:rsidRDefault="55645202" w:rsidP="007C2D50">
      <w:pPr>
        <w:pStyle w:val="Paragrafoelenco"/>
        <w:numPr>
          <w:ilvl w:val="2"/>
          <w:numId w:val="13"/>
        </w:numPr>
        <w:spacing w:after="120"/>
        <w:ind w:left="850" w:hanging="283"/>
        <w:jc w:val="both"/>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Prevenzione degli infortuni sui luoghi di lavoro e delle malattie professionali;</w:t>
      </w:r>
    </w:p>
    <w:p w14:paraId="2372AEE1" w14:textId="25E09E62" w:rsidR="044F215B" w:rsidRPr="007C2D50" w:rsidRDefault="55645202" w:rsidP="007C2D50">
      <w:pPr>
        <w:pStyle w:val="Paragrafoelenco"/>
        <w:numPr>
          <w:ilvl w:val="2"/>
          <w:numId w:val="13"/>
        </w:numPr>
        <w:spacing w:after="120"/>
        <w:ind w:left="850" w:hanging="283"/>
        <w:jc w:val="both"/>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Salute e sicurezza sui luoghi di lavoro;</w:t>
      </w:r>
    </w:p>
    <w:p w14:paraId="04E6410A" w14:textId="2C2DB4B2" w:rsidR="044F215B" w:rsidRPr="007C2D50" w:rsidRDefault="55645202" w:rsidP="007C2D50">
      <w:pPr>
        <w:pStyle w:val="Paragrafoelenco"/>
        <w:numPr>
          <w:ilvl w:val="2"/>
          <w:numId w:val="13"/>
        </w:numPr>
        <w:spacing w:after="120"/>
        <w:ind w:left="850" w:hanging="283"/>
        <w:jc w:val="both"/>
        <w:rPr>
          <w:rFonts w:asciiTheme="minorHAnsi" w:eastAsia="Calibri" w:hAnsiTheme="minorHAnsi" w:cstheme="minorBidi"/>
          <w:color w:val="000000" w:themeColor="text1"/>
        </w:rPr>
      </w:pPr>
      <w:r w:rsidRPr="007C2D50">
        <w:rPr>
          <w:rFonts w:asciiTheme="minorHAnsi" w:eastAsia="Calibri" w:hAnsiTheme="minorHAnsi" w:cstheme="minorBidi"/>
          <w:color w:val="000000" w:themeColor="text1"/>
        </w:rPr>
        <w:t>Pari opportunità;</w:t>
      </w:r>
    </w:p>
    <w:p w14:paraId="5B9ED640" w14:textId="51AF1D28" w:rsidR="044F215B" w:rsidRPr="007C2D50" w:rsidRDefault="55645202" w:rsidP="007C2D50">
      <w:pPr>
        <w:pStyle w:val="Paragrafoelenco"/>
        <w:numPr>
          <w:ilvl w:val="2"/>
          <w:numId w:val="13"/>
        </w:numPr>
        <w:spacing w:after="120"/>
        <w:ind w:left="850" w:hanging="283"/>
        <w:jc w:val="both"/>
        <w:rPr>
          <w:rFonts w:eastAsia="Calibri" w:cs="Calibri"/>
          <w:color w:val="000000" w:themeColor="text1"/>
        </w:rPr>
      </w:pPr>
      <w:r w:rsidRPr="007C2D50">
        <w:rPr>
          <w:rFonts w:eastAsia="Calibri" w:cs="Calibri"/>
          <w:color w:val="000000" w:themeColor="text1"/>
        </w:rPr>
        <w:t>Tutela dell’ambiente</w:t>
      </w:r>
    </w:p>
    <w:p w14:paraId="6E64CA0F" w14:textId="2B1C27E7" w:rsidR="044F215B" w:rsidRPr="007C2D50" w:rsidRDefault="33728F1C"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che l’impresa ha restituito agevolazioni godute per le quali è stato disposto dalla Pubblica Amministrazione un ordine di recupero;</w:t>
      </w:r>
    </w:p>
    <w:p w14:paraId="4071E103" w14:textId="7820603B" w:rsidR="044F215B" w:rsidRPr="007C2D50" w:rsidRDefault="33728F1C"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 xml:space="preserve">che l’impresa possiede la capacità economico-finanziaria stabilita </w:t>
      </w:r>
      <w:r w:rsidR="5FEC1565" w:rsidRPr="007C2D50">
        <w:rPr>
          <w:rFonts w:eastAsia="Calibri" w:cs="Calibri"/>
          <w:color w:val="000000" w:themeColor="text1"/>
        </w:rPr>
        <w:t>ed ha prospettive di sviluppo e continuità aziendale;</w:t>
      </w:r>
    </w:p>
    <w:p w14:paraId="5D627D6D" w14:textId="6BA5CD93" w:rsidR="044F215B" w:rsidRPr="007C2D50" w:rsidRDefault="64A9329E"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che la realizzazione delle attività prevede di non arrecare un danno significativo agli obiettivi ambientali, ai sensi dell’articolo 17 del Regolamento (UE) 2020/852;</w:t>
      </w:r>
    </w:p>
    <w:p w14:paraId="6AAB7973" w14:textId="11393C0F" w:rsidR="044F215B" w:rsidRPr="007C2D50" w:rsidRDefault="64A9329E" w:rsidP="007C2D50">
      <w:pPr>
        <w:pStyle w:val="Paragrafoelenco"/>
        <w:widowControl w:val="0"/>
        <w:numPr>
          <w:ilvl w:val="0"/>
          <w:numId w:val="12"/>
        </w:numPr>
        <w:spacing w:after="120"/>
        <w:ind w:left="284" w:hanging="284"/>
        <w:jc w:val="both"/>
        <w:rPr>
          <w:rFonts w:eastAsia="Calibri" w:cs="Calibri"/>
          <w:b/>
          <w:bCs/>
          <w:color w:val="000000" w:themeColor="text1"/>
        </w:rPr>
      </w:pPr>
      <w:r w:rsidRPr="007C2D50">
        <w:rPr>
          <w:rFonts w:eastAsia="Calibri" w:cs="Calibri"/>
          <w:color w:val="000000" w:themeColor="text1"/>
        </w:rPr>
        <w:t>che la realizzazione delle attività è coerente con i principi e gli obblighi specifici del PNRR relativamente al principio del</w:t>
      </w:r>
      <w:r w:rsidRPr="007C2D50">
        <w:rPr>
          <w:rFonts w:eastAsia="Calibri" w:cs="Calibri"/>
          <w:b/>
          <w:bCs/>
          <w:color w:val="000000" w:themeColor="text1"/>
        </w:rPr>
        <w:t xml:space="preserve"> “Do No Significant Harm” (DNSH) </w:t>
      </w:r>
      <w:r w:rsidRPr="007C2D50">
        <w:rPr>
          <w:rFonts w:eastAsia="Calibri" w:cs="Calibri"/>
          <w:color w:val="000000" w:themeColor="text1"/>
        </w:rPr>
        <w:t xml:space="preserve">e, ove applicabili, ai principi del </w:t>
      </w:r>
      <w:r w:rsidRPr="007C2D50">
        <w:rPr>
          <w:rFonts w:eastAsia="Calibri" w:cs="Calibri"/>
          <w:b/>
          <w:bCs/>
          <w:color w:val="000000" w:themeColor="text1"/>
        </w:rPr>
        <w:t>Tagging clima e digitale,</w:t>
      </w:r>
      <w:r w:rsidRPr="007C2D50">
        <w:rPr>
          <w:rFonts w:eastAsia="Calibri" w:cs="Calibri"/>
          <w:color w:val="000000" w:themeColor="text1"/>
        </w:rPr>
        <w:t xml:space="preserve"> della </w:t>
      </w:r>
      <w:r w:rsidRPr="007C2D50">
        <w:rPr>
          <w:rFonts w:eastAsia="Calibri" w:cs="Calibri"/>
          <w:b/>
          <w:bCs/>
          <w:color w:val="000000" w:themeColor="text1"/>
        </w:rPr>
        <w:t>parità di genere (Gender Equality)</w:t>
      </w:r>
      <w:r w:rsidRPr="007C2D50">
        <w:rPr>
          <w:rFonts w:eastAsia="Calibri" w:cs="Calibri"/>
          <w:color w:val="000000" w:themeColor="text1"/>
        </w:rPr>
        <w:t xml:space="preserve">, della </w:t>
      </w:r>
      <w:r w:rsidRPr="007C2D50">
        <w:rPr>
          <w:rFonts w:eastAsia="Calibri" w:cs="Calibri"/>
          <w:b/>
          <w:bCs/>
          <w:color w:val="000000" w:themeColor="text1"/>
        </w:rPr>
        <w:t>protezione e valorizzazione dei giovani</w:t>
      </w:r>
      <w:r w:rsidRPr="007C2D50">
        <w:rPr>
          <w:rFonts w:eastAsia="Calibri" w:cs="Calibri"/>
          <w:color w:val="000000" w:themeColor="text1"/>
        </w:rPr>
        <w:t xml:space="preserve"> e del </w:t>
      </w:r>
      <w:r w:rsidRPr="007C2D50">
        <w:rPr>
          <w:rFonts w:eastAsia="Calibri" w:cs="Calibri"/>
          <w:b/>
          <w:bCs/>
          <w:color w:val="000000" w:themeColor="text1"/>
        </w:rPr>
        <w:t>superamento dei divari territoriali;</w:t>
      </w:r>
    </w:p>
    <w:p w14:paraId="10486101" w14:textId="0FF50729" w:rsidR="044F215B" w:rsidRPr="007C2D50" w:rsidRDefault="1328D7B3"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che l’attuazione del progetto prevede il rispetto delle norme comunitarie e nazionali applicabili, ivi incluse quelle in materia di trasparenza, uguaglianza di genere e pari opportunità e tutela dei diversamente abili;</w:t>
      </w:r>
    </w:p>
    <w:p w14:paraId="52F34CF0" w14:textId="3A1ABF6D" w:rsidR="044F215B" w:rsidRPr="007C2D50" w:rsidRDefault="7EE73501"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che l’attuazione del progetto prevede il rispetto della normativa europea e nazionale applicabile, con particolare riferimento ai principi di parità di trattamento, non discriminazione, trasparenza, proporzionalità e pubblicità;</w:t>
      </w:r>
    </w:p>
    <w:p w14:paraId="35E0E7EA" w14:textId="0BA7FC1A" w:rsidR="044F215B" w:rsidRPr="007C2D50" w:rsidRDefault="7EE73501"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 xml:space="preserve">di disporre delle competenze, risorse e qualifiche professionali, sia tecniche che amministrative, necessarie per portare a </w:t>
      </w:r>
      <w:r w:rsidRPr="007C2D50">
        <w:rPr>
          <w:rFonts w:eastAsia="Calibri" w:cs="Calibri"/>
          <w:color w:val="000000" w:themeColor="text1"/>
        </w:rPr>
        <w:lastRenderedPageBreak/>
        <w:t>termine il progetto e assicurare il raggiungimento di eventuali milestone e target associati;</w:t>
      </w:r>
    </w:p>
    <w:p w14:paraId="0D8ADEAC" w14:textId="32F5642F" w:rsidR="044F215B" w:rsidRPr="007C2D50" w:rsidRDefault="7EE73501"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di conoscere e rispettare gli obblighi di bilancio prescritti dall’art.1, commi 125 e 127 della Legge 124 del 4 agosto 2017 ovvero che l’importo delle sovvenzioni, contributi e comunque vantaggi economici ricevuti in esito alla presente domanda, per un importo superiore ad euro 10.000, dovranno essere resi pubblici nella nota integrativa del bilancio di esercizio e nella nota integrativa dell'eventuale bilancio consolidato;</w:t>
      </w:r>
    </w:p>
    <w:p w14:paraId="7A26FB6D" w14:textId="2F0E8929" w:rsidR="044F215B" w:rsidRPr="007C2D50" w:rsidRDefault="33730DB7"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di aver preso visione delle Informative rese ai sensi dell’art. 13 del Regolamento Generale sulla Protezione dei Dati (RGPD 679/2016);</w:t>
      </w:r>
    </w:p>
    <w:p w14:paraId="6EF3F1E7" w14:textId="19630923" w:rsidR="044F215B" w:rsidRPr="007C2D50" w:rsidRDefault="33730DB7"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di essere consapevole che i dati forniti con la presente richiesta saranno utilizzati per gestire la richiesta medesima e per dare esecuzione al contratto nonché per indagini statistiche, anche mediante l'ausilio di mezzi elettronici o automatizzati, nel rispetto della sicurezza e riservatezza necessarie.</w:t>
      </w:r>
    </w:p>
    <w:p w14:paraId="3716C4AD" w14:textId="1F79AD8A" w:rsidR="044F215B" w:rsidRPr="003E652B" w:rsidRDefault="044F215B" w:rsidP="007C2D50">
      <w:pPr>
        <w:rPr>
          <w:rFonts w:asciiTheme="minorHAnsi" w:eastAsia="Calibri" w:hAnsiTheme="minorHAnsi" w:cstheme="minorHAnsi"/>
          <w:highlight w:val="yellow"/>
        </w:rPr>
      </w:pPr>
    </w:p>
    <w:p w14:paraId="0F748EDF" w14:textId="07B82E5D" w:rsidR="044F215B" w:rsidRDefault="7DEFA24D" w:rsidP="007C2D50">
      <w:pPr>
        <w:jc w:val="center"/>
        <w:rPr>
          <w:rFonts w:asciiTheme="minorHAnsi" w:eastAsia="Titillium Web" w:hAnsiTheme="minorHAnsi" w:cstheme="minorHAnsi"/>
          <w:b/>
          <w:bCs/>
        </w:rPr>
      </w:pPr>
      <w:r w:rsidRPr="003E652B">
        <w:rPr>
          <w:rFonts w:asciiTheme="minorHAnsi" w:eastAsia="Titillium Web" w:hAnsiTheme="minorHAnsi" w:cstheme="minorHAnsi"/>
          <w:b/>
          <w:bCs/>
        </w:rPr>
        <w:t>AUTORIZZA</w:t>
      </w:r>
    </w:p>
    <w:p w14:paraId="20CC3823" w14:textId="77777777" w:rsidR="003E652B" w:rsidRPr="003E652B" w:rsidRDefault="003E652B" w:rsidP="007C2D50">
      <w:pPr>
        <w:rPr>
          <w:rFonts w:asciiTheme="minorHAnsi" w:hAnsiTheme="minorHAnsi" w:cstheme="minorHAnsi"/>
        </w:rPr>
      </w:pPr>
    </w:p>
    <w:p w14:paraId="5D96C060" w14:textId="0409E8EB" w:rsidR="00DD7493" w:rsidRDefault="00DD7493" w:rsidP="007C2D50">
      <w:pPr>
        <w:rPr>
          <w:rFonts w:eastAsia="Titillium Web"/>
        </w:rPr>
      </w:pPr>
      <w:r w:rsidRPr="516CDB73">
        <w:rPr>
          <w:rFonts w:eastAsia="Titillium Web"/>
        </w:rPr>
        <w:t xml:space="preserve">il </w:t>
      </w:r>
      <w:r w:rsidRPr="516CDB73">
        <w:rPr>
          <w:rFonts w:eastAsia="Titillium Web"/>
          <w:i/>
          <w:iCs/>
        </w:rPr>
        <w:t>Soggetto Proponente</w:t>
      </w:r>
      <w:r w:rsidRPr="516CDB73">
        <w:rPr>
          <w:rFonts w:eastAsia="Titillium Web"/>
        </w:rPr>
        <w:t xml:space="preserve"> ………………………………….. a sottoscrivere la Domanda di Finanziamento</w:t>
      </w:r>
      <w:r w:rsidR="63E0F2AF" w:rsidRPr="516CDB73">
        <w:rPr>
          <w:rFonts w:eastAsia="Titillium Web"/>
        </w:rPr>
        <w:t xml:space="preserve"> (Allegato 1) </w:t>
      </w:r>
      <w:r w:rsidRPr="516CDB73">
        <w:rPr>
          <w:rFonts w:eastAsia="Titillium Web"/>
        </w:rPr>
        <w:t xml:space="preserve"> e la relativa documentazione progettuale (Allegati 2, 3, 4).</w:t>
      </w:r>
    </w:p>
    <w:p w14:paraId="47ABBEAC" w14:textId="51126970" w:rsidR="044F215B" w:rsidRDefault="044F215B" w:rsidP="63231CCF">
      <w:pPr>
        <w:widowControl w:val="0"/>
        <w:spacing w:after="120"/>
        <w:ind w:right="426"/>
        <w:jc w:val="both"/>
        <w:rPr>
          <w:rFonts w:eastAsia="Calibri" w:cs="Calibri"/>
          <w:color w:val="000000" w:themeColor="text1"/>
          <w:highlight w:val="yellow"/>
        </w:rPr>
      </w:pPr>
    </w:p>
    <w:p w14:paraId="70DEB1F0" w14:textId="4526CEC7" w:rsidR="000247E4" w:rsidRPr="007C2D50" w:rsidRDefault="04683669" w:rsidP="044F215B">
      <w:pPr>
        <w:spacing w:after="120" w:line="360" w:lineRule="auto"/>
        <w:jc w:val="center"/>
        <w:rPr>
          <w:rFonts w:asciiTheme="minorHAnsi" w:hAnsiTheme="minorHAnsi" w:cstheme="minorHAnsi"/>
          <w:b/>
          <w:bCs/>
        </w:rPr>
      </w:pPr>
      <w:r w:rsidRPr="007C2D50">
        <w:rPr>
          <w:rFonts w:asciiTheme="minorHAnsi" w:hAnsiTheme="minorHAnsi" w:cstheme="minorHAnsi"/>
          <w:b/>
          <w:bCs/>
        </w:rPr>
        <w:t>Inoltre, DICHIARA CHE:</w:t>
      </w:r>
    </w:p>
    <w:p w14:paraId="3D7CE0D8" w14:textId="0D130501" w:rsidR="000247E4" w:rsidRPr="007C2D50" w:rsidRDefault="000247E4" w:rsidP="516CDB73">
      <w:pPr>
        <w:spacing w:after="120" w:line="360" w:lineRule="auto"/>
        <w:rPr>
          <w:rFonts w:asciiTheme="minorHAnsi" w:hAnsiTheme="minorHAnsi" w:cstheme="minorBidi"/>
        </w:rPr>
      </w:pPr>
      <w:r w:rsidRPr="007C2D50">
        <w:rPr>
          <w:rFonts w:asciiTheme="minorHAnsi" w:hAnsiTheme="minorHAnsi" w:cstheme="minorBidi"/>
        </w:rPr>
        <w:t xml:space="preserve">L’impresa </w:t>
      </w:r>
      <w:r w:rsidR="000B1EC3" w:rsidRPr="007C2D50">
        <w:rPr>
          <w:rFonts w:asciiTheme="minorHAnsi" w:hAnsiTheme="minorHAnsi" w:cstheme="minorBidi"/>
          <w:i/>
          <w:iCs/>
          <w:color w:val="FF0000"/>
        </w:rPr>
        <w:t xml:space="preserve">[inserire denominazione o ragione sociale] </w:t>
      </w:r>
      <w:r w:rsidRPr="007C2D50">
        <w:rPr>
          <w:rFonts w:asciiTheme="minorHAnsi" w:hAnsiTheme="minorHAnsi" w:cstheme="minorBidi"/>
        </w:rPr>
        <w:t xml:space="preserve">………………………………………………………………………………….…………………., </w:t>
      </w:r>
      <w:r w:rsidRPr="007C2D50">
        <w:rPr>
          <w:rFonts w:asciiTheme="minorHAnsi" w:hAnsiTheme="minorHAnsi" w:cstheme="minorBidi"/>
          <w:u w:val="single"/>
        </w:rPr>
        <w:t>rispetta i requisiti economico-finanziari e patrimoniali</w:t>
      </w:r>
      <w:r w:rsidRPr="007C2D50">
        <w:rPr>
          <w:rFonts w:asciiTheme="minorHAnsi" w:hAnsiTheme="minorHAnsi" w:cstheme="minorBidi"/>
        </w:rPr>
        <w:t xml:space="preserve"> – declinati sul </w:t>
      </w:r>
      <w:r w:rsidR="000B1EC3" w:rsidRPr="007C2D50">
        <w:rPr>
          <w:rFonts w:asciiTheme="minorHAnsi" w:hAnsiTheme="minorHAnsi" w:cstheme="minorBidi"/>
        </w:rPr>
        <w:t>B</w:t>
      </w:r>
      <w:r w:rsidRPr="007C2D50">
        <w:rPr>
          <w:rFonts w:asciiTheme="minorHAnsi" w:hAnsiTheme="minorHAnsi" w:cstheme="minorBidi"/>
        </w:rPr>
        <w:t xml:space="preserve">ando </w:t>
      </w:r>
      <w:r w:rsidR="00780FD0" w:rsidRPr="007C2D50">
        <w:rPr>
          <w:rFonts w:asciiTheme="minorHAnsi" w:hAnsiTheme="minorHAnsi" w:cstheme="minorBidi"/>
          <w:b/>
          <w:bCs/>
        </w:rPr>
        <w:t xml:space="preserve">“Programma </w:t>
      </w:r>
      <w:r w:rsidR="7D92D75A" w:rsidRPr="007C2D50">
        <w:rPr>
          <w:rFonts w:asciiTheme="minorHAnsi" w:hAnsiTheme="minorHAnsi" w:cstheme="minorBidi"/>
          <w:b/>
          <w:bCs/>
        </w:rPr>
        <w:t>Pubblico</w:t>
      </w:r>
      <w:r w:rsidR="7D92D75A" w:rsidRPr="007C2D50">
        <w:rPr>
          <w:rFonts w:asciiTheme="minorHAnsi" w:eastAsia="Calibri" w:hAnsiTheme="minorHAnsi" w:cstheme="minorBidi"/>
          <w:b/>
          <w:bCs/>
          <w:color w:val="000000" w:themeColor="text1"/>
        </w:rPr>
        <w:t xml:space="preserve">  per la selezione di progetti progettuali nell’ambito delle tematiche dello Spoke 5 </w:t>
      </w:r>
      <w:r w:rsidR="7D92D75A" w:rsidRPr="007C2D50">
        <w:rPr>
          <w:rFonts w:asciiTheme="minorHAnsi" w:eastAsia="Calibri" w:hAnsiTheme="minorHAnsi" w:cstheme="minorBidi"/>
          <w:b/>
          <w:bCs/>
          <w:smallCaps/>
          <w:color w:val="000000" w:themeColor="text1"/>
        </w:rPr>
        <w:t>“Science and technologies for sustainable diagnostics of Cultural Heritage”</w:t>
      </w:r>
      <w:r w:rsidR="7D92D75A" w:rsidRPr="007C2D50">
        <w:rPr>
          <w:rFonts w:asciiTheme="minorHAnsi" w:eastAsia="Calibri" w:hAnsiTheme="minorHAnsi" w:cstheme="minorBidi"/>
          <w:b/>
          <w:bCs/>
          <w:color w:val="000000" w:themeColor="text1"/>
        </w:rPr>
        <w:t>,</w:t>
      </w:r>
      <w:r w:rsidRPr="007C2D50">
        <w:rPr>
          <w:rFonts w:asciiTheme="minorHAnsi" w:hAnsiTheme="minorHAnsi" w:cstheme="minorBidi"/>
        </w:rPr>
        <w:t xml:space="preserve"> secondo i quali</w:t>
      </w:r>
      <w:r w:rsidR="478DBC66" w:rsidRPr="007C2D50">
        <w:rPr>
          <w:rFonts w:asciiTheme="minorHAnsi" w:hAnsiTheme="minorHAnsi" w:cstheme="minorBidi"/>
        </w:rPr>
        <w:t xml:space="preserve"> </w:t>
      </w:r>
      <w:r w:rsidRPr="007C2D50">
        <w:rPr>
          <w:rFonts w:asciiTheme="minorHAnsi" w:hAnsiTheme="minorHAnsi" w:cstheme="minorBidi"/>
        </w:rPr>
        <w:t xml:space="preserve">con riferimento </w:t>
      </w:r>
      <w:r w:rsidRPr="007C2D50">
        <w:rPr>
          <w:rFonts w:asciiTheme="minorHAnsi" w:hAnsiTheme="minorHAnsi" w:cstheme="minorBidi"/>
          <w:b/>
          <w:bCs/>
        </w:rPr>
        <w:t>all’ultimo bilancio chiuso e approvato</w:t>
      </w:r>
      <w:r w:rsidRPr="007C2D50">
        <w:rPr>
          <w:rStyle w:val="Rimandonotaapidipagina"/>
          <w:rFonts w:asciiTheme="minorHAnsi" w:hAnsiTheme="minorHAnsi" w:cstheme="minorBidi"/>
          <w:b/>
          <w:bCs/>
        </w:rPr>
        <w:footnoteReference w:id="2"/>
      </w:r>
      <w:r w:rsidRPr="007C2D50">
        <w:rPr>
          <w:rFonts w:asciiTheme="minorHAnsi" w:hAnsiTheme="minorHAnsi" w:cstheme="minorBidi"/>
        </w:rPr>
        <w:t xml:space="preserve">: </w:t>
      </w:r>
    </w:p>
    <w:p w14:paraId="3D346ABD" w14:textId="6EEAE3C4" w:rsidR="000247E4" w:rsidRPr="007C2D50" w:rsidRDefault="00000000" w:rsidP="516CDB73">
      <w:pPr>
        <w:ind w:left="567"/>
      </w:pPr>
      <w:sdt>
        <w:sdtPr>
          <w:id w:val="539397824"/>
          <w14:checkbox>
            <w14:checked w14:val="0"/>
            <w14:checkedState w14:val="2612" w14:font="MS Gothic"/>
            <w14:uncheckedState w14:val="2610" w14:font="MS Gothic"/>
          </w14:checkbox>
        </w:sdtPr>
        <w:sdtContent>
          <w:r w:rsidR="00587B79" w:rsidRPr="007C2D50">
            <w:rPr>
              <w:rFonts w:ascii="MS Gothic" w:eastAsia="MS Gothic" w:hAnsi="MS Gothic"/>
            </w:rPr>
            <w:t>☐</w:t>
          </w:r>
        </w:sdtContent>
      </w:sdt>
      <w:r w:rsidR="003F6A63" w:rsidRPr="007C2D50">
        <w:t xml:space="preserve"> </w:t>
      </w:r>
      <w:r w:rsidR="000247E4" w:rsidRPr="007C2D50">
        <w:t>è verificato il seguente vincolo di congruenza tra costo del progetto e fatturato dell’impresa:</w:t>
      </w:r>
    </w:p>
    <w:p w14:paraId="65738266" w14:textId="77777777" w:rsidR="00B32393" w:rsidRPr="007C2D50" w:rsidRDefault="00B32393" w:rsidP="516CDB73">
      <w:pPr>
        <w:ind w:left="567"/>
      </w:pPr>
    </w:p>
    <w:p w14:paraId="12AD9A5C" w14:textId="5BE3CED7" w:rsidR="00B32393" w:rsidRPr="008A1469" w:rsidRDefault="00000000" w:rsidP="516CDB73">
      <w:pPr>
        <w:ind w:left="567"/>
        <w:jc w:val="center"/>
        <w:rPr>
          <w:rFonts w:asciiTheme="minorHAnsi" w:hAnsiTheme="minorHAnsi" w:cstheme="minorBidi"/>
        </w:rPr>
      </w:pPr>
      <m:oMathPara>
        <m:oMath>
          <m:f>
            <m:fPr>
              <m:ctrlPr>
                <w:rPr>
                  <w:rFonts w:ascii="Cambria Math" w:hAnsi="Cambria Math" w:cstheme="minorHAnsi"/>
                  <w:i/>
                </w:rPr>
              </m:ctrlPr>
            </m:fPr>
            <m:num>
              <m:eqArr>
                <m:eqArrPr>
                  <m:ctrlPr>
                    <w:rPr>
                      <w:rFonts w:ascii="Cambria Math" w:hAnsi="Cambria Math" w:cstheme="minorHAnsi"/>
                      <w:i/>
                    </w:rPr>
                  </m:ctrlPr>
                </m:eqArrPr>
                <m:e>
                  <m:nary>
                    <m:naryPr>
                      <m:chr m:val="∑"/>
                      <m:subHide m:val="1"/>
                      <m:supHide m:val="1"/>
                      <m:ctrlPr>
                        <w:rPr>
                          <w:rFonts w:ascii="Cambria Math" w:hAnsi="Cambria Math" w:cstheme="minorHAnsi"/>
                        </w:rPr>
                      </m:ctrlPr>
                    </m:naryPr>
                    <m:sub/>
                    <m:sup/>
                    <m:e>
                      <m:r>
                        <m:rPr>
                          <m:nor/>
                        </m:rPr>
                        <w:rPr>
                          <w:rFonts w:ascii="Cambria Math" w:hAnsiTheme="minorHAnsi" w:cstheme="minorHAnsi"/>
                        </w:rPr>
                        <m:t xml:space="preserve"> </m:t>
                      </m:r>
                      <m:r>
                        <m:rPr>
                          <m:nor/>
                        </m:rPr>
                        <w:rPr>
                          <w:rFonts w:asciiTheme="minorHAnsi" w:hAnsiTheme="minorHAnsi" w:cstheme="minorHAnsi"/>
                        </w:rPr>
                        <m:t>dei</m:t>
                      </m:r>
                    </m:e>
                  </m:nary>
                  <m:r>
                    <m:rPr>
                      <m:nor/>
                    </m:rPr>
                    <w:rPr>
                      <w:rFonts w:asciiTheme="minorHAnsi" w:hAnsiTheme="minorHAnsi" w:cstheme="minorHAnsi"/>
                    </w:rPr>
                    <m:t>costi dei progetti già finanziati su Programma CHANGES in corso alla data di presentazione e dei costi</m:t>
                  </m:r>
                  <m:ctrlPr>
                    <w:rPr>
                      <w:rFonts w:ascii="Cambria Math" w:hAnsi="Cambria Math" w:cstheme="minorHAnsi"/>
                    </w:rPr>
                  </m:ctrlPr>
                </m:e>
                <m:e>
                  <m:r>
                    <m:rPr>
                      <m:nor/>
                    </m:rPr>
                    <w:rPr>
                      <w:rFonts w:asciiTheme="minorHAnsi" w:hAnsiTheme="minorHAnsi" w:cstheme="minorHAnsi"/>
                    </w:rPr>
                    <m:t xml:space="preserve"> proposti sui progetti presentati sul Bando degli Spoke di CHANGES</m:t>
                  </m:r>
                  <m:ctrlPr>
                    <w:rPr>
                      <w:rFonts w:ascii="Cambria Math" w:hAnsi="Cambria Math" w:cstheme="minorHAnsi"/>
                    </w:rPr>
                  </m:ctrlPr>
                </m:e>
              </m:eqArr>
            </m:num>
            <m:den>
              <m:r>
                <m:rPr>
                  <m:nor/>
                </m:rPr>
                <w:rPr>
                  <w:rFonts w:asciiTheme="minorHAnsi" w:hAnsiTheme="minorHAnsi" w:cstheme="minorHAnsi"/>
                </w:rPr>
                <m:t xml:space="preserve">Fatturato dell’ultimo esercizio </m:t>
              </m:r>
              <m:d>
                <m:dPr>
                  <m:ctrlPr>
                    <w:rPr>
                      <w:rFonts w:ascii="Cambria Math" w:hAnsi="Cambria Math" w:cstheme="minorHAnsi"/>
                    </w:rPr>
                  </m:ctrlPr>
                </m:dPr>
                <m:e>
                  <m:r>
                    <m:rPr>
                      <m:nor/>
                    </m:rPr>
                    <w:rPr>
                      <w:rFonts w:asciiTheme="minorHAnsi" w:hAnsiTheme="minorHAnsi" w:cstheme="minorHAnsi"/>
                    </w:rPr>
                    <m:t>la sola voce A1 del conto economico del bilancio civilistico</m:t>
                  </m:r>
                </m:e>
              </m:d>
              <m:r>
                <m:rPr>
                  <m:nor/>
                </m:rPr>
                <w:rPr>
                  <w:rFonts w:asciiTheme="minorHAnsi" w:hAnsiTheme="minorHAnsi" w:cstheme="minorHAnsi"/>
                </w:rPr>
                <m:t>*</m:t>
              </m:r>
            </m:den>
          </m:f>
        </m:oMath>
      </m:oMathPara>
    </w:p>
    <w:p w14:paraId="51FD132E" w14:textId="74B5AC57" w:rsidR="75BB8546" w:rsidRDefault="75BB8546" w:rsidP="007C2D50">
      <w:pPr>
        <w:spacing w:line="360" w:lineRule="auto"/>
        <w:jc w:val="both"/>
        <w:rPr>
          <w:rFonts w:ascii="Titillium" w:hAnsi="Titillium" w:cs="Calibri"/>
          <w:sz w:val="18"/>
          <w:szCs w:val="18"/>
        </w:rPr>
      </w:pPr>
    </w:p>
    <w:p w14:paraId="23E9A339" w14:textId="77777777" w:rsidR="000247E4" w:rsidRPr="00C540A2" w:rsidRDefault="000247E4" w:rsidP="007C2D50">
      <w:pPr>
        <w:jc w:val="both"/>
        <w:rPr>
          <w:rFonts w:asciiTheme="minorHAnsi" w:eastAsia="MS Mincho" w:hAnsiTheme="minorHAnsi" w:cstheme="minorBidi"/>
          <w:i/>
          <w:iCs/>
          <w:kern w:val="1"/>
          <w:lang w:eastAsia="ar-SA"/>
        </w:rPr>
      </w:pPr>
      <w:r w:rsidRPr="516CDB73">
        <w:rPr>
          <w:rFonts w:asciiTheme="minorHAnsi" w:eastAsia="MS Mincho" w:hAnsiTheme="minorHAnsi" w:cstheme="minorBidi"/>
          <w:b/>
          <w:bCs/>
          <w:i/>
          <w:iCs/>
          <w:kern w:val="1"/>
          <w:lang w:eastAsia="ar-SA"/>
        </w:rPr>
        <w:t>* NOTA BENE</w:t>
      </w:r>
      <w:r w:rsidRPr="516CDB73">
        <w:rPr>
          <w:rFonts w:asciiTheme="minorHAnsi" w:eastAsia="MS Mincho" w:hAnsiTheme="minorHAnsi" w:cstheme="minorBidi"/>
          <w:i/>
          <w:iCs/>
          <w:kern w:val="1"/>
          <w:lang w:eastAsia="ar-SA"/>
        </w:rPr>
        <w:t xml:space="preserve">: </w:t>
      </w:r>
      <w:r w:rsidRPr="516CDB73">
        <w:rPr>
          <w:rFonts w:asciiTheme="minorHAnsi" w:eastAsia="MS Mincho" w:hAnsiTheme="minorHAnsi" w:cstheme="minorBidi"/>
          <w:i/>
          <w:iCs/>
          <w:kern w:val="1"/>
          <w:u w:val="single"/>
          <w:lang w:eastAsia="ar-SA"/>
        </w:rPr>
        <w:t>nel caso in cui l’impresa esegua nella sua attività ordinaria lavori su commessa, è possibile tener conto anche della voce A3 del conto economico, corrispondente alla voce “Variazioni dei lavori in corso su ordinazione”.</w:t>
      </w:r>
    </w:p>
    <w:p w14:paraId="55278F7B" w14:textId="77777777" w:rsidR="000247E4" w:rsidRPr="00C540A2" w:rsidRDefault="000247E4" w:rsidP="007C2D50">
      <w:pPr>
        <w:spacing w:line="360" w:lineRule="auto"/>
        <w:jc w:val="both"/>
        <w:rPr>
          <w:rFonts w:ascii="Titillium" w:hAnsi="Titillium" w:cs="Calibri"/>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14"/>
        <w:gridCol w:w="1843"/>
      </w:tblGrid>
      <w:tr w:rsidR="000247E4" w:rsidRPr="00C540A2" w14:paraId="22DE34B1" w14:textId="77777777" w:rsidTr="516CDB73">
        <w:trPr>
          <w:jc w:val="center"/>
        </w:trPr>
        <w:tc>
          <w:tcPr>
            <w:tcW w:w="4614" w:type="dxa"/>
            <w:shd w:val="clear" w:color="auto" w:fill="auto"/>
          </w:tcPr>
          <w:p w14:paraId="69B8505A" w14:textId="4B891CA3" w:rsidR="000247E4" w:rsidRPr="00C540A2" w:rsidRDefault="000247E4" w:rsidP="007C2D50">
            <w:pPr>
              <w:rPr>
                <w:rFonts w:asciiTheme="minorHAnsi" w:hAnsiTheme="minorHAnsi" w:cstheme="minorBidi"/>
              </w:rPr>
            </w:pPr>
            <w:r w:rsidRPr="516CDB73">
              <w:rPr>
                <w:rFonts w:asciiTheme="minorHAnsi" w:hAnsiTheme="minorHAnsi" w:cstheme="minorBidi"/>
              </w:rPr>
              <w:t>Somma dei costi dei progetti già finanziati</w:t>
            </w:r>
            <w:r w:rsidR="7EC444F1" w:rsidRPr="516CDB73">
              <w:rPr>
                <w:rFonts w:asciiTheme="minorHAnsi" w:hAnsiTheme="minorHAnsi" w:cstheme="minorBidi"/>
              </w:rPr>
              <w:t xml:space="preserve"> con sostegno del programma </w:t>
            </w:r>
            <w:r w:rsidR="7078527F" w:rsidRPr="516CDB73">
              <w:rPr>
                <w:rFonts w:asciiTheme="minorHAnsi" w:hAnsiTheme="minorHAnsi" w:cstheme="minorBidi"/>
              </w:rPr>
              <w:t>CHANGES</w:t>
            </w:r>
            <w:r w:rsidR="15F2995D" w:rsidRPr="516CDB73">
              <w:rPr>
                <w:rFonts w:asciiTheme="minorHAnsi" w:hAnsiTheme="minorHAnsi" w:cstheme="minorBidi"/>
              </w:rPr>
              <w:t xml:space="preserve"> </w:t>
            </w:r>
            <w:r w:rsidRPr="516CDB73">
              <w:rPr>
                <w:rFonts w:asciiTheme="minorHAnsi" w:hAnsiTheme="minorHAnsi" w:cstheme="minorBidi"/>
              </w:rPr>
              <w:t xml:space="preserve">in corso alla data di presentazione </w:t>
            </w:r>
          </w:p>
        </w:tc>
        <w:tc>
          <w:tcPr>
            <w:tcW w:w="1843" w:type="dxa"/>
            <w:shd w:val="clear" w:color="auto" w:fill="auto"/>
          </w:tcPr>
          <w:p w14:paraId="5EEF7166" w14:textId="77777777" w:rsidR="000247E4" w:rsidRPr="00C540A2" w:rsidRDefault="000247E4" w:rsidP="007C2D50">
            <w:pPr>
              <w:jc w:val="center"/>
              <w:rPr>
                <w:rFonts w:asciiTheme="minorHAnsi" w:hAnsiTheme="minorHAnsi" w:cstheme="minorBidi"/>
                <w:i/>
                <w:iCs/>
              </w:rPr>
            </w:pPr>
            <w:r w:rsidRPr="516CDB73">
              <w:rPr>
                <w:rFonts w:asciiTheme="minorHAnsi" w:hAnsiTheme="minorHAnsi" w:cstheme="minorBidi"/>
                <w:i/>
                <w:iCs/>
              </w:rPr>
              <w:t>Inserire valore</w:t>
            </w:r>
          </w:p>
        </w:tc>
      </w:tr>
      <w:tr w:rsidR="000247E4" w:rsidRPr="00C540A2" w14:paraId="22C2200D" w14:textId="77777777" w:rsidTr="516CDB73">
        <w:trPr>
          <w:jc w:val="center"/>
        </w:trPr>
        <w:tc>
          <w:tcPr>
            <w:tcW w:w="4614" w:type="dxa"/>
            <w:shd w:val="clear" w:color="auto" w:fill="auto"/>
          </w:tcPr>
          <w:p w14:paraId="41982D96" w14:textId="524DBE06" w:rsidR="000247E4" w:rsidRPr="00C540A2" w:rsidRDefault="000247E4" w:rsidP="007C2D50">
            <w:pPr>
              <w:rPr>
                <w:rFonts w:asciiTheme="minorHAnsi" w:hAnsiTheme="minorHAnsi" w:cstheme="minorBidi"/>
              </w:rPr>
            </w:pPr>
            <w:r w:rsidRPr="516CDB73">
              <w:rPr>
                <w:rFonts w:asciiTheme="minorHAnsi" w:hAnsiTheme="minorHAnsi" w:cstheme="minorBidi"/>
              </w:rPr>
              <w:t xml:space="preserve">Somma dei costi proposti sui progetti presentati sul presente </w:t>
            </w:r>
            <w:r w:rsidR="5FDFADDE" w:rsidRPr="516CDB73">
              <w:rPr>
                <w:rFonts w:asciiTheme="minorHAnsi" w:hAnsiTheme="minorHAnsi" w:cstheme="minorBidi"/>
                <w:b/>
                <w:bCs/>
              </w:rPr>
              <w:t>Bando a cascata per le imprese</w:t>
            </w:r>
            <w:r w:rsidR="00F03D73" w:rsidRPr="516CDB73">
              <w:rPr>
                <w:rFonts w:asciiTheme="minorHAnsi" w:hAnsiTheme="minorHAnsi" w:cstheme="minorBidi"/>
                <w:b/>
                <w:bCs/>
              </w:rPr>
              <w:t xml:space="preserve"> Spoke </w:t>
            </w:r>
            <w:r w:rsidR="16F83BBB" w:rsidRPr="516CDB73">
              <w:rPr>
                <w:rFonts w:asciiTheme="minorHAnsi" w:hAnsiTheme="minorHAnsi" w:cstheme="minorBidi"/>
                <w:b/>
                <w:bCs/>
              </w:rPr>
              <w:t>5</w:t>
            </w:r>
          </w:p>
        </w:tc>
        <w:tc>
          <w:tcPr>
            <w:tcW w:w="1843" w:type="dxa"/>
            <w:shd w:val="clear" w:color="auto" w:fill="auto"/>
          </w:tcPr>
          <w:p w14:paraId="0619B1AE" w14:textId="77777777" w:rsidR="000247E4" w:rsidRPr="00C540A2" w:rsidRDefault="000247E4" w:rsidP="007C2D50">
            <w:pPr>
              <w:jc w:val="center"/>
              <w:rPr>
                <w:rFonts w:asciiTheme="minorHAnsi" w:hAnsiTheme="minorHAnsi" w:cstheme="minorBidi"/>
              </w:rPr>
            </w:pPr>
            <w:r w:rsidRPr="516CDB73">
              <w:rPr>
                <w:rFonts w:asciiTheme="minorHAnsi" w:hAnsiTheme="minorHAnsi" w:cstheme="minorBidi"/>
                <w:i/>
                <w:iCs/>
              </w:rPr>
              <w:t>Inserire valore</w:t>
            </w:r>
          </w:p>
        </w:tc>
      </w:tr>
      <w:tr w:rsidR="000247E4" w:rsidRPr="00C540A2" w14:paraId="3D98CF7F" w14:textId="77777777" w:rsidTr="516CDB73">
        <w:trPr>
          <w:jc w:val="center"/>
        </w:trPr>
        <w:tc>
          <w:tcPr>
            <w:tcW w:w="4614" w:type="dxa"/>
            <w:shd w:val="clear" w:color="auto" w:fill="auto"/>
          </w:tcPr>
          <w:p w14:paraId="0C546346" w14:textId="77777777" w:rsidR="000247E4" w:rsidRPr="00C540A2" w:rsidRDefault="000247E4" w:rsidP="007C2D50">
            <w:pPr>
              <w:rPr>
                <w:rFonts w:asciiTheme="minorHAnsi" w:hAnsiTheme="minorHAnsi" w:cstheme="minorBidi"/>
              </w:rPr>
            </w:pPr>
          </w:p>
        </w:tc>
        <w:tc>
          <w:tcPr>
            <w:tcW w:w="1843" w:type="dxa"/>
          </w:tcPr>
          <w:p w14:paraId="1C713206" w14:textId="77777777" w:rsidR="000247E4" w:rsidRPr="00C540A2" w:rsidRDefault="000247E4" w:rsidP="007C2D50">
            <w:pPr>
              <w:jc w:val="center"/>
              <w:rPr>
                <w:rFonts w:asciiTheme="minorHAnsi" w:hAnsiTheme="minorHAnsi" w:cstheme="minorBidi"/>
                <w:b/>
                <w:bCs/>
              </w:rPr>
            </w:pPr>
            <w:r w:rsidRPr="516CDB73">
              <w:rPr>
                <w:rFonts w:asciiTheme="minorHAnsi" w:hAnsiTheme="minorHAnsi" w:cstheme="minorBidi"/>
                <w:b/>
                <w:bCs/>
              </w:rPr>
              <w:t>Ultimo Anno</w:t>
            </w:r>
          </w:p>
        </w:tc>
      </w:tr>
      <w:tr w:rsidR="000247E4" w:rsidRPr="00C540A2" w14:paraId="01098F29" w14:textId="77777777" w:rsidTr="516CDB73">
        <w:trPr>
          <w:jc w:val="center"/>
        </w:trPr>
        <w:tc>
          <w:tcPr>
            <w:tcW w:w="4614" w:type="dxa"/>
            <w:shd w:val="clear" w:color="auto" w:fill="auto"/>
          </w:tcPr>
          <w:p w14:paraId="2A5D0145" w14:textId="77777777" w:rsidR="000247E4" w:rsidRPr="00C540A2" w:rsidRDefault="000247E4" w:rsidP="007C2D50">
            <w:pPr>
              <w:rPr>
                <w:rFonts w:asciiTheme="minorHAnsi" w:hAnsiTheme="minorHAnsi" w:cstheme="minorBidi"/>
              </w:rPr>
            </w:pPr>
            <w:r w:rsidRPr="516CDB73">
              <w:rPr>
                <w:rFonts w:asciiTheme="minorHAnsi" w:hAnsiTheme="minorHAnsi" w:cstheme="minorBidi"/>
              </w:rPr>
              <w:t>Fatturato dell’impresa (voce A1)</w:t>
            </w:r>
          </w:p>
        </w:tc>
        <w:tc>
          <w:tcPr>
            <w:tcW w:w="1843" w:type="dxa"/>
          </w:tcPr>
          <w:p w14:paraId="4D068E81" w14:textId="77777777" w:rsidR="000247E4" w:rsidRPr="00C540A2" w:rsidRDefault="000247E4" w:rsidP="007C2D50">
            <w:pPr>
              <w:jc w:val="center"/>
              <w:rPr>
                <w:rFonts w:asciiTheme="minorHAnsi" w:hAnsiTheme="minorHAnsi" w:cstheme="minorBidi"/>
                <w:i/>
                <w:iCs/>
              </w:rPr>
            </w:pPr>
            <w:r w:rsidRPr="516CDB73">
              <w:rPr>
                <w:rFonts w:asciiTheme="minorHAnsi" w:hAnsiTheme="minorHAnsi" w:cstheme="minorBidi"/>
                <w:i/>
                <w:iCs/>
              </w:rPr>
              <w:t>Inserire valore</w:t>
            </w:r>
          </w:p>
          <w:p w14:paraId="0F95CDEC" w14:textId="77777777" w:rsidR="000247E4" w:rsidRPr="00C540A2" w:rsidRDefault="000247E4" w:rsidP="007C2D50">
            <w:pPr>
              <w:jc w:val="both"/>
              <w:rPr>
                <w:rFonts w:asciiTheme="minorHAnsi" w:hAnsiTheme="minorHAnsi" w:cstheme="minorBidi"/>
              </w:rPr>
            </w:pPr>
          </w:p>
        </w:tc>
      </w:tr>
    </w:tbl>
    <w:p w14:paraId="4D497B03" w14:textId="77777777" w:rsidR="00587B79" w:rsidRPr="00C540A2" w:rsidRDefault="00587B79" w:rsidP="007C2D50">
      <w:pPr>
        <w:spacing w:line="360" w:lineRule="auto"/>
        <w:jc w:val="both"/>
        <w:rPr>
          <w:rFonts w:ascii="Titillium" w:hAnsi="Titillium" w:cs="Calibri"/>
        </w:rPr>
      </w:pPr>
    </w:p>
    <w:p w14:paraId="4BCD3C0F" w14:textId="4A58D753" w:rsidR="000247E4" w:rsidRPr="00C540A2" w:rsidRDefault="000247E4" w:rsidP="007C2D50">
      <w:pPr>
        <w:spacing w:line="360" w:lineRule="auto"/>
        <w:jc w:val="both"/>
        <w:rPr>
          <w:rFonts w:asciiTheme="minorHAnsi" w:hAnsiTheme="minorHAnsi" w:cstheme="minorBidi"/>
        </w:rPr>
      </w:pPr>
      <w:r w:rsidRPr="516CDB73">
        <w:rPr>
          <w:rFonts w:asciiTheme="minorHAnsi" w:hAnsiTheme="minorHAnsi" w:cstheme="minorBidi"/>
        </w:rPr>
        <w:t xml:space="preserve">Dove: </w:t>
      </w:r>
    </w:p>
    <w:p w14:paraId="1B85D781" w14:textId="17E91B7F" w:rsidR="000247E4" w:rsidRPr="007C2D50" w:rsidRDefault="000247E4"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 xml:space="preserve">per progetti con sostegno del Programma </w:t>
      </w:r>
      <w:r w:rsidR="1F4B46A7" w:rsidRPr="007C2D50">
        <w:rPr>
          <w:rFonts w:eastAsia="Calibri" w:cs="Calibri"/>
          <w:color w:val="000000" w:themeColor="text1"/>
        </w:rPr>
        <w:t>CHANGES</w:t>
      </w:r>
      <w:r w:rsidRPr="007C2D50">
        <w:rPr>
          <w:rFonts w:eastAsia="Calibri" w:cs="Calibri"/>
          <w:color w:val="000000" w:themeColor="text1"/>
        </w:rPr>
        <w:t xml:space="preserve"> si intendono tutti i progetti che abbiano beneficiato di agevolazioni con risorse del Programma </w:t>
      </w:r>
      <w:r w:rsidR="4494FF43" w:rsidRPr="007C2D50">
        <w:rPr>
          <w:rFonts w:eastAsia="Calibri" w:cs="Calibri"/>
          <w:color w:val="000000" w:themeColor="text1"/>
        </w:rPr>
        <w:t>CHANGES</w:t>
      </w:r>
      <w:r w:rsidRPr="007C2D50">
        <w:rPr>
          <w:rFonts w:eastAsia="Calibri" w:cs="Calibri"/>
          <w:color w:val="000000" w:themeColor="text1"/>
        </w:rPr>
        <w:t>;</w:t>
      </w:r>
    </w:p>
    <w:p w14:paraId="78A93159" w14:textId="1C93D8A5" w:rsidR="000247E4" w:rsidRPr="007C2D50" w:rsidRDefault="000247E4"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per costi proposti</w:t>
      </w:r>
      <w:r w:rsidR="00621D4A" w:rsidRPr="007C2D50">
        <w:rPr>
          <w:rFonts w:eastAsia="Calibri" w:cs="Calibri"/>
          <w:color w:val="000000" w:themeColor="text1"/>
        </w:rPr>
        <w:t xml:space="preserve"> si intendono i costi</w:t>
      </w:r>
      <w:r w:rsidR="43E7A652" w:rsidRPr="007C2D50">
        <w:rPr>
          <w:rFonts w:eastAsia="Calibri" w:cs="Calibri"/>
          <w:color w:val="000000" w:themeColor="text1"/>
        </w:rPr>
        <w:t xml:space="preserve"> </w:t>
      </w:r>
      <w:r w:rsidR="00621D4A" w:rsidRPr="007C2D50">
        <w:rPr>
          <w:rFonts w:eastAsia="Calibri" w:cs="Calibri"/>
          <w:color w:val="000000" w:themeColor="text1"/>
        </w:rPr>
        <w:t>proposti</w:t>
      </w:r>
      <w:r w:rsidRPr="007C2D50">
        <w:rPr>
          <w:rFonts w:eastAsia="Calibri" w:cs="Calibri"/>
          <w:color w:val="000000" w:themeColor="text1"/>
        </w:rPr>
        <w:t xml:space="preserve"> sui progetti presentati sul </w:t>
      </w:r>
      <w:r w:rsidR="00240891" w:rsidRPr="007C2D50">
        <w:rPr>
          <w:rFonts w:eastAsia="Calibri" w:cs="Calibri"/>
          <w:color w:val="000000" w:themeColor="text1"/>
        </w:rPr>
        <w:t xml:space="preserve">Bando verso le Imprese Spoke </w:t>
      </w:r>
      <w:r w:rsidR="42131102" w:rsidRPr="007C2D50">
        <w:rPr>
          <w:rFonts w:eastAsia="Calibri" w:cs="Calibri"/>
          <w:color w:val="000000" w:themeColor="text1"/>
        </w:rPr>
        <w:t>5</w:t>
      </w:r>
      <w:r w:rsidR="00240891" w:rsidRPr="007C2D50">
        <w:rPr>
          <w:rFonts w:eastAsia="Calibri" w:cs="Calibri"/>
          <w:color w:val="000000" w:themeColor="text1"/>
        </w:rPr>
        <w:t xml:space="preserve"> di </w:t>
      </w:r>
      <w:r w:rsidR="5B85B099" w:rsidRPr="007C2D50">
        <w:rPr>
          <w:rFonts w:eastAsia="Calibri" w:cs="Calibri"/>
          <w:color w:val="000000" w:themeColor="text1"/>
        </w:rPr>
        <w:t>CHANGES</w:t>
      </w:r>
      <w:r w:rsidR="003F6A63" w:rsidRPr="007C2D50">
        <w:rPr>
          <w:rFonts w:eastAsia="Calibri" w:cs="Calibri"/>
          <w:color w:val="000000" w:themeColor="text1"/>
        </w:rPr>
        <w:t>;</w:t>
      </w:r>
    </w:p>
    <w:p w14:paraId="0DD71A19" w14:textId="77777777" w:rsidR="000247E4" w:rsidRPr="007C2D50" w:rsidRDefault="000247E4" w:rsidP="007C2D50">
      <w:pPr>
        <w:pStyle w:val="Paragrafoelenco"/>
        <w:widowControl w:val="0"/>
        <w:numPr>
          <w:ilvl w:val="0"/>
          <w:numId w:val="12"/>
        </w:numPr>
        <w:spacing w:after="120"/>
        <w:ind w:left="284" w:hanging="284"/>
        <w:jc w:val="both"/>
        <w:rPr>
          <w:rFonts w:eastAsia="Calibri" w:cs="Calibri"/>
          <w:color w:val="000000" w:themeColor="text1"/>
        </w:rPr>
      </w:pPr>
      <w:r w:rsidRPr="007C2D50">
        <w:rPr>
          <w:rFonts w:eastAsia="Calibri" w:cs="Calibri"/>
          <w:color w:val="000000" w:themeColor="text1"/>
        </w:rPr>
        <w:t>per voce A1 del conto economico si fa riferimento alla voce “Ricavi e vendite delle prestazioni” di cui allo schema di conto economico previsto dagli articoli 2425 e 2425 bis del Codice Civile.</w:t>
      </w:r>
    </w:p>
    <w:p w14:paraId="1010E0D1" w14:textId="77777777" w:rsidR="000247E4" w:rsidRPr="00C540A2" w:rsidRDefault="000247E4" w:rsidP="007C2D50">
      <w:pPr>
        <w:spacing w:line="360" w:lineRule="auto"/>
        <w:ind w:left="360"/>
        <w:jc w:val="both"/>
        <w:rPr>
          <w:rFonts w:asciiTheme="minorHAnsi" w:hAnsiTheme="minorHAnsi" w:cstheme="minorBidi"/>
          <w:u w:val="single"/>
        </w:rPr>
      </w:pPr>
    </w:p>
    <w:p w14:paraId="728D5A16" w14:textId="4430CE63" w:rsidR="000247E4" w:rsidRPr="00B740D7" w:rsidRDefault="00000000" w:rsidP="007C2D50">
      <w:pPr>
        <w:pStyle w:val="BodyText21"/>
        <w:rPr>
          <w:rFonts w:asciiTheme="minorHAnsi" w:hAnsiTheme="minorHAnsi" w:cstheme="minorBidi"/>
          <w:sz w:val="20"/>
        </w:rPr>
      </w:pPr>
      <w:sdt>
        <w:sdtPr>
          <w:rPr>
            <w:rFonts w:asciiTheme="minorHAnsi" w:hAnsiTheme="minorHAnsi" w:cstheme="minorBidi"/>
            <w:sz w:val="20"/>
          </w:rPr>
          <w:id w:val="-2146042354"/>
          <w14:checkbox>
            <w14:checked w14:val="0"/>
            <w14:checkedState w14:val="2612" w14:font="MS Gothic"/>
            <w14:uncheckedState w14:val="2610" w14:font="MS Gothic"/>
          </w14:checkbox>
        </w:sdtPr>
        <w:sdtContent>
          <w:r w:rsidR="00D42988" w:rsidRPr="516CDB73">
            <w:rPr>
              <w:rFonts w:ascii="Segoe UI Symbol" w:eastAsia="MS Gothic" w:hAnsi="Segoe UI Symbol" w:cs="Segoe UI Symbol"/>
              <w:sz w:val="20"/>
            </w:rPr>
            <w:t>☐</w:t>
          </w:r>
        </w:sdtContent>
      </w:sdt>
      <w:r w:rsidR="003F6A63" w:rsidRPr="516CDB73">
        <w:rPr>
          <w:rFonts w:asciiTheme="minorHAnsi" w:hAnsiTheme="minorHAnsi" w:cstheme="minorBidi"/>
          <w:sz w:val="20"/>
        </w:rPr>
        <w:t xml:space="preserve"> </w:t>
      </w:r>
      <w:r w:rsidR="000247E4" w:rsidRPr="516CDB73">
        <w:rPr>
          <w:rFonts w:asciiTheme="minorHAnsi" w:hAnsiTheme="minorHAnsi" w:cstheme="minorBidi"/>
          <w:sz w:val="20"/>
        </w:rPr>
        <w:t>Qualora il requisito sul fatturato non fosse rispettato</w:t>
      </w:r>
      <w:r w:rsidR="000247E4" w:rsidRPr="00B740D7">
        <w:rPr>
          <w:rFonts w:asciiTheme="minorHAnsi" w:hAnsiTheme="minorHAnsi" w:cstheme="minorBidi"/>
          <w:sz w:val="20"/>
        </w:rPr>
        <w:t>, è altresì verificato il seguente vincolo sul patrimonio netto:</w:t>
      </w:r>
    </w:p>
    <w:p w14:paraId="56A16A3A" w14:textId="77777777" w:rsidR="003F6A63" w:rsidRPr="00B740D7" w:rsidRDefault="003F6A63" w:rsidP="007C2D50">
      <w:pPr>
        <w:pStyle w:val="BodyText21"/>
        <w:rPr>
          <w:rFonts w:asciiTheme="minorHAnsi" w:hAnsiTheme="minorHAnsi" w:cstheme="minorBidi"/>
          <w:sz w:val="20"/>
        </w:rPr>
      </w:pPr>
    </w:p>
    <w:p w14:paraId="6E3D2D1E" w14:textId="23DC7792" w:rsidR="003F6A63" w:rsidRPr="00B740D7" w:rsidRDefault="009E5EF1" w:rsidP="007C2D50">
      <w:pPr>
        <w:pStyle w:val="BodyText21"/>
        <w:jc w:val="center"/>
        <w:rPr>
          <w:rFonts w:asciiTheme="minorHAnsi" w:hAnsiTheme="minorHAnsi" w:cstheme="minorBidi"/>
          <w:sz w:val="20"/>
        </w:rPr>
      </w:pPr>
      <m:oMathPara>
        <m:oMath>
          <m:r>
            <m:rPr>
              <m:nor/>
            </m:rPr>
            <w:rPr>
              <w:rFonts w:asciiTheme="minorHAnsi" w:hAnsiTheme="minorHAnsi" w:cstheme="minorHAnsi"/>
              <w:iCs/>
              <w:sz w:val="20"/>
            </w:rPr>
            <m:t>PN</m:t>
          </m:r>
          <m:r>
            <m:rPr>
              <m:nor/>
            </m:rPr>
            <w:rPr>
              <w:rFonts w:ascii="Cambria Math" w:hAnsiTheme="minorHAnsi" w:cstheme="minorHAnsi"/>
              <w:iCs/>
              <w:sz w:val="20"/>
            </w:rPr>
            <m:t xml:space="preserve"> </m:t>
          </m:r>
          <m:r>
            <m:rPr>
              <m:nor/>
            </m:rPr>
            <w:rPr>
              <w:rFonts w:asciiTheme="minorHAnsi" w:hAnsiTheme="minorHAnsi" w:cstheme="minorHAnsi"/>
              <w:iCs/>
              <w:sz w:val="20"/>
            </w:rPr>
            <m:t>&gt;</m:t>
          </m:r>
          <m:r>
            <m:rPr>
              <m:nor/>
            </m:rPr>
            <w:rPr>
              <w:rFonts w:ascii="Cambria Math" w:hAnsiTheme="minorHAnsi" w:cstheme="minorHAnsi"/>
              <w:iCs/>
              <w:sz w:val="20"/>
            </w:rPr>
            <m:t xml:space="preserve"> </m:t>
          </m:r>
          <m:f>
            <m:fPr>
              <m:ctrlPr>
                <w:rPr>
                  <w:rFonts w:ascii="Cambria Math" w:hAnsi="Cambria Math" w:cstheme="minorHAnsi"/>
                  <w:iCs/>
                  <w:sz w:val="20"/>
                </w:rPr>
              </m:ctrlPr>
            </m:fPr>
            <m:num>
              <m:nary>
                <m:naryPr>
                  <m:chr m:val="∑"/>
                  <m:limLoc m:val="undOvr"/>
                  <m:subHide m:val="1"/>
                  <m:supHide m:val="1"/>
                  <m:ctrlPr>
                    <w:rPr>
                      <w:rFonts w:ascii="Cambria Math" w:hAnsi="Cambria Math" w:cstheme="minorHAnsi"/>
                      <w:iCs/>
                      <w:sz w:val="20"/>
                    </w:rPr>
                  </m:ctrlPr>
                </m:naryPr>
                <m:sub/>
                <m:sup/>
                <m:e>
                  <m:r>
                    <m:rPr>
                      <m:nor/>
                    </m:rPr>
                    <w:rPr>
                      <w:rFonts w:asciiTheme="minorHAnsi" w:hAnsiTheme="minorHAnsi" w:cstheme="minorHAnsi"/>
                      <w:iCs/>
                      <w:sz w:val="20"/>
                    </w:rPr>
                    <m:t>CP</m:t>
                  </m:r>
                </m:e>
              </m:nary>
              <m:r>
                <w:rPr>
                  <w:rFonts w:ascii="Cambria Math" w:hAnsi="Cambria Math" w:cstheme="minorHAnsi"/>
                  <w:sz w:val="20"/>
                </w:rPr>
                <m:t xml:space="preserve"> </m:t>
              </m:r>
              <m:r>
                <m:rPr>
                  <m:nor/>
                </m:rPr>
                <w:rPr>
                  <w:rFonts w:asciiTheme="minorHAnsi" w:hAnsiTheme="minorHAnsi" w:cstheme="minorHAnsi"/>
                  <w:iCs/>
                  <w:sz w:val="20"/>
                </w:rPr>
                <m:t xml:space="preserve">- </m:t>
              </m:r>
              <m:nary>
                <m:naryPr>
                  <m:chr m:val="∑"/>
                  <m:limLoc m:val="undOvr"/>
                  <m:subHide m:val="1"/>
                  <m:supHide m:val="1"/>
                  <m:ctrlPr>
                    <w:rPr>
                      <w:rFonts w:ascii="Cambria Math" w:hAnsi="Cambria Math" w:cstheme="minorHAnsi"/>
                      <w:iCs/>
                      <w:sz w:val="20"/>
                    </w:rPr>
                  </m:ctrlPr>
                </m:naryPr>
                <m:sub/>
                <m:sup/>
                <m:e>
                  <m:r>
                    <m:rPr>
                      <m:nor/>
                    </m:rPr>
                    <w:rPr>
                      <w:rFonts w:asciiTheme="minorHAnsi" w:hAnsiTheme="minorHAnsi" w:cstheme="minorHAnsi"/>
                      <w:iCs/>
                      <w:sz w:val="20"/>
                    </w:rPr>
                    <m:t>C</m:t>
                  </m:r>
                </m:e>
              </m:nary>
            </m:num>
            <m:den>
              <m:r>
                <m:rPr>
                  <m:nor/>
                </m:rPr>
                <w:rPr>
                  <w:rFonts w:asciiTheme="minorHAnsi" w:hAnsiTheme="minorHAnsi" w:cstheme="minorHAnsi"/>
                  <w:iCs/>
                  <w:sz w:val="20"/>
                </w:rPr>
                <m:t>2</m:t>
              </m:r>
            </m:den>
          </m:f>
        </m:oMath>
      </m:oMathPara>
    </w:p>
    <w:p w14:paraId="33C5E59E" w14:textId="4D82EDCA" w:rsidR="000247E4" w:rsidRPr="00B740D7" w:rsidRDefault="000247E4" w:rsidP="007C2D50">
      <w:pPr>
        <w:pStyle w:val="BodyText22"/>
        <w:spacing w:line="360" w:lineRule="auto"/>
        <w:ind w:left="720"/>
        <w:jc w:val="center"/>
        <w:rPr>
          <w:rFonts w:asciiTheme="minorHAnsi" w:hAnsiTheme="minorHAnsi" w:cstheme="minorBidi"/>
          <w:sz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68"/>
        <w:gridCol w:w="2693"/>
      </w:tblGrid>
      <w:tr w:rsidR="000247E4" w:rsidRPr="00B740D7" w14:paraId="1757E9F6" w14:textId="77777777" w:rsidTr="516CDB73">
        <w:trPr>
          <w:jc w:val="center"/>
        </w:trPr>
        <w:tc>
          <w:tcPr>
            <w:tcW w:w="1668" w:type="dxa"/>
            <w:shd w:val="clear" w:color="auto" w:fill="auto"/>
          </w:tcPr>
          <w:p w14:paraId="4A06C054" w14:textId="77777777" w:rsidR="000247E4" w:rsidRPr="00B740D7" w:rsidRDefault="000247E4" w:rsidP="007C2D50">
            <w:pPr>
              <w:jc w:val="both"/>
              <w:rPr>
                <w:rFonts w:asciiTheme="minorHAnsi" w:hAnsiTheme="minorHAnsi" w:cstheme="minorBidi"/>
              </w:rPr>
            </w:pPr>
          </w:p>
        </w:tc>
        <w:tc>
          <w:tcPr>
            <w:tcW w:w="2693" w:type="dxa"/>
            <w:shd w:val="clear" w:color="auto" w:fill="auto"/>
          </w:tcPr>
          <w:p w14:paraId="000D3FDE" w14:textId="77777777" w:rsidR="000247E4" w:rsidRPr="00B740D7" w:rsidRDefault="000247E4" w:rsidP="007C2D50">
            <w:pPr>
              <w:jc w:val="center"/>
              <w:rPr>
                <w:rFonts w:asciiTheme="minorHAnsi" w:hAnsiTheme="minorHAnsi" w:cstheme="minorBidi"/>
                <w:b/>
                <w:bCs/>
              </w:rPr>
            </w:pPr>
            <w:r w:rsidRPr="00B740D7">
              <w:rPr>
                <w:rFonts w:asciiTheme="minorHAnsi" w:hAnsiTheme="minorHAnsi" w:cstheme="minorBidi"/>
                <w:b/>
                <w:bCs/>
              </w:rPr>
              <w:t>Ultimo Anno</w:t>
            </w:r>
          </w:p>
        </w:tc>
      </w:tr>
      <w:tr w:rsidR="000247E4" w:rsidRPr="00C540A2" w14:paraId="18876BCA" w14:textId="77777777" w:rsidTr="516CDB73">
        <w:trPr>
          <w:jc w:val="center"/>
        </w:trPr>
        <w:tc>
          <w:tcPr>
            <w:tcW w:w="1668" w:type="dxa"/>
            <w:shd w:val="clear" w:color="auto" w:fill="auto"/>
          </w:tcPr>
          <w:p w14:paraId="22B752B2" w14:textId="77777777" w:rsidR="000247E4" w:rsidRPr="00B740D7" w:rsidRDefault="000247E4" w:rsidP="007C2D50">
            <w:pPr>
              <w:jc w:val="both"/>
              <w:rPr>
                <w:rFonts w:asciiTheme="minorHAnsi" w:hAnsiTheme="minorHAnsi" w:cstheme="minorBidi"/>
              </w:rPr>
            </w:pPr>
            <w:r w:rsidRPr="00B740D7">
              <w:rPr>
                <w:rFonts w:asciiTheme="minorHAnsi" w:hAnsiTheme="minorHAnsi" w:cstheme="minorBidi"/>
              </w:rPr>
              <w:t>PN</w:t>
            </w:r>
          </w:p>
        </w:tc>
        <w:tc>
          <w:tcPr>
            <w:tcW w:w="2693" w:type="dxa"/>
            <w:shd w:val="clear" w:color="auto" w:fill="auto"/>
          </w:tcPr>
          <w:p w14:paraId="6DEC2D01" w14:textId="77777777" w:rsidR="000247E4" w:rsidRPr="00C540A2" w:rsidRDefault="000247E4" w:rsidP="007C2D50">
            <w:pPr>
              <w:jc w:val="both"/>
              <w:rPr>
                <w:rFonts w:asciiTheme="minorHAnsi" w:hAnsiTheme="minorHAnsi" w:cstheme="minorBidi"/>
                <w:i/>
                <w:iCs/>
              </w:rPr>
            </w:pPr>
            <w:r w:rsidRPr="00B740D7">
              <w:rPr>
                <w:rFonts w:asciiTheme="minorHAnsi" w:hAnsiTheme="minorHAnsi" w:cstheme="minorBidi"/>
                <w:i/>
                <w:iCs/>
              </w:rPr>
              <w:t>Inserire valore</w:t>
            </w:r>
          </w:p>
        </w:tc>
      </w:tr>
      <w:tr w:rsidR="000247E4" w:rsidRPr="00C540A2" w14:paraId="2492B5CB" w14:textId="77777777" w:rsidTr="516CDB73">
        <w:trPr>
          <w:jc w:val="center"/>
        </w:trPr>
        <w:tc>
          <w:tcPr>
            <w:tcW w:w="1668" w:type="dxa"/>
            <w:shd w:val="clear" w:color="auto" w:fill="auto"/>
          </w:tcPr>
          <w:p w14:paraId="1E3ED191" w14:textId="77777777" w:rsidR="000247E4" w:rsidRPr="00C540A2" w:rsidRDefault="000247E4" w:rsidP="007C2D50">
            <w:pPr>
              <w:jc w:val="both"/>
              <w:rPr>
                <w:rFonts w:asciiTheme="minorHAnsi" w:hAnsiTheme="minorHAnsi" w:cstheme="minorBidi"/>
              </w:rPr>
            </w:pPr>
            <w:r w:rsidRPr="516CDB73">
              <w:rPr>
                <w:rFonts w:asciiTheme="minorHAnsi" w:eastAsia="Symbol" w:hAnsiTheme="minorHAnsi" w:cstheme="minorBidi"/>
              </w:rPr>
              <w:t>S</w:t>
            </w:r>
            <w:r w:rsidRPr="516CDB73">
              <w:rPr>
                <w:rFonts w:asciiTheme="minorHAnsi" w:hAnsiTheme="minorHAnsi" w:cstheme="minorBidi"/>
              </w:rPr>
              <w:t xml:space="preserve">CP  </w:t>
            </w:r>
          </w:p>
        </w:tc>
        <w:tc>
          <w:tcPr>
            <w:tcW w:w="2693" w:type="dxa"/>
            <w:shd w:val="clear" w:color="auto" w:fill="auto"/>
          </w:tcPr>
          <w:p w14:paraId="6AFA6F74" w14:textId="77777777" w:rsidR="000247E4" w:rsidRPr="00C540A2" w:rsidRDefault="000247E4" w:rsidP="007C2D50">
            <w:pPr>
              <w:jc w:val="both"/>
              <w:rPr>
                <w:rFonts w:asciiTheme="minorHAnsi" w:hAnsiTheme="minorHAnsi" w:cstheme="minorBidi"/>
              </w:rPr>
            </w:pPr>
            <w:r w:rsidRPr="516CDB73">
              <w:rPr>
                <w:rFonts w:asciiTheme="minorHAnsi" w:hAnsiTheme="minorHAnsi" w:cstheme="minorBidi"/>
                <w:i/>
                <w:iCs/>
              </w:rPr>
              <w:t>Inserire valore</w:t>
            </w:r>
          </w:p>
        </w:tc>
      </w:tr>
      <w:tr w:rsidR="000247E4" w:rsidRPr="00C540A2" w14:paraId="444FD16D" w14:textId="77777777" w:rsidTr="516CDB73">
        <w:trPr>
          <w:jc w:val="center"/>
        </w:trPr>
        <w:tc>
          <w:tcPr>
            <w:tcW w:w="1668" w:type="dxa"/>
            <w:shd w:val="clear" w:color="auto" w:fill="auto"/>
          </w:tcPr>
          <w:p w14:paraId="2B5501F1" w14:textId="77777777" w:rsidR="000247E4" w:rsidRPr="00C540A2" w:rsidRDefault="000247E4" w:rsidP="007C2D50">
            <w:pPr>
              <w:jc w:val="both"/>
              <w:rPr>
                <w:rFonts w:asciiTheme="minorHAnsi" w:hAnsiTheme="minorHAnsi" w:cstheme="minorBidi"/>
              </w:rPr>
            </w:pPr>
            <w:r w:rsidRPr="516CDB73">
              <w:rPr>
                <w:rFonts w:asciiTheme="minorHAnsi" w:eastAsia="Symbol" w:hAnsiTheme="minorHAnsi" w:cstheme="minorBidi"/>
              </w:rPr>
              <w:t>S</w:t>
            </w:r>
            <w:r w:rsidRPr="516CDB73">
              <w:rPr>
                <w:rFonts w:asciiTheme="minorHAnsi" w:hAnsiTheme="minorHAnsi" w:cstheme="minorBidi"/>
              </w:rPr>
              <w:t xml:space="preserve">C    </w:t>
            </w:r>
          </w:p>
        </w:tc>
        <w:tc>
          <w:tcPr>
            <w:tcW w:w="2693" w:type="dxa"/>
            <w:shd w:val="clear" w:color="auto" w:fill="auto"/>
          </w:tcPr>
          <w:p w14:paraId="7738422E" w14:textId="77777777" w:rsidR="000247E4" w:rsidRPr="00C540A2" w:rsidRDefault="000247E4" w:rsidP="007C2D50">
            <w:pPr>
              <w:jc w:val="both"/>
              <w:rPr>
                <w:rFonts w:asciiTheme="minorHAnsi" w:hAnsiTheme="minorHAnsi" w:cstheme="minorBidi"/>
              </w:rPr>
            </w:pPr>
            <w:r w:rsidRPr="516CDB73">
              <w:rPr>
                <w:rFonts w:asciiTheme="minorHAnsi" w:hAnsiTheme="minorHAnsi" w:cstheme="minorBidi"/>
                <w:i/>
                <w:iCs/>
              </w:rPr>
              <w:t>Inserire valore</w:t>
            </w:r>
          </w:p>
        </w:tc>
      </w:tr>
    </w:tbl>
    <w:p w14:paraId="45222009" w14:textId="77777777" w:rsidR="000247E4" w:rsidRPr="00C540A2" w:rsidRDefault="000247E4" w:rsidP="007C2D50">
      <w:pPr>
        <w:pStyle w:val="BodyText22"/>
        <w:spacing w:line="360" w:lineRule="auto"/>
        <w:ind w:left="720"/>
        <w:jc w:val="left"/>
        <w:rPr>
          <w:rFonts w:asciiTheme="minorHAnsi" w:hAnsiTheme="minorHAnsi" w:cstheme="minorBidi"/>
          <w:sz w:val="20"/>
        </w:rPr>
      </w:pPr>
    </w:p>
    <w:p w14:paraId="4933C027" w14:textId="77777777" w:rsidR="000247E4" w:rsidRPr="00C540A2" w:rsidRDefault="000247E4" w:rsidP="007C2D50">
      <w:pPr>
        <w:pStyle w:val="BodyText22"/>
        <w:spacing w:line="360" w:lineRule="auto"/>
        <w:jc w:val="left"/>
        <w:rPr>
          <w:rFonts w:asciiTheme="minorHAnsi" w:hAnsiTheme="minorHAnsi" w:cstheme="minorBidi"/>
          <w:sz w:val="20"/>
        </w:rPr>
      </w:pPr>
      <w:r w:rsidRPr="516CDB73">
        <w:rPr>
          <w:rFonts w:asciiTheme="minorHAnsi" w:hAnsiTheme="minorHAnsi" w:cstheme="minorBidi"/>
          <w:sz w:val="20"/>
        </w:rPr>
        <w:t>Dove:</w:t>
      </w:r>
    </w:p>
    <w:p w14:paraId="615F6B90" w14:textId="327B96CB" w:rsidR="000247E4" w:rsidRPr="00B740D7" w:rsidRDefault="000247E4" w:rsidP="00B740D7">
      <w:pPr>
        <w:pStyle w:val="Paragrafoelenco"/>
        <w:widowControl w:val="0"/>
        <w:numPr>
          <w:ilvl w:val="0"/>
          <w:numId w:val="12"/>
        </w:numPr>
        <w:spacing w:after="120"/>
        <w:ind w:left="284" w:hanging="284"/>
        <w:jc w:val="both"/>
        <w:rPr>
          <w:rFonts w:eastAsia="Calibri" w:cs="Calibri"/>
          <w:color w:val="000000" w:themeColor="text1"/>
        </w:rPr>
      </w:pPr>
      <w:r w:rsidRPr="00B740D7">
        <w:rPr>
          <w:rFonts w:eastAsia="Calibri" w:cs="Calibri"/>
          <w:color w:val="000000" w:themeColor="text1"/>
        </w:rPr>
        <w:t>PN = patrimonio netto si intende il totale della voce A dello Stato Patrimoniale passivo previsto dagli articoli 2424 e 2424 bis del Codice Civile;</w:t>
      </w:r>
    </w:p>
    <w:p w14:paraId="24AE5386" w14:textId="3FC7A80D" w:rsidR="000247E4" w:rsidRPr="00B740D7" w:rsidRDefault="000247E4" w:rsidP="00B740D7">
      <w:pPr>
        <w:pStyle w:val="Paragrafoelenco"/>
        <w:widowControl w:val="0"/>
        <w:numPr>
          <w:ilvl w:val="0"/>
          <w:numId w:val="12"/>
        </w:numPr>
        <w:spacing w:after="120"/>
        <w:ind w:left="284" w:hanging="284"/>
        <w:jc w:val="both"/>
        <w:rPr>
          <w:rFonts w:eastAsia="Calibri" w:cs="Calibri"/>
          <w:color w:val="000000" w:themeColor="text1"/>
        </w:rPr>
      </w:pPr>
      <w:r w:rsidRPr="00B740D7">
        <w:rPr>
          <w:rFonts w:eastAsia="Calibri" w:cs="Calibri"/>
          <w:color w:val="000000" w:themeColor="text1"/>
        </w:rPr>
        <w:t>SCP</w:t>
      </w:r>
      <w:r w:rsidR="00C540A2" w:rsidRPr="00B740D7">
        <w:rPr>
          <w:rFonts w:eastAsia="Calibri" w:cs="Calibri"/>
          <w:color w:val="000000" w:themeColor="text1"/>
        </w:rPr>
        <w:t xml:space="preserve"> </w:t>
      </w:r>
      <w:r w:rsidRPr="00B740D7">
        <w:rPr>
          <w:rFonts w:eastAsia="Calibri" w:cs="Calibri"/>
          <w:color w:val="000000" w:themeColor="text1"/>
        </w:rPr>
        <w:t xml:space="preserve">= somma dei costi dei progetti già finanziati con sostegno del Programma </w:t>
      </w:r>
      <w:r w:rsidR="00F03D73" w:rsidRPr="00B740D7">
        <w:rPr>
          <w:rFonts w:eastAsia="Calibri" w:cs="Calibri"/>
          <w:color w:val="000000" w:themeColor="text1"/>
        </w:rPr>
        <w:t>RESTART</w:t>
      </w:r>
      <w:r w:rsidRPr="00B740D7">
        <w:rPr>
          <w:rFonts w:eastAsia="Calibri" w:cs="Calibri"/>
          <w:color w:val="000000" w:themeColor="text1"/>
        </w:rPr>
        <w:t xml:space="preserve"> e i costi proposti sui progetti presentati </w:t>
      </w:r>
      <w:r w:rsidR="00F03D73" w:rsidRPr="00B740D7">
        <w:rPr>
          <w:rFonts w:eastAsia="Calibri" w:cs="Calibri"/>
          <w:color w:val="000000" w:themeColor="text1"/>
        </w:rPr>
        <w:t xml:space="preserve">sul Bando a cascata per le imprese Spoke </w:t>
      </w:r>
      <w:r w:rsidR="28EC6E45" w:rsidRPr="00B740D7">
        <w:rPr>
          <w:rFonts w:eastAsia="Calibri" w:cs="Calibri"/>
          <w:color w:val="000000" w:themeColor="text1"/>
        </w:rPr>
        <w:t>5</w:t>
      </w:r>
      <w:r w:rsidR="00D954B6" w:rsidRPr="00B740D7">
        <w:rPr>
          <w:rFonts w:eastAsia="Calibri" w:cs="Calibri"/>
          <w:color w:val="000000" w:themeColor="text1"/>
        </w:rPr>
        <w:t>;</w:t>
      </w:r>
    </w:p>
    <w:p w14:paraId="4EC6F7D9" w14:textId="6986CABE" w:rsidR="000247E4" w:rsidRPr="00B740D7" w:rsidRDefault="000247E4" w:rsidP="00B740D7">
      <w:pPr>
        <w:pStyle w:val="Paragrafoelenco"/>
        <w:widowControl w:val="0"/>
        <w:numPr>
          <w:ilvl w:val="0"/>
          <w:numId w:val="12"/>
        </w:numPr>
        <w:spacing w:after="120"/>
        <w:ind w:left="284" w:hanging="284"/>
        <w:jc w:val="both"/>
        <w:rPr>
          <w:rFonts w:eastAsia="Calibri" w:cs="Calibri"/>
          <w:color w:val="000000" w:themeColor="text1"/>
        </w:rPr>
      </w:pPr>
      <w:r w:rsidRPr="00B740D7">
        <w:rPr>
          <w:rFonts w:eastAsia="Calibri" w:cs="Calibri"/>
          <w:color w:val="000000" w:themeColor="text1"/>
        </w:rPr>
        <w:t xml:space="preserve">SC = somma dei contributi richiesti dall’impresa sulle domande di finanziamento relative alle proposte progettuali già finanziate e ai contributi richiesti sui progetti presentati sul </w:t>
      </w:r>
      <w:r w:rsidR="003A60A5" w:rsidRPr="00B740D7">
        <w:rPr>
          <w:rFonts w:eastAsia="Calibri" w:cs="Calibri"/>
          <w:color w:val="000000" w:themeColor="text1"/>
        </w:rPr>
        <w:t>Bando a cascata per le imprese</w:t>
      </w:r>
      <w:r w:rsidR="00621D4A" w:rsidRPr="00B740D7">
        <w:rPr>
          <w:rFonts w:eastAsia="Calibri" w:cs="Calibri"/>
          <w:color w:val="000000" w:themeColor="text1"/>
        </w:rPr>
        <w:t xml:space="preserve"> </w:t>
      </w:r>
      <w:r w:rsidR="0DCC085F" w:rsidRPr="00B740D7">
        <w:rPr>
          <w:rFonts w:eastAsia="Calibri" w:cs="Calibri"/>
          <w:color w:val="000000" w:themeColor="text1"/>
        </w:rPr>
        <w:t xml:space="preserve">CHANGES </w:t>
      </w:r>
      <w:r w:rsidR="003A60A5" w:rsidRPr="00B740D7">
        <w:rPr>
          <w:rFonts w:eastAsia="Calibri" w:cs="Calibri"/>
          <w:color w:val="000000" w:themeColor="text1"/>
        </w:rPr>
        <w:t xml:space="preserve">Spoke </w:t>
      </w:r>
      <w:r w:rsidR="7CC71A8E" w:rsidRPr="00B740D7">
        <w:rPr>
          <w:rFonts w:eastAsia="Calibri" w:cs="Calibri"/>
          <w:color w:val="000000" w:themeColor="text1"/>
        </w:rPr>
        <w:t>5</w:t>
      </w:r>
      <w:r w:rsidR="00D954B6" w:rsidRPr="00B740D7">
        <w:rPr>
          <w:rFonts w:eastAsia="Calibri" w:cs="Calibri"/>
          <w:color w:val="000000" w:themeColor="text1"/>
        </w:rPr>
        <w:t>.</w:t>
      </w:r>
    </w:p>
    <w:p w14:paraId="421F1434" w14:textId="77777777" w:rsidR="000247E4" w:rsidRPr="00587B79" w:rsidRDefault="000247E4" w:rsidP="007C2D50">
      <w:pPr>
        <w:spacing w:line="360" w:lineRule="auto"/>
        <w:jc w:val="both"/>
        <w:rPr>
          <w:rFonts w:asciiTheme="minorHAnsi" w:hAnsiTheme="minorHAnsi" w:cstheme="minorBidi"/>
          <w:sz w:val="18"/>
          <w:szCs w:val="18"/>
        </w:rPr>
      </w:pPr>
    </w:p>
    <w:p w14:paraId="3D56D699" w14:textId="77777777" w:rsidR="000247E4" w:rsidRPr="009245C1" w:rsidRDefault="000247E4" w:rsidP="007C2D50">
      <w:pPr>
        <w:spacing w:line="360" w:lineRule="auto"/>
        <w:jc w:val="both"/>
        <w:rPr>
          <w:rFonts w:asciiTheme="minorHAnsi" w:hAnsiTheme="minorHAnsi" w:cstheme="minorBidi"/>
          <w:u w:val="single"/>
        </w:rPr>
      </w:pPr>
      <w:r w:rsidRPr="516CDB73">
        <w:rPr>
          <w:rFonts w:asciiTheme="minorHAnsi" w:hAnsiTheme="minorHAnsi" w:cstheme="minorBidi"/>
          <w:u w:val="single"/>
        </w:rPr>
        <w:t>Il mancato rispetto di entrambi i suddetti requisiti, anche solo per un partner, comporterà il decadimento delle intere proposte progettuali presentate.</w:t>
      </w:r>
    </w:p>
    <w:p w14:paraId="47737EE7" w14:textId="77777777" w:rsidR="000247E4" w:rsidRPr="009245C1" w:rsidRDefault="000247E4" w:rsidP="007C2D50">
      <w:pPr>
        <w:spacing w:line="360" w:lineRule="auto"/>
        <w:jc w:val="both"/>
        <w:rPr>
          <w:rFonts w:asciiTheme="minorHAnsi" w:hAnsiTheme="minorHAnsi" w:cstheme="minorBidi"/>
        </w:rPr>
      </w:pPr>
    </w:p>
    <w:p w14:paraId="34D83D29" w14:textId="77777777" w:rsidR="000247E4" w:rsidRPr="009245C1" w:rsidRDefault="000247E4" w:rsidP="007C2D50">
      <w:pPr>
        <w:spacing w:line="360" w:lineRule="auto"/>
        <w:jc w:val="both"/>
        <w:rPr>
          <w:rFonts w:asciiTheme="minorHAnsi" w:hAnsiTheme="minorHAnsi" w:cstheme="minorBidi"/>
        </w:rPr>
      </w:pPr>
      <w:r w:rsidRPr="516CDB73">
        <w:rPr>
          <w:rFonts w:asciiTheme="minorHAnsi" w:hAnsiTheme="minorHAnsi" w:cstheme="minorBidi"/>
        </w:rPr>
        <w:t>Alla presente dichiarazione si allega:</w:t>
      </w:r>
    </w:p>
    <w:p w14:paraId="66AF0E2E" w14:textId="77777777" w:rsidR="000247E4" w:rsidRPr="009245C1" w:rsidRDefault="000247E4" w:rsidP="007C2D50">
      <w:pPr>
        <w:numPr>
          <w:ilvl w:val="0"/>
          <w:numId w:val="9"/>
        </w:numPr>
        <w:spacing w:line="360" w:lineRule="auto"/>
        <w:jc w:val="both"/>
        <w:rPr>
          <w:rFonts w:asciiTheme="minorHAnsi" w:hAnsiTheme="minorHAnsi" w:cstheme="minorBidi"/>
        </w:rPr>
      </w:pPr>
      <w:r w:rsidRPr="516CDB73">
        <w:rPr>
          <w:rFonts w:asciiTheme="minorHAnsi" w:hAnsiTheme="minorHAnsi" w:cstheme="minorBidi"/>
        </w:rPr>
        <w:t>Ultimo bilancio chiuso e approvato solo se non ancora depositato</w:t>
      </w:r>
    </w:p>
    <w:p w14:paraId="64BFF511" w14:textId="77777777" w:rsidR="000247E4" w:rsidRPr="00587B79" w:rsidRDefault="000247E4" w:rsidP="007C2D50">
      <w:pPr>
        <w:ind w:left="2127" w:firstLine="3402"/>
        <w:jc w:val="center"/>
        <w:rPr>
          <w:rFonts w:asciiTheme="minorHAnsi" w:hAnsiTheme="minorHAnsi" w:cstheme="minorBidi"/>
          <w:sz w:val="18"/>
          <w:szCs w:val="18"/>
        </w:rPr>
      </w:pPr>
    </w:p>
    <w:p w14:paraId="50AF5D88" w14:textId="7D96EF51" w:rsidR="0008532B" w:rsidRPr="00587B79" w:rsidRDefault="0008532B" w:rsidP="007C2D50">
      <w:pPr>
        <w:spacing w:after="40" w:line="300" w:lineRule="exact"/>
        <w:rPr>
          <w:rFonts w:asciiTheme="minorHAnsi" w:hAnsiTheme="minorHAnsi" w:cstheme="minorBidi"/>
          <w:i/>
          <w:iCs/>
          <w:sz w:val="18"/>
          <w:szCs w:val="18"/>
        </w:rPr>
      </w:pPr>
    </w:p>
    <w:p w14:paraId="6EA403CA" w14:textId="26EBAAFF" w:rsidR="50BE9BDE" w:rsidRPr="009245C1" w:rsidRDefault="50BE9BDE" w:rsidP="007C2D50">
      <w:pPr>
        <w:spacing w:before="240" w:line="360" w:lineRule="auto"/>
        <w:jc w:val="both"/>
        <w:rPr>
          <w:rFonts w:asciiTheme="minorHAnsi" w:hAnsiTheme="minorHAnsi" w:cstheme="minorBidi"/>
        </w:rPr>
      </w:pPr>
      <w:r w:rsidRPr="516CDB73">
        <w:rPr>
          <w:rFonts w:asciiTheme="minorHAnsi" w:eastAsia="Arial" w:hAnsiTheme="minorHAnsi" w:cstheme="minorBidi"/>
        </w:rPr>
        <w:t>_______________, ___/___/________ll Legale Rappresentante/Procuratore</w:t>
      </w:r>
    </w:p>
    <w:p w14:paraId="675D2D3E" w14:textId="6DA9F24A" w:rsidR="63231CCF" w:rsidRDefault="63231CCF" w:rsidP="007C2D50">
      <w:pPr>
        <w:spacing w:before="240" w:line="360" w:lineRule="auto"/>
        <w:jc w:val="both"/>
        <w:rPr>
          <w:rFonts w:asciiTheme="minorHAnsi" w:eastAsia="Arial" w:hAnsiTheme="minorHAnsi" w:cstheme="minorBidi"/>
          <w:sz w:val="22"/>
          <w:szCs w:val="22"/>
        </w:rPr>
      </w:pPr>
    </w:p>
    <w:p w14:paraId="51BAF800" w14:textId="77777777" w:rsidR="00B740D7" w:rsidRPr="00587B79" w:rsidRDefault="00B740D7" w:rsidP="007C2D50">
      <w:pPr>
        <w:spacing w:before="240" w:line="360" w:lineRule="auto"/>
        <w:jc w:val="both"/>
        <w:rPr>
          <w:rFonts w:asciiTheme="minorHAnsi" w:eastAsia="Arial" w:hAnsiTheme="minorHAnsi" w:cstheme="minorBidi"/>
          <w:sz w:val="22"/>
          <w:szCs w:val="22"/>
        </w:rPr>
      </w:pPr>
    </w:p>
    <w:p w14:paraId="4FC17FA1" w14:textId="77777777" w:rsidR="00A620EC" w:rsidRPr="00A620EC" w:rsidRDefault="00A620EC" w:rsidP="007C2D50">
      <w:pPr>
        <w:spacing w:after="40" w:line="300" w:lineRule="exact"/>
        <w:rPr>
          <w:rFonts w:asciiTheme="minorHAnsi" w:eastAsiaTheme="minorEastAsia" w:hAnsiTheme="minorHAnsi" w:cstheme="minorBidi"/>
          <w:i/>
          <w:iCs/>
        </w:rPr>
      </w:pPr>
      <w:r w:rsidRPr="516CDB73">
        <w:rPr>
          <w:rFonts w:asciiTheme="minorHAnsi" w:eastAsia="MS Mincho" w:hAnsiTheme="minorHAnsi" w:cstheme="minorBidi"/>
          <w:b/>
          <w:bCs/>
          <w:i/>
          <w:iCs/>
          <w:kern w:val="1"/>
          <w:lang w:eastAsia="ar-SA"/>
        </w:rPr>
        <w:t>NOTA BENE</w:t>
      </w:r>
      <w:r w:rsidRPr="516CDB73">
        <w:rPr>
          <w:rFonts w:asciiTheme="minorHAnsi" w:eastAsia="MS Mincho" w:hAnsiTheme="minorHAnsi" w:cstheme="minorBidi"/>
          <w:i/>
          <w:iCs/>
          <w:kern w:val="1"/>
          <w:lang w:eastAsia="ar-SA"/>
        </w:rPr>
        <w:t xml:space="preserve">: </w:t>
      </w:r>
    </w:p>
    <w:p w14:paraId="2AADE0D2" w14:textId="1874B146" w:rsidR="50BE9BDE" w:rsidRPr="00A620EC" w:rsidRDefault="50BE9BDE" w:rsidP="007C2D50">
      <w:pPr>
        <w:pStyle w:val="Paragrafoelenco"/>
        <w:numPr>
          <w:ilvl w:val="0"/>
          <w:numId w:val="14"/>
        </w:numPr>
        <w:spacing w:after="40" w:line="300" w:lineRule="exact"/>
        <w:ind w:left="284" w:hanging="284"/>
        <w:rPr>
          <w:rFonts w:asciiTheme="minorHAnsi" w:eastAsiaTheme="minorEastAsia" w:hAnsiTheme="minorHAnsi" w:cstheme="minorBidi"/>
          <w:i/>
          <w:iCs/>
        </w:rPr>
      </w:pPr>
      <w:r w:rsidRPr="516CDB73">
        <w:rPr>
          <w:rFonts w:asciiTheme="minorHAnsi" w:eastAsiaTheme="minorEastAsia" w:hAnsiTheme="minorHAnsi" w:cstheme="minorBidi"/>
          <w:i/>
          <w:iCs/>
        </w:rPr>
        <w:t>Documenti per le verifiche sulla dimensione d’impresa - nel caso di collegamenti diretti e/o indiretti a monte o a valle con imprese estere, il richiedente dovrà allegare opportuna documentazione (documenti equipollenti alla visura camerale e copia degli ultimi 2 bilanci chiusi e approvati o, se del caso, degli ultimi 2 bilanci consolidati chiusi e approvati) relativa alle suddette società</w:t>
      </w:r>
    </w:p>
    <w:p w14:paraId="3978821D" w14:textId="10865691" w:rsidR="50BE9BDE" w:rsidRPr="00A620EC" w:rsidRDefault="50BE9BDE" w:rsidP="007C2D50">
      <w:pPr>
        <w:pStyle w:val="Paragrafoelenco"/>
        <w:numPr>
          <w:ilvl w:val="0"/>
          <w:numId w:val="14"/>
        </w:numPr>
        <w:spacing w:after="40" w:line="300" w:lineRule="exact"/>
        <w:ind w:left="284" w:hanging="284"/>
        <w:rPr>
          <w:rFonts w:asciiTheme="minorHAnsi" w:eastAsiaTheme="minorEastAsia" w:hAnsiTheme="minorHAnsi" w:cstheme="minorHAnsi"/>
          <w:i/>
          <w:iCs/>
        </w:rPr>
      </w:pPr>
      <w:r w:rsidRPr="00A620EC">
        <w:rPr>
          <w:rFonts w:asciiTheme="minorHAnsi" w:eastAsiaTheme="minorEastAsia" w:hAnsiTheme="minorHAnsi" w:cstheme="minorHAnsi"/>
          <w:i/>
          <w:iCs/>
        </w:rPr>
        <w:t>Il presente modulo deve essere compilato e firmato digitalmente dal Legale Rappresentante/Procuratore munito della relativa procura, con firma digitale PADES o CADES (.p7m);</w:t>
      </w:r>
    </w:p>
    <w:p w14:paraId="15392112" w14:textId="53E0537A" w:rsidR="00A620EC" w:rsidRDefault="50BE9BDE" w:rsidP="007C2D50">
      <w:pPr>
        <w:pStyle w:val="Paragrafoelenco"/>
        <w:numPr>
          <w:ilvl w:val="0"/>
          <w:numId w:val="14"/>
        </w:numPr>
        <w:spacing w:after="40" w:line="300" w:lineRule="exact"/>
        <w:ind w:left="284" w:hanging="284"/>
        <w:rPr>
          <w:rFonts w:asciiTheme="minorHAnsi" w:eastAsiaTheme="minorEastAsia" w:hAnsiTheme="minorHAnsi" w:cstheme="minorHAnsi"/>
          <w:i/>
          <w:iCs/>
        </w:rPr>
      </w:pPr>
      <w:r w:rsidRPr="00A620EC">
        <w:rPr>
          <w:rFonts w:asciiTheme="minorHAnsi" w:eastAsiaTheme="minorEastAsia" w:hAnsiTheme="minorHAnsi" w:cstheme="minorHAnsi"/>
          <w:i/>
          <w:iCs/>
        </w:rPr>
        <w:t>tutte le sezioni del modulo devono essere obbligatoriamente compilate.</w:t>
      </w:r>
    </w:p>
    <w:p w14:paraId="5FEF4962" w14:textId="77777777" w:rsidR="00A620EC" w:rsidRDefault="00A620EC" w:rsidP="007C2D50">
      <w:pPr>
        <w:suppressAutoHyphens w:val="0"/>
        <w:spacing w:after="160" w:line="259" w:lineRule="auto"/>
        <w:rPr>
          <w:rFonts w:asciiTheme="minorHAnsi" w:eastAsiaTheme="minorEastAsia" w:hAnsiTheme="minorHAnsi" w:cstheme="minorHAnsi"/>
          <w:i/>
          <w:iCs/>
        </w:rPr>
      </w:pPr>
      <w:r>
        <w:rPr>
          <w:rFonts w:asciiTheme="minorHAnsi" w:eastAsiaTheme="minorEastAsia" w:hAnsiTheme="minorHAnsi" w:cstheme="minorHAnsi"/>
          <w:i/>
          <w:iCs/>
        </w:rPr>
        <w:br w:type="page"/>
      </w:r>
    </w:p>
    <w:p w14:paraId="18808C69" w14:textId="7CA552A9" w:rsidR="524D6B98" w:rsidRPr="00A620EC" w:rsidRDefault="524D6B98" w:rsidP="63231CCF">
      <w:pPr>
        <w:spacing w:after="40" w:line="300" w:lineRule="exact"/>
        <w:ind w:left="357" w:hanging="357"/>
        <w:jc w:val="center"/>
        <w:rPr>
          <w:rFonts w:asciiTheme="minorHAnsi" w:hAnsiTheme="minorHAnsi" w:cstheme="minorHAnsi"/>
          <w:i/>
          <w:iCs/>
          <w:color w:val="FF0000"/>
          <w:highlight w:val="yellow"/>
        </w:rPr>
      </w:pPr>
      <w:r w:rsidRPr="00B740D7">
        <w:rPr>
          <w:rFonts w:asciiTheme="minorHAnsi" w:hAnsiTheme="minorHAnsi" w:cstheme="minorHAnsi"/>
          <w:i/>
          <w:iCs/>
          <w:color w:val="FF0000"/>
        </w:rPr>
        <w:lastRenderedPageBreak/>
        <w:t>[</w:t>
      </w:r>
      <w:r w:rsidR="00A620EC" w:rsidRPr="00B740D7">
        <w:rPr>
          <w:rFonts w:asciiTheme="minorHAnsi" w:hAnsiTheme="minorHAnsi" w:cstheme="minorHAnsi"/>
          <w:i/>
          <w:iCs/>
          <w:color w:val="FF0000"/>
        </w:rPr>
        <w:t>Requisiti di affidabilit</w:t>
      </w:r>
      <w:r w:rsidR="00D954B6" w:rsidRPr="00B740D7">
        <w:rPr>
          <w:rFonts w:asciiTheme="minorHAnsi" w:hAnsiTheme="minorHAnsi" w:cstheme="minorHAnsi"/>
          <w:i/>
          <w:iCs/>
          <w:color w:val="FF0000"/>
        </w:rPr>
        <w:t>à</w:t>
      </w:r>
      <w:r w:rsidR="00A620EC" w:rsidRPr="00B740D7">
        <w:rPr>
          <w:rFonts w:asciiTheme="minorHAnsi" w:hAnsiTheme="minorHAnsi" w:cstheme="minorHAnsi"/>
          <w:i/>
          <w:iCs/>
          <w:color w:val="FF0000"/>
        </w:rPr>
        <w:t xml:space="preserve"> economioco-finanziaria validi solo in caso di start up innovative]</w:t>
      </w:r>
    </w:p>
    <w:p w14:paraId="1C293F98" w14:textId="21F3FA3E" w:rsidR="63231CCF" w:rsidRPr="00587B79" w:rsidRDefault="63231CCF" w:rsidP="63231CCF">
      <w:pPr>
        <w:spacing w:after="40" w:line="300" w:lineRule="exact"/>
        <w:ind w:left="357" w:hanging="357"/>
        <w:rPr>
          <w:rFonts w:asciiTheme="minorHAnsi" w:hAnsiTheme="minorHAnsi" w:cstheme="minorHAnsi"/>
          <w:i/>
          <w:iCs/>
          <w:color w:val="FF0000"/>
          <w:sz w:val="18"/>
          <w:szCs w:val="18"/>
          <w:highlight w:val="yellow"/>
        </w:rPr>
      </w:pPr>
    </w:p>
    <w:p w14:paraId="47C815DC" w14:textId="41610F4F" w:rsidR="28533AE4" w:rsidRPr="00A620EC" w:rsidRDefault="28533AE4" w:rsidP="00A620EC">
      <w:pPr>
        <w:spacing w:after="40" w:line="300" w:lineRule="exact"/>
        <w:ind w:right="139"/>
        <w:jc w:val="both"/>
        <w:rPr>
          <w:rFonts w:asciiTheme="minorHAnsi" w:hAnsiTheme="minorHAnsi" w:cstheme="minorHAnsi"/>
        </w:rPr>
      </w:pPr>
      <w:r w:rsidRPr="00A620EC">
        <w:rPr>
          <w:rFonts w:asciiTheme="minorHAnsi" w:eastAsiaTheme="minorEastAsia" w:hAnsiTheme="minorHAnsi" w:cstheme="minorHAnsi"/>
        </w:rPr>
        <w:t>Per le startup innovative</w:t>
      </w:r>
      <w:r w:rsidRPr="00A620EC">
        <w:rPr>
          <w:rStyle w:val="Rimandonotaapidipagina"/>
          <w:rFonts w:asciiTheme="minorHAnsi" w:eastAsiaTheme="minorEastAsia" w:hAnsiTheme="minorHAnsi" w:cstheme="minorHAnsi"/>
        </w:rPr>
        <w:footnoteReference w:id="3"/>
      </w:r>
      <w:r w:rsidRPr="00A620EC">
        <w:rPr>
          <w:rFonts w:asciiTheme="minorHAnsi" w:eastAsiaTheme="minorEastAsia" w:hAnsiTheme="minorHAnsi" w:cstheme="minorHAnsi"/>
        </w:rPr>
        <w:t xml:space="preserve"> di micro e piccola dimensione, costituite da non più di 60 mesi ed iscritte all’apposita</w:t>
      </w:r>
      <w:r w:rsidR="00A620EC" w:rsidRPr="00A620EC">
        <w:rPr>
          <w:rFonts w:asciiTheme="minorHAnsi" w:hAnsiTheme="minorHAnsi" w:cstheme="minorHAnsi"/>
        </w:rPr>
        <w:t xml:space="preserve"> </w:t>
      </w:r>
      <w:r w:rsidRPr="00A620EC">
        <w:rPr>
          <w:rFonts w:asciiTheme="minorHAnsi" w:eastAsiaTheme="minorEastAsia" w:hAnsiTheme="minorHAnsi" w:cstheme="minorHAnsi"/>
        </w:rPr>
        <w:t>sezione del Registro delle imprese al momento della presentazione della domanda, - qualora non potessero</w:t>
      </w:r>
      <w:r w:rsidR="00A620EC" w:rsidRPr="00A620EC">
        <w:rPr>
          <w:rFonts w:asciiTheme="minorHAnsi" w:hAnsiTheme="minorHAnsi" w:cstheme="minorHAnsi"/>
        </w:rPr>
        <w:t xml:space="preserve"> </w:t>
      </w:r>
      <w:r w:rsidRPr="00A620EC">
        <w:rPr>
          <w:rFonts w:asciiTheme="minorHAnsi" w:eastAsiaTheme="minorEastAsia" w:hAnsiTheme="minorHAnsi" w:cstheme="minorHAnsi"/>
        </w:rPr>
        <w:t xml:space="preserve">soddisfare i requisiti </w:t>
      </w:r>
      <w:r w:rsidR="4C1EBDD6" w:rsidRPr="00A620EC">
        <w:rPr>
          <w:rFonts w:asciiTheme="minorHAnsi" w:eastAsiaTheme="minorEastAsia" w:hAnsiTheme="minorHAnsi" w:cstheme="minorHAnsi"/>
        </w:rPr>
        <w:t>di affidabilità economico-finanziaria</w:t>
      </w:r>
      <w:r w:rsidRPr="00A620EC">
        <w:rPr>
          <w:rFonts w:asciiTheme="minorHAnsi" w:eastAsiaTheme="minorEastAsia" w:hAnsiTheme="minorHAnsi" w:cstheme="minorHAnsi"/>
        </w:rPr>
        <w:t xml:space="preserve"> </w:t>
      </w:r>
      <w:r w:rsidR="765F1046" w:rsidRPr="00A620EC">
        <w:rPr>
          <w:rFonts w:asciiTheme="minorHAnsi" w:eastAsiaTheme="minorEastAsia" w:hAnsiTheme="minorHAnsi" w:cstheme="minorHAnsi"/>
        </w:rPr>
        <w:t>sopra descritti -</w:t>
      </w:r>
      <w:r w:rsidRPr="00A620EC">
        <w:rPr>
          <w:rFonts w:asciiTheme="minorHAnsi" w:eastAsiaTheme="minorEastAsia" w:hAnsiTheme="minorHAnsi" w:cstheme="minorHAnsi"/>
        </w:rPr>
        <w:t xml:space="preserve"> dovranno dichiarare la modalità con cui intendono</w:t>
      </w:r>
      <w:r w:rsidR="00A620EC" w:rsidRPr="00A620EC">
        <w:rPr>
          <w:rFonts w:asciiTheme="minorHAnsi" w:hAnsiTheme="minorHAnsi" w:cstheme="minorHAnsi"/>
        </w:rPr>
        <w:t xml:space="preserve"> </w:t>
      </w:r>
      <w:r w:rsidRPr="00A620EC">
        <w:rPr>
          <w:rFonts w:asciiTheme="minorHAnsi" w:eastAsiaTheme="minorEastAsia" w:hAnsiTheme="minorHAnsi" w:cstheme="minorHAnsi"/>
        </w:rPr>
        <w:t>garantire copertura finanziaria al progetto. In particolare, potranno scegliere se realizzare l’intervento attraverso</w:t>
      </w:r>
      <w:r w:rsidR="00A620EC" w:rsidRPr="00A620EC">
        <w:rPr>
          <w:rFonts w:asciiTheme="minorHAnsi" w:hAnsiTheme="minorHAnsi" w:cstheme="minorHAnsi"/>
        </w:rPr>
        <w:t xml:space="preserve"> </w:t>
      </w:r>
      <w:r w:rsidRPr="00A620EC">
        <w:rPr>
          <w:rFonts w:asciiTheme="minorHAnsi" w:eastAsiaTheme="minorEastAsia" w:hAnsiTheme="minorHAnsi" w:cstheme="minorHAnsi"/>
        </w:rPr>
        <w:t>l’utilizzo di mezzi propri e/o ricorrere a finanziamenti esterni, purché sia rispettata la seguente formula:</w:t>
      </w:r>
    </w:p>
    <w:p w14:paraId="316F51D8" w14:textId="7B4B1680" w:rsidR="63231CCF" w:rsidRPr="00A620EC" w:rsidRDefault="63231CCF" w:rsidP="00A620EC">
      <w:pPr>
        <w:spacing w:after="40" w:line="300" w:lineRule="exact"/>
        <w:ind w:right="139"/>
        <w:jc w:val="both"/>
        <w:rPr>
          <w:rFonts w:asciiTheme="minorHAnsi" w:eastAsiaTheme="minorEastAsia" w:hAnsiTheme="minorHAnsi" w:cstheme="minorHAnsi"/>
        </w:rPr>
      </w:pPr>
    </w:p>
    <w:p w14:paraId="54F9B4F1" w14:textId="376E76CA" w:rsidR="4C9BBF9A" w:rsidRPr="00A620EC" w:rsidRDefault="4C9BBF9A" w:rsidP="00A620EC">
      <w:pPr>
        <w:spacing w:after="40" w:line="300" w:lineRule="exact"/>
        <w:ind w:right="139"/>
        <w:jc w:val="both"/>
        <w:rPr>
          <w:rFonts w:asciiTheme="minorHAnsi" w:hAnsiTheme="minorHAnsi" w:cstheme="minorHAnsi"/>
        </w:rPr>
      </w:pPr>
      <w:r w:rsidRPr="00A620EC">
        <w:rPr>
          <w:rFonts w:asciiTheme="minorHAnsi" w:eastAsia="Titillium" w:hAnsiTheme="minorHAnsi" w:cstheme="minorHAnsi"/>
        </w:rPr>
        <w:t>Δ CS &gt;= (CP – I)</w:t>
      </w:r>
    </w:p>
    <w:p w14:paraId="6D929794" w14:textId="77777777" w:rsidR="00A40671" w:rsidRDefault="00A40671" w:rsidP="00A620EC">
      <w:pPr>
        <w:spacing w:after="40" w:line="300" w:lineRule="exact"/>
        <w:ind w:right="139"/>
        <w:jc w:val="both"/>
        <w:rPr>
          <w:rFonts w:asciiTheme="minorHAnsi" w:eastAsia="Titillium" w:hAnsiTheme="minorHAnsi" w:cstheme="minorHAnsi"/>
        </w:rPr>
      </w:pPr>
    </w:p>
    <w:p w14:paraId="00007BDE" w14:textId="68CF2385" w:rsidR="00A40671" w:rsidRDefault="4C9BBF9A" w:rsidP="00A620EC">
      <w:pPr>
        <w:spacing w:after="40" w:line="300" w:lineRule="exact"/>
        <w:ind w:right="139"/>
        <w:jc w:val="both"/>
        <w:rPr>
          <w:rFonts w:asciiTheme="minorHAnsi" w:eastAsia="Titillium" w:hAnsiTheme="minorHAnsi" w:cstheme="minorHAnsi"/>
        </w:rPr>
      </w:pPr>
      <w:r w:rsidRPr="00A620EC">
        <w:rPr>
          <w:rFonts w:asciiTheme="minorHAnsi" w:eastAsia="Titillium" w:hAnsiTheme="minorHAnsi" w:cstheme="minorHAnsi"/>
        </w:rPr>
        <w:t>Dove:</w:t>
      </w:r>
    </w:p>
    <w:p w14:paraId="7DD31FF4" w14:textId="6D942EAA" w:rsidR="4C9BBF9A" w:rsidRPr="00A40671" w:rsidRDefault="4C9BBF9A" w:rsidP="00A40671">
      <w:pPr>
        <w:pStyle w:val="Paragrafoelenco"/>
        <w:numPr>
          <w:ilvl w:val="0"/>
          <w:numId w:val="15"/>
        </w:numPr>
        <w:spacing w:after="40" w:line="300" w:lineRule="exact"/>
        <w:ind w:right="139"/>
        <w:jc w:val="both"/>
        <w:rPr>
          <w:rFonts w:asciiTheme="minorHAnsi" w:hAnsiTheme="minorHAnsi" w:cstheme="minorHAnsi"/>
        </w:rPr>
      </w:pPr>
      <w:r w:rsidRPr="00A40671">
        <w:rPr>
          <w:rFonts w:asciiTheme="minorHAnsi" w:eastAsia="Titillium" w:hAnsiTheme="minorHAnsi" w:cstheme="minorHAnsi"/>
        </w:rPr>
        <w:t>CP= costo indicato in domanda del progetto</w:t>
      </w:r>
    </w:p>
    <w:p w14:paraId="43E65F36" w14:textId="45BC8DAE" w:rsidR="63231CCF" w:rsidRPr="00A40671" w:rsidRDefault="4C9BBF9A" w:rsidP="00A40671">
      <w:pPr>
        <w:pStyle w:val="Paragrafoelenco"/>
        <w:numPr>
          <w:ilvl w:val="0"/>
          <w:numId w:val="15"/>
        </w:numPr>
        <w:spacing w:after="40" w:line="300" w:lineRule="exact"/>
        <w:ind w:right="139"/>
        <w:jc w:val="both"/>
        <w:rPr>
          <w:rFonts w:asciiTheme="minorHAnsi" w:hAnsiTheme="minorHAnsi" w:cstheme="minorHAnsi"/>
        </w:rPr>
      </w:pPr>
      <w:r w:rsidRPr="00A40671">
        <w:rPr>
          <w:rFonts w:asciiTheme="minorHAnsi" w:eastAsia="Titillium" w:hAnsiTheme="minorHAnsi" w:cstheme="minorHAnsi"/>
        </w:rPr>
        <w:t>I= contributo richiesto in domanda</w:t>
      </w:r>
    </w:p>
    <w:p w14:paraId="7EBA089E" w14:textId="1D9CC7A9" w:rsidR="4C9BBF9A" w:rsidRPr="00A40671" w:rsidRDefault="4C9BBF9A" w:rsidP="00A40671">
      <w:pPr>
        <w:pStyle w:val="Paragrafoelenco"/>
        <w:numPr>
          <w:ilvl w:val="0"/>
          <w:numId w:val="15"/>
        </w:numPr>
        <w:spacing w:after="40" w:line="300" w:lineRule="exact"/>
        <w:ind w:right="139"/>
        <w:jc w:val="both"/>
        <w:rPr>
          <w:rFonts w:asciiTheme="minorHAnsi" w:hAnsiTheme="minorHAnsi" w:cstheme="minorHAnsi"/>
        </w:rPr>
      </w:pPr>
      <w:r w:rsidRPr="00A40671">
        <w:rPr>
          <w:rFonts w:asciiTheme="minorHAnsi" w:eastAsia="Titillium" w:hAnsiTheme="minorHAnsi" w:cstheme="minorHAnsi"/>
        </w:rPr>
        <w:t xml:space="preserve">Δ CS = </w:t>
      </w:r>
    </w:p>
    <w:p w14:paraId="214824A6" w14:textId="2FA35B41" w:rsidR="63231CCF" w:rsidRPr="00A40671" w:rsidRDefault="4C9BBF9A" w:rsidP="00A40671">
      <w:pPr>
        <w:pStyle w:val="Paragrafoelenco"/>
        <w:numPr>
          <w:ilvl w:val="0"/>
          <w:numId w:val="17"/>
        </w:numPr>
        <w:spacing w:after="40" w:line="300" w:lineRule="exact"/>
        <w:ind w:right="139"/>
        <w:jc w:val="both"/>
        <w:rPr>
          <w:rFonts w:asciiTheme="minorHAnsi" w:hAnsiTheme="minorHAnsi" w:cstheme="minorHAnsi"/>
        </w:rPr>
      </w:pPr>
      <w:r w:rsidRPr="00A40671">
        <w:rPr>
          <w:rFonts w:asciiTheme="minorHAnsi" w:eastAsia="Titillium" w:hAnsiTheme="minorHAnsi" w:cstheme="minorHAnsi"/>
        </w:rPr>
        <w:t xml:space="preserve">aumento del capitale sociale sottoscritto e versato rispetto al capitale sociale verificato al momento della domanda. Sarà ammissibile solo un incremento determinato da nuove risorse dei soci, anche nuovi soci rispetti alla compagine sociale al momento della domanda. Tale incremento, essendo ammesso solo con “nuove risorse” non potrà essere determinato da operazioni di trasferimento di quote di capitale netto a capitale sociale e dovrà essere effettuato successivamente alla domanda presentata. </w:t>
      </w:r>
    </w:p>
    <w:p w14:paraId="46FDF8CD" w14:textId="2D0190EA" w:rsidR="63231CCF" w:rsidRPr="00A40671" w:rsidRDefault="4C9BBF9A" w:rsidP="00A40671">
      <w:pPr>
        <w:pStyle w:val="Paragrafoelenco"/>
        <w:numPr>
          <w:ilvl w:val="0"/>
          <w:numId w:val="17"/>
        </w:numPr>
        <w:spacing w:after="40" w:line="300" w:lineRule="exact"/>
        <w:ind w:right="139"/>
        <w:jc w:val="both"/>
        <w:rPr>
          <w:rFonts w:asciiTheme="minorHAnsi" w:hAnsiTheme="minorHAnsi" w:cstheme="minorHAnsi"/>
        </w:rPr>
      </w:pPr>
      <w:r w:rsidRPr="00A40671">
        <w:rPr>
          <w:rFonts w:asciiTheme="minorHAnsi" w:eastAsia="Titillium" w:hAnsiTheme="minorHAnsi" w:cstheme="minorHAnsi"/>
        </w:rPr>
        <w:t>finanziamento soci, fruttifero o non fruttifero: tale finanziamento dovrà essere approvato dall’assemblea dei soci successivamente alla presentazione della domanda. Nella delibera di approvazione dovrà essere esplicitato che il finanziamento è relativo alle attività progettuali presentate e dovrà anche prevedere un esplicito piano di ammortamento dello stesso. Dovrà poi essere esplicitamente indicato in bilancio con modalità tali che sia evidente ai terzi.</w:t>
      </w:r>
    </w:p>
    <w:p w14:paraId="5E13DDCB" w14:textId="77777777" w:rsidR="00A40671" w:rsidRPr="00A40671" w:rsidRDefault="00A40671" w:rsidP="00A620EC">
      <w:pPr>
        <w:spacing w:after="40" w:line="300" w:lineRule="exact"/>
        <w:ind w:right="139"/>
        <w:jc w:val="both"/>
        <w:rPr>
          <w:rFonts w:asciiTheme="minorHAnsi" w:hAnsiTheme="minorHAnsi" w:cstheme="minorHAnsi"/>
        </w:rPr>
      </w:pPr>
    </w:p>
    <w:p w14:paraId="3B298C06" w14:textId="2D817C71" w:rsidR="4C9BBF9A" w:rsidRPr="00A620EC" w:rsidRDefault="4C9BBF9A" w:rsidP="00A620EC">
      <w:pPr>
        <w:spacing w:after="40" w:line="300" w:lineRule="exact"/>
        <w:ind w:right="139"/>
        <w:jc w:val="both"/>
        <w:rPr>
          <w:rFonts w:asciiTheme="minorHAnsi" w:hAnsiTheme="minorHAnsi" w:cstheme="minorHAnsi"/>
        </w:rPr>
      </w:pPr>
      <w:r w:rsidRPr="00A620EC">
        <w:rPr>
          <w:rFonts w:asciiTheme="minorHAnsi" w:eastAsia="Titillium" w:hAnsiTheme="minorHAnsi" w:cstheme="minorHAnsi"/>
        </w:rPr>
        <w:t>I partecipanti dovranno dichiarare come reperire le risorse mancanti unicamente con le modalità sopra descritte, dimostrandone formalmente la disponibilità entro 30 giorni dalla pubblicazione del provvedimento di concessione prima della sottoscrizione del Contratto d’Obbligo con apposita comunicazione, allegando alla stessa: - aumento del capitale sociale sottoscritto e versato: delibera assembleare di aumento del capitale sociale, copia dei bonifici effettuati dai soci e, quando disponibile, copia del bilancio che ne dimostra l’iscrizione; - finanziamento soci, fruttifero o non fruttifero: copia della delibera di approvazione, nella quale dovrà essere esplicitato che il finanziamento è relativo alle attività progettuali presentate e</w:t>
      </w:r>
      <w:r w:rsidR="769BF7B8" w:rsidRPr="00A620EC">
        <w:rPr>
          <w:rFonts w:asciiTheme="minorHAnsi" w:eastAsia="Titillium" w:hAnsiTheme="minorHAnsi" w:cstheme="minorHAnsi"/>
        </w:rPr>
        <w:t xml:space="preserve"> dovrà anche prevedere un esplicito piano di ammortamento dello stesso. Dovrà poi essere esplicitamente indicato in bilancio con modalità tali che sia evidente ai terzi.</w:t>
      </w:r>
    </w:p>
    <w:sectPr w:rsidR="4C9BBF9A" w:rsidRPr="00A620EC" w:rsidSect="00D92CCE">
      <w:headerReference w:type="default" r:id="rId11"/>
      <w:footerReference w:type="default" r:id="rId12"/>
      <w:pgSz w:w="11906" w:h="16838"/>
      <w:pgMar w:top="1985" w:right="849" w:bottom="1134" w:left="851" w:header="426"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4F16" w14:textId="77777777" w:rsidR="004D0828" w:rsidRDefault="004D0828" w:rsidP="000247E4">
      <w:r>
        <w:separator/>
      </w:r>
    </w:p>
  </w:endnote>
  <w:endnote w:type="continuationSeparator" w:id="0">
    <w:p w14:paraId="0AEC099A" w14:textId="77777777" w:rsidR="004D0828" w:rsidRDefault="004D0828" w:rsidP="000247E4">
      <w:r>
        <w:continuationSeparator/>
      </w:r>
    </w:p>
  </w:endnote>
  <w:endnote w:type="continuationNotice" w:id="1">
    <w:p w14:paraId="530323E4" w14:textId="77777777" w:rsidR="004D0828" w:rsidRDefault="004D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panose1 w:val="00000000000000000000"/>
    <w:charset w:val="00"/>
    <w:family w:val="roman"/>
    <w:notTrueType/>
    <w:pitch w:val="default"/>
  </w:font>
  <w:font w:name="Titillium">
    <w:altName w:val="Cambria"/>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135792461"/>
      <w:docPartObj>
        <w:docPartGallery w:val="Page Numbers (Bottom of Page)"/>
        <w:docPartUnique/>
      </w:docPartObj>
    </w:sdtPr>
    <w:sdtContent>
      <w:p w14:paraId="7F0E0FC2" w14:textId="77777777" w:rsidR="002A117C" w:rsidRDefault="002A117C" w:rsidP="002A117C">
        <w:pPr>
          <w:pStyle w:val="Pidipagina"/>
          <w:framePr w:wrap="none" w:vAnchor="text" w:hAnchor="margin" w:xAlign="right" w:y="23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sdtContent>
  </w:sdt>
  <w:p w14:paraId="5B70838C" w14:textId="274202E2" w:rsidR="00C60D43" w:rsidRDefault="00C60D43" w:rsidP="00BC46B7">
    <w:pPr>
      <w:pStyle w:val="Pidipagina"/>
      <w:jc w:val="right"/>
    </w:pPr>
  </w:p>
  <w:p w14:paraId="404FE7E6" w14:textId="44411182" w:rsidR="00427BE9" w:rsidRPr="001F16BF" w:rsidRDefault="00427BE9" w:rsidP="00427BE9">
    <w:pPr>
      <w:spacing w:line="259" w:lineRule="auto"/>
      <w:ind w:right="360"/>
      <w:rPr>
        <w:rFonts w:cs="Calibri"/>
        <w:color w:val="000000" w:themeColor="text1"/>
      </w:rPr>
    </w:pPr>
    <w:r>
      <w:rPr>
        <w:noProof/>
      </w:rPr>
      <w:drawing>
        <wp:anchor distT="0" distB="0" distL="114300" distR="114300" simplePos="0" relativeHeight="251660288" behindDoc="0" locked="0" layoutInCell="1" allowOverlap="1" wp14:anchorId="3235AC15" wp14:editId="5017739A">
          <wp:simplePos x="0" y="0"/>
          <wp:positionH relativeFrom="margin">
            <wp:align>left</wp:align>
          </wp:positionH>
          <wp:positionV relativeFrom="paragraph">
            <wp:posOffset>-107950</wp:posOffset>
          </wp:positionV>
          <wp:extent cx="1537200" cy="396000"/>
          <wp:effectExtent l="0" t="0" r="0" b="4445"/>
          <wp:wrapSquare wrapText="bothSides"/>
          <wp:docPr id="38" name="Immagine 1686380781" descr="Immagine che contien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6380781"/>
                  <pic:cNvPicPr/>
                </pic:nvPicPr>
                <pic:blipFill>
                  <a:blip r:embed="rId1">
                    <a:extLst>
                      <a:ext uri="{28A0092B-C50C-407E-A947-70E740481C1C}">
                        <a14:useLocalDpi xmlns:a14="http://schemas.microsoft.com/office/drawing/2010/main" val="0"/>
                      </a:ext>
                    </a:extLst>
                  </a:blip>
                  <a:stretch>
                    <a:fillRect/>
                  </a:stretch>
                </pic:blipFill>
                <pic:spPr>
                  <a:xfrm>
                    <a:off x="0" y="0"/>
                    <a:ext cx="1537200" cy="396000"/>
                  </a:xfrm>
                  <a:prstGeom prst="rect">
                    <a:avLst/>
                  </a:prstGeom>
                </pic:spPr>
              </pic:pic>
            </a:graphicData>
          </a:graphic>
          <wp14:sizeRelH relativeFrom="page">
            <wp14:pctWidth>0</wp14:pctWidth>
          </wp14:sizeRelH>
          <wp14:sizeRelV relativeFrom="page">
            <wp14:pctHeight>0</wp14:pctHeight>
          </wp14:sizeRelV>
        </wp:anchor>
      </w:drawing>
    </w:r>
    <w:r>
      <w:rPr>
        <w:rFonts w:cs="Calibri"/>
        <w:color w:val="000000" w:themeColor="text1"/>
      </w:rPr>
      <w:t>Allegato 1.</w:t>
    </w:r>
    <w:r w:rsidR="002A117C">
      <w:rPr>
        <w:rFonts w:cs="Calibri"/>
        <w:color w:val="000000" w:themeColor="text1"/>
      </w:rPr>
      <w:t>5</w:t>
    </w:r>
    <w:r>
      <w:rPr>
        <w:rFonts w:cs="Calibri"/>
        <w:color w:val="000000" w:themeColor="text1"/>
      </w:rPr>
      <w:t xml:space="preserve"> – </w:t>
    </w:r>
    <w:r w:rsidRPr="000D2828">
      <w:rPr>
        <w:rFonts w:cs="Calibri"/>
        <w:color w:val="000000" w:themeColor="text1"/>
      </w:rPr>
      <w:t xml:space="preserve">DICHIARAZIONE </w:t>
    </w:r>
    <w:r w:rsidR="002953C4">
      <w:rPr>
        <w:rFonts w:cs="Calibri"/>
        <w:color w:val="000000" w:themeColor="text1"/>
      </w:rPr>
      <w:t>REQUISITI IMPRESE</w:t>
    </w:r>
  </w:p>
  <w:p w14:paraId="5BB8BE94" w14:textId="7AC105ED" w:rsidR="00640F3C" w:rsidRDefault="00640F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59DA" w14:textId="77777777" w:rsidR="004D0828" w:rsidRDefault="004D0828" w:rsidP="000247E4">
      <w:r>
        <w:separator/>
      </w:r>
    </w:p>
  </w:footnote>
  <w:footnote w:type="continuationSeparator" w:id="0">
    <w:p w14:paraId="05D14612" w14:textId="77777777" w:rsidR="004D0828" w:rsidRDefault="004D0828" w:rsidP="000247E4">
      <w:r>
        <w:continuationSeparator/>
      </w:r>
    </w:p>
  </w:footnote>
  <w:footnote w:type="continuationNotice" w:id="1">
    <w:p w14:paraId="05A1E54D" w14:textId="77777777" w:rsidR="004D0828" w:rsidRDefault="004D0828"/>
  </w:footnote>
  <w:footnote w:id="2">
    <w:p w14:paraId="7ACA8B6B" w14:textId="7D35D8B7" w:rsidR="000247E4" w:rsidRPr="00587B79" w:rsidRDefault="000247E4" w:rsidP="63231CCF">
      <w:pPr>
        <w:pStyle w:val="Testonotaapidipagina"/>
        <w:rPr>
          <w:rFonts w:asciiTheme="minorHAnsi" w:hAnsiTheme="minorHAnsi" w:cstheme="minorHAnsi"/>
          <w:lang w:val="it-IT"/>
        </w:rPr>
      </w:pPr>
      <w:r w:rsidRPr="00587B79">
        <w:rPr>
          <w:rStyle w:val="Rimandonotaapidipagina"/>
          <w:rFonts w:asciiTheme="minorHAnsi" w:hAnsiTheme="minorHAnsi" w:cstheme="minorHAnsi"/>
        </w:rPr>
        <w:footnoteRef/>
      </w:r>
      <w:r w:rsidR="63231CCF" w:rsidRPr="00587B79">
        <w:rPr>
          <w:rFonts w:asciiTheme="minorHAnsi" w:hAnsiTheme="minorHAnsi" w:cstheme="minorHAnsi"/>
        </w:rPr>
        <w:t xml:space="preserve"> </w:t>
      </w:r>
      <w:r w:rsidR="63231CCF" w:rsidRPr="00587B79">
        <w:rPr>
          <w:rFonts w:asciiTheme="minorHAnsi" w:hAnsiTheme="minorHAnsi" w:cstheme="minorHAnsi"/>
          <w:sz w:val="16"/>
          <w:szCs w:val="16"/>
          <w:lang w:val="it-IT"/>
        </w:rPr>
        <w:t>Anche se non depositato</w:t>
      </w:r>
    </w:p>
  </w:footnote>
  <w:footnote w:id="3">
    <w:p w14:paraId="25170B24" w14:textId="4462EC3F" w:rsidR="63231CCF" w:rsidRPr="00587B79" w:rsidRDefault="63231CCF" w:rsidP="63231CCF">
      <w:pPr>
        <w:pStyle w:val="Testonotaapidipagina"/>
        <w:rPr>
          <w:rFonts w:asciiTheme="minorHAnsi" w:hAnsiTheme="minorHAnsi" w:cstheme="minorHAnsi"/>
        </w:rPr>
      </w:pPr>
      <w:r w:rsidRPr="00587B79">
        <w:rPr>
          <w:rStyle w:val="Rimandonotaapidipagina"/>
          <w:rFonts w:asciiTheme="minorHAnsi" w:hAnsiTheme="minorHAnsi" w:cstheme="minorHAnsi"/>
        </w:rPr>
        <w:footnoteRef/>
      </w:r>
      <w:r w:rsidRPr="00587B79">
        <w:rPr>
          <w:rFonts w:asciiTheme="minorHAnsi" w:hAnsiTheme="minorHAnsi" w:cstheme="minorHAnsi"/>
        </w:rPr>
        <w:t xml:space="preserve"> </w:t>
      </w:r>
      <w:r w:rsidRPr="0093443E">
        <w:rPr>
          <w:rFonts w:asciiTheme="minorHAnsi" w:hAnsiTheme="minorHAnsi" w:cstheme="minorHAnsi"/>
          <w:sz w:val="16"/>
          <w:szCs w:val="16"/>
        </w:rPr>
        <w:t>Iscritte al registro delle start-up innovative (https://startup.registroimprese.it/isin/home), secondo la definizione del DL 179/2012, art. 25, comma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81E45" w14:textId="2FCAD169" w:rsidR="0008667D" w:rsidRDefault="009A30E0">
    <w:pPr>
      <w:pStyle w:val="Intestazione"/>
    </w:pPr>
    <w:r>
      <w:rPr>
        <w:noProof/>
      </w:rPr>
      <w:drawing>
        <wp:anchor distT="0" distB="0" distL="114300" distR="114300" simplePos="0" relativeHeight="251658240" behindDoc="1" locked="0" layoutInCell="1" allowOverlap="1" wp14:anchorId="12D0713B" wp14:editId="1C190818">
          <wp:simplePos x="0" y="0"/>
          <wp:positionH relativeFrom="page">
            <wp:align>center</wp:align>
          </wp:positionH>
          <wp:positionV relativeFrom="paragraph">
            <wp:posOffset>-151130</wp:posOffset>
          </wp:positionV>
          <wp:extent cx="7358400" cy="1018800"/>
          <wp:effectExtent l="0" t="0" r="0" b="0"/>
          <wp:wrapNone/>
          <wp:docPr id="6820064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400" cy="1018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E3D"/>
    <w:multiLevelType w:val="hybridMultilevel"/>
    <w:tmpl w:val="DBB8C938"/>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930D4B7"/>
    <w:multiLevelType w:val="hybridMultilevel"/>
    <w:tmpl w:val="ACC489AC"/>
    <w:lvl w:ilvl="0" w:tplc="1ECE1640">
      <w:start w:val="1"/>
      <w:numFmt w:val="bullet"/>
      <w:lvlText w:val="-"/>
      <w:lvlJc w:val="left"/>
      <w:pPr>
        <w:ind w:left="720" w:hanging="360"/>
      </w:pPr>
      <w:rPr>
        <w:rFonts w:ascii="Calibri" w:hAnsi="Calibri" w:hint="default"/>
      </w:rPr>
    </w:lvl>
    <w:lvl w:ilvl="1" w:tplc="E2289CE4">
      <w:start w:val="1"/>
      <w:numFmt w:val="bullet"/>
      <w:lvlText w:val="o"/>
      <w:lvlJc w:val="left"/>
      <w:pPr>
        <w:ind w:left="1440" w:hanging="360"/>
      </w:pPr>
      <w:rPr>
        <w:rFonts w:ascii="Courier New" w:hAnsi="Courier New" w:hint="default"/>
      </w:rPr>
    </w:lvl>
    <w:lvl w:ilvl="2" w:tplc="706EA1B6">
      <w:start w:val="1"/>
      <w:numFmt w:val="bullet"/>
      <w:lvlText w:val=""/>
      <w:lvlJc w:val="left"/>
      <w:pPr>
        <w:ind w:left="2160" w:hanging="360"/>
      </w:pPr>
      <w:rPr>
        <w:rFonts w:ascii="Wingdings" w:hAnsi="Wingdings" w:hint="default"/>
      </w:rPr>
    </w:lvl>
    <w:lvl w:ilvl="3" w:tplc="51CC7374">
      <w:start w:val="1"/>
      <w:numFmt w:val="bullet"/>
      <w:lvlText w:val=""/>
      <w:lvlJc w:val="left"/>
      <w:pPr>
        <w:ind w:left="2880" w:hanging="360"/>
      </w:pPr>
      <w:rPr>
        <w:rFonts w:ascii="Symbol" w:hAnsi="Symbol" w:hint="default"/>
      </w:rPr>
    </w:lvl>
    <w:lvl w:ilvl="4" w:tplc="A29474FA">
      <w:start w:val="1"/>
      <w:numFmt w:val="bullet"/>
      <w:lvlText w:val="o"/>
      <w:lvlJc w:val="left"/>
      <w:pPr>
        <w:ind w:left="3600" w:hanging="360"/>
      </w:pPr>
      <w:rPr>
        <w:rFonts w:ascii="Courier New" w:hAnsi="Courier New" w:hint="default"/>
      </w:rPr>
    </w:lvl>
    <w:lvl w:ilvl="5" w:tplc="0BF4EB3E">
      <w:start w:val="1"/>
      <w:numFmt w:val="bullet"/>
      <w:lvlText w:val=""/>
      <w:lvlJc w:val="left"/>
      <w:pPr>
        <w:ind w:left="4320" w:hanging="360"/>
      </w:pPr>
      <w:rPr>
        <w:rFonts w:ascii="Wingdings" w:hAnsi="Wingdings" w:hint="default"/>
      </w:rPr>
    </w:lvl>
    <w:lvl w:ilvl="6" w:tplc="5E184A62">
      <w:start w:val="1"/>
      <w:numFmt w:val="bullet"/>
      <w:lvlText w:val=""/>
      <w:lvlJc w:val="left"/>
      <w:pPr>
        <w:ind w:left="5040" w:hanging="360"/>
      </w:pPr>
      <w:rPr>
        <w:rFonts w:ascii="Symbol" w:hAnsi="Symbol" w:hint="default"/>
      </w:rPr>
    </w:lvl>
    <w:lvl w:ilvl="7" w:tplc="F01033CC">
      <w:start w:val="1"/>
      <w:numFmt w:val="bullet"/>
      <w:lvlText w:val="o"/>
      <w:lvlJc w:val="left"/>
      <w:pPr>
        <w:ind w:left="5760" w:hanging="360"/>
      </w:pPr>
      <w:rPr>
        <w:rFonts w:ascii="Courier New" w:hAnsi="Courier New" w:hint="default"/>
      </w:rPr>
    </w:lvl>
    <w:lvl w:ilvl="8" w:tplc="A82080E0">
      <w:start w:val="1"/>
      <w:numFmt w:val="bullet"/>
      <w:lvlText w:val=""/>
      <w:lvlJc w:val="left"/>
      <w:pPr>
        <w:ind w:left="6480" w:hanging="360"/>
      </w:pPr>
      <w:rPr>
        <w:rFonts w:ascii="Wingdings" w:hAnsi="Wingdings" w:hint="default"/>
      </w:rPr>
    </w:lvl>
  </w:abstractNum>
  <w:abstractNum w:abstractNumId="2" w15:restartNumberingAfterBreak="0">
    <w:nsid w:val="2D44C933"/>
    <w:multiLevelType w:val="hybridMultilevel"/>
    <w:tmpl w:val="EFCE6202"/>
    <w:lvl w:ilvl="0" w:tplc="3FFAA4B4">
      <w:start w:val="1"/>
      <w:numFmt w:val="bullet"/>
      <w:lvlText w:val="-"/>
      <w:lvlJc w:val="left"/>
      <w:pPr>
        <w:ind w:left="720" w:hanging="360"/>
      </w:pPr>
      <w:rPr>
        <w:rFonts w:ascii="&quot;Calibri&quot;,sans-serif" w:hAnsi="&quot;Calibri&quot;,sans-serif" w:hint="default"/>
      </w:rPr>
    </w:lvl>
    <w:lvl w:ilvl="1" w:tplc="07F47BF4">
      <w:start w:val="1"/>
      <w:numFmt w:val="bullet"/>
      <w:lvlText w:val="o"/>
      <w:lvlJc w:val="left"/>
      <w:pPr>
        <w:ind w:left="1440" w:hanging="360"/>
      </w:pPr>
      <w:rPr>
        <w:rFonts w:ascii="Courier New" w:hAnsi="Courier New" w:hint="default"/>
      </w:rPr>
    </w:lvl>
    <w:lvl w:ilvl="2" w:tplc="9D58E588">
      <w:start w:val="1"/>
      <w:numFmt w:val="bullet"/>
      <w:lvlText w:val=""/>
      <w:lvlJc w:val="left"/>
      <w:pPr>
        <w:ind w:left="2160" w:hanging="360"/>
      </w:pPr>
      <w:rPr>
        <w:rFonts w:ascii="Wingdings" w:hAnsi="Wingdings" w:hint="default"/>
      </w:rPr>
    </w:lvl>
    <w:lvl w:ilvl="3" w:tplc="32323224">
      <w:start w:val="1"/>
      <w:numFmt w:val="bullet"/>
      <w:lvlText w:val=""/>
      <w:lvlJc w:val="left"/>
      <w:pPr>
        <w:ind w:left="2880" w:hanging="360"/>
      </w:pPr>
      <w:rPr>
        <w:rFonts w:ascii="Symbol" w:hAnsi="Symbol" w:hint="default"/>
      </w:rPr>
    </w:lvl>
    <w:lvl w:ilvl="4" w:tplc="FBC45228">
      <w:start w:val="1"/>
      <w:numFmt w:val="bullet"/>
      <w:lvlText w:val="o"/>
      <w:lvlJc w:val="left"/>
      <w:pPr>
        <w:ind w:left="3600" w:hanging="360"/>
      </w:pPr>
      <w:rPr>
        <w:rFonts w:ascii="Courier New" w:hAnsi="Courier New" w:hint="default"/>
      </w:rPr>
    </w:lvl>
    <w:lvl w:ilvl="5" w:tplc="5FDE4CAC">
      <w:start w:val="1"/>
      <w:numFmt w:val="bullet"/>
      <w:lvlText w:val=""/>
      <w:lvlJc w:val="left"/>
      <w:pPr>
        <w:ind w:left="4320" w:hanging="360"/>
      </w:pPr>
      <w:rPr>
        <w:rFonts w:ascii="Wingdings" w:hAnsi="Wingdings" w:hint="default"/>
      </w:rPr>
    </w:lvl>
    <w:lvl w:ilvl="6" w:tplc="ECF29C76">
      <w:start w:val="1"/>
      <w:numFmt w:val="bullet"/>
      <w:lvlText w:val=""/>
      <w:lvlJc w:val="left"/>
      <w:pPr>
        <w:ind w:left="5040" w:hanging="360"/>
      </w:pPr>
      <w:rPr>
        <w:rFonts w:ascii="Symbol" w:hAnsi="Symbol" w:hint="default"/>
      </w:rPr>
    </w:lvl>
    <w:lvl w:ilvl="7" w:tplc="CB540DE8">
      <w:start w:val="1"/>
      <w:numFmt w:val="bullet"/>
      <w:lvlText w:val="o"/>
      <w:lvlJc w:val="left"/>
      <w:pPr>
        <w:ind w:left="5760" w:hanging="360"/>
      </w:pPr>
      <w:rPr>
        <w:rFonts w:ascii="Courier New" w:hAnsi="Courier New" w:hint="default"/>
      </w:rPr>
    </w:lvl>
    <w:lvl w:ilvl="8" w:tplc="FFDAFE8E">
      <w:start w:val="1"/>
      <w:numFmt w:val="bullet"/>
      <w:lvlText w:val=""/>
      <w:lvlJc w:val="left"/>
      <w:pPr>
        <w:ind w:left="6480" w:hanging="360"/>
      </w:pPr>
      <w:rPr>
        <w:rFonts w:ascii="Wingdings" w:hAnsi="Wingdings" w:hint="default"/>
      </w:rPr>
    </w:lvl>
  </w:abstractNum>
  <w:abstractNum w:abstractNumId="3" w15:restartNumberingAfterBreak="0">
    <w:nsid w:val="2E6471BA"/>
    <w:multiLevelType w:val="hybridMultilevel"/>
    <w:tmpl w:val="619886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72FAF5"/>
    <w:multiLevelType w:val="hybridMultilevel"/>
    <w:tmpl w:val="EEEC6F9A"/>
    <w:lvl w:ilvl="0" w:tplc="E7900B7A">
      <w:start w:val="1"/>
      <w:numFmt w:val="bullet"/>
      <w:lvlText w:val=""/>
      <w:lvlJc w:val="left"/>
      <w:pPr>
        <w:ind w:left="720" w:hanging="360"/>
      </w:pPr>
      <w:rPr>
        <w:rFonts w:ascii="Symbol" w:hAnsi="Symbol" w:hint="default"/>
      </w:rPr>
    </w:lvl>
    <w:lvl w:ilvl="1" w:tplc="AE045878">
      <w:start w:val="1"/>
      <w:numFmt w:val="bullet"/>
      <w:lvlText w:val="o"/>
      <w:lvlJc w:val="left"/>
      <w:pPr>
        <w:ind w:left="1440" w:hanging="360"/>
      </w:pPr>
      <w:rPr>
        <w:rFonts w:ascii="Courier New" w:hAnsi="Courier New" w:hint="default"/>
      </w:rPr>
    </w:lvl>
    <w:lvl w:ilvl="2" w:tplc="7AC207F8">
      <w:start w:val="1"/>
      <w:numFmt w:val="bullet"/>
      <w:lvlText w:val=""/>
      <w:lvlJc w:val="left"/>
      <w:pPr>
        <w:ind w:left="2160" w:hanging="360"/>
      </w:pPr>
      <w:rPr>
        <w:rFonts w:ascii="Wingdings" w:hAnsi="Wingdings" w:hint="default"/>
      </w:rPr>
    </w:lvl>
    <w:lvl w:ilvl="3" w:tplc="35F69B02">
      <w:start w:val="1"/>
      <w:numFmt w:val="bullet"/>
      <w:lvlText w:val=""/>
      <w:lvlJc w:val="left"/>
      <w:pPr>
        <w:ind w:left="2880" w:hanging="360"/>
      </w:pPr>
      <w:rPr>
        <w:rFonts w:ascii="Symbol" w:hAnsi="Symbol" w:hint="default"/>
      </w:rPr>
    </w:lvl>
    <w:lvl w:ilvl="4" w:tplc="0B6ED212">
      <w:start w:val="1"/>
      <w:numFmt w:val="bullet"/>
      <w:lvlText w:val="o"/>
      <w:lvlJc w:val="left"/>
      <w:pPr>
        <w:ind w:left="3600" w:hanging="360"/>
      </w:pPr>
      <w:rPr>
        <w:rFonts w:ascii="Courier New" w:hAnsi="Courier New" w:hint="default"/>
      </w:rPr>
    </w:lvl>
    <w:lvl w:ilvl="5" w:tplc="9ABA4648">
      <w:start w:val="1"/>
      <w:numFmt w:val="bullet"/>
      <w:lvlText w:val=""/>
      <w:lvlJc w:val="left"/>
      <w:pPr>
        <w:ind w:left="4320" w:hanging="360"/>
      </w:pPr>
      <w:rPr>
        <w:rFonts w:ascii="Wingdings" w:hAnsi="Wingdings" w:hint="default"/>
      </w:rPr>
    </w:lvl>
    <w:lvl w:ilvl="6" w:tplc="A93CD516">
      <w:start w:val="1"/>
      <w:numFmt w:val="bullet"/>
      <w:lvlText w:val=""/>
      <w:lvlJc w:val="left"/>
      <w:pPr>
        <w:ind w:left="5040" w:hanging="360"/>
      </w:pPr>
      <w:rPr>
        <w:rFonts w:ascii="Symbol" w:hAnsi="Symbol" w:hint="default"/>
      </w:rPr>
    </w:lvl>
    <w:lvl w:ilvl="7" w:tplc="53E2588E">
      <w:start w:val="1"/>
      <w:numFmt w:val="bullet"/>
      <w:lvlText w:val="o"/>
      <w:lvlJc w:val="left"/>
      <w:pPr>
        <w:ind w:left="5760" w:hanging="360"/>
      </w:pPr>
      <w:rPr>
        <w:rFonts w:ascii="Courier New" w:hAnsi="Courier New" w:hint="default"/>
      </w:rPr>
    </w:lvl>
    <w:lvl w:ilvl="8" w:tplc="D6340BE2">
      <w:start w:val="1"/>
      <w:numFmt w:val="bullet"/>
      <w:lvlText w:val=""/>
      <w:lvlJc w:val="left"/>
      <w:pPr>
        <w:ind w:left="6480" w:hanging="360"/>
      </w:pPr>
      <w:rPr>
        <w:rFonts w:ascii="Wingdings" w:hAnsi="Wingdings" w:hint="default"/>
      </w:rPr>
    </w:lvl>
  </w:abstractNum>
  <w:abstractNum w:abstractNumId="5" w15:restartNumberingAfterBreak="0">
    <w:nsid w:val="3A936220"/>
    <w:multiLevelType w:val="hybridMultilevel"/>
    <w:tmpl w:val="590CA83A"/>
    <w:lvl w:ilvl="0" w:tplc="00000002">
      <w:start w:val="1"/>
      <w:numFmt w:val="bullet"/>
      <w:lvlText w:val="q"/>
      <w:lvlJc w:val="left"/>
      <w:pPr>
        <w:ind w:left="720" w:hanging="360"/>
      </w:pPr>
      <w:rPr>
        <w:rFonts w:ascii="Wingdings" w:hAnsi="Wingdings"/>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5219B0"/>
    <w:multiLevelType w:val="hybridMultilevel"/>
    <w:tmpl w:val="457E481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6810B91"/>
    <w:multiLevelType w:val="hybridMultilevel"/>
    <w:tmpl w:val="D722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648ED"/>
    <w:multiLevelType w:val="hybridMultilevel"/>
    <w:tmpl w:val="5CB8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859D0"/>
    <w:multiLevelType w:val="hybridMultilevel"/>
    <w:tmpl w:val="88DA9224"/>
    <w:lvl w:ilvl="0" w:tplc="00000002">
      <w:start w:val="1"/>
      <w:numFmt w:val="bullet"/>
      <w:lvlText w:val="q"/>
      <w:lvlJc w:val="left"/>
      <w:pPr>
        <w:ind w:left="720" w:hanging="360"/>
      </w:pPr>
      <w:rPr>
        <w:rFonts w:ascii="Wingdings" w:hAnsi="Wingdings"/>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8A30FD"/>
    <w:multiLevelType w:val="hybridMultilevel"/>
    <w:tmpl w:val="F6BC340A"/>
    <w:lvl w:ilvl="0" w:tplc="D8A25F9A">
      <w:start w:val="1"/>
      <w:numFmt w:val="bullet"/>
      <w:lvlText w:val="q"/>
      <w:lvlJc w:val="left"/>
      <w:pPr>
        <w:ind w:left="644" w:hanging="360"/>
      </w:pPr>
      <w:rPr>
        <w:rFonts w:ascii="Wingdings" w:hAnsi="Wingdings" w:hint="default"/>
      </w:rPr>
    </w:lvl>
    <w:lvl w:ilvl="1" w:tplc="04B29DB0">
      <w:start w:val="1"/>
      <w:numFmt w:val="bullet"/>
      <w:lvlText w:val="o"/>
      <w:lvlJc w:val="left"/>
      <w:pPr>
        <w:ind w:left="1364" w:hanging="360"/>
      </w:pPr>
      <w:rPr>
        <w:rFonts w:ascii="Courier New" w:hAnsi="Courier New" w:hint="default"/>
      </w:rPr>
    </w:lvl>
    <w:lvl w:ilvl="2" w:tplc="D8C80E96">
      <w:start w:val="1"/>
      <w:numFmt w:val="bullet"/>
      <w:lvlText w:val=""/>
      <w:lvlJc w:val="left"/>
      <w:pPr>
        <w:ind w:left="2084" w:hanging="360"/>
      </w:pPr>
      <w:rPr>
        <w:rFonts w:ascii="Wingdings" w:hAnsi="Wingdings" w:hint="default"/>
      </w:rPr>
    </w:lvl>
    <w:lvl w:ilvl="3" w:tplc="DC80CE9A">
      <w:start w:val="1"/>
      <w:numFmt w:val="bullet"/>
      <w:lvlText w:val=""/>
      <w:lvlJc w:val="left"/>
      <w:pPr>
        <w:ind w:left="2804" w:hanging="360"/>
      </w:pPr>
      <w:rPr>
        <w:rFonts w:ascii="Symbol" w:hAnsi="Symbol" w:hint="default"/>
      </w:rPr>
    </w:lvl>
    <w:lvl w:ilvl="4" w:tplc="99D4E80E">
      <w:start w:val="1"/>
      <w:numFmt w:val="bullet"/>
      <w:lvlText w:val="o"/>
      <w:lvlJc w:val="left"/>
      <w:pPr>
        <w:ind w:left="3524" w:hanging="360"/>
      </w:pPr>
      <w:rPr>
        <w:rFonts w:ascii="Courier New" w:hAnsi="Courier New" w:hint="default"/>
      </w:rPr>
    </w:lvl>
    <w:lvl w:ilvl="5" w:tplc="22C89F56">
      <w:start w:val="1"/>
      <w:numFmt w:val="bullet"/>
      <w:lvlText w:val=""/>
      <w:lvlJc w:val="left"/>
      <w:pPr>
        <w:ind w:left="4244" w:hanging="360"/>
      </w:pPr>
      <w:rPr>
        <w:rFonts w:ascii="Wingdings" w:hAnsi="Wingdings" w:hint="default"/>
      </w:rPr>
    </w:lvl>
    <w:lvl w:ilvl="6" w:tplc="177C454A">
      <w:start w:val="1"/>
      <w:numFmt w:val="bullet"/>
      <w:lvlText w:val=""/>
      <w:lvlJc w:val="left"/>
      <w:pPr>
        <w:ind w:left="4964" w:hanging="360"/>
      </w:pPr>
      <w:rPr>
        <w:rFonts w:ascii="Symbol" w:hAnsi="Symbol" w:hint="default"/>
      </w:rPr>
    </w:lvl>
    <w:lvl w:ilvl="7" w:tplc="AAE80E18">
      <w:start w:val="1"/>
      <w:numFmt w:val="bullet"/>
      <w:lvlText w:val="o"/>
      <w:lvlJc w:val="left"/>
      <w:pPr>
        <w:ind w:left="5684" w:hanging="360"/>
      </w:pPr>
      <w:rPr>
        <w:rFonts w:ascii="Courier New" w:hAnsi="Courier New" w:hint="default"/>
      </w:rPr>
    </w:lvl>
    <w:lvl w:ilvl="8" w:tplc="F7FAEDEC">
      <w:start w:val="1"/>
      <w:numFmt w:val="bullet"/>
      <w:lvlText w:val=""/>
      <w:lvlJc w:val="left"/>
      <w:pPr>
        <w:ind w:left="6404" w:hanging="360"/>
      </w:pPr>
      <w:rPr>
        <w:rFonts w:ascii="Wingdings" w:hAnsi="Wingdings" w:hint="default"/>
      </w:rPr>
    </w:lvl>
  </w:abstractNum>
  <w:abstractNum w:abstractNumId="11" w15:restartNumberingAfterBreak="0">
    <w:nsid w:val="539578FC"/>
    <w:multiLevelType w:val="hybridMultilevel"/>
    <w:tmpl w:val="1B6ECF4A"/>
    <w:lvl w:ilvl="0" w:tplc="C776ABC4">
      <w:start w:val="1"/>
      <w:numFmt w:val="bullet"/>
      <w:lvlText w:val=""/>
      <w:lvlJc w:val="left"/>
      <w:pPr>
        <w:ind w:left="720" w:hanging="360"/>
      </w:pPr>
      <w:rPr>
        <w:rFonts w:ascii="Wingdings" w:hAnsi="Wingdings" w:hint="default"/>
      </w:rPr>
    </w:lvl>
    <w:lvl w:ilvl="1" w:tplc="19B48E24">
      <w:start w:val="1"/>
      <w:numFmt w:val="bullet"/>
      <w:lvlText w:val="o"/>
      <w:lvlJc w:val="left"/>
      <w:pPr>
        <w:ind w:left="1440" w:hanging="360"/>
      </w:pPr>
      <w:rPr>
        <w:rFonts w:ascii="Courier New" w:hAnsi="Courier New" w:hint="default"/>
      </w:rPr>
    </w:lvl>
    <w:lvl w:ilvl="2" w:tplc="621C5326">
      <w:start w:val="1"/>
      <w:numFmt w:val="bullet"/>
      <w:lvlText w:val=""/>
      <w:lvlJc w:val="left"/>
      <w:pPr>
        <w:ind w:left="2160" w:hanging="360"/>
      </w:pPr>
      <w:rPr>
        <w:rFonts w:ascii="Wingdings" w:hAnsi="Wingdings" w:hint="default"/>
      </w:rPr>
    </w:lvl>
    <w:lvl w:ilvl="3" w:tplc="5C603448">
      <w:start w:val="1"/>
      <w:numFmt w:val="bullet"/>
      <w:lvlText w:val=""/>
      <w:lvlJc w:val="left"/>
      <w:pPr>
        <w:ind w:left="2880" w:hanging="360"/>
      </w:pPr>
      <w:rPr>
        <w:rFonts w:ascii="Symbol" w:hAnsi="Symbol" w:hint="default"/>
      </w:rPr>
    </w:lvl>
    <w:lvl w:ilvl="4" w:tplc="0718A0F8">
      <w:start w:val="1"/>
      <w:numFmt w:val="bullet"/>
      <w:lvlText w:val="o"/>
      <w:lvlJc w:val="left"/>
      <w:pPr>
        <w:ind w:left="3600" w:hanging="360"/>
      </w:pPr>
      <w:rPr>
        <w:rFonts w:ascii="Courier New" w:hAnsi="Courier New" w:hint="default"/>
      </w:rPr>
    </w:lvl>
    <w:lvl w:ilvl="5" w:tplc="ED72C59E">
      <w:start w:val="1"/>
      <w:numFmt w:val="bullet"/>
      <w:lvlText w:val=""/>
      <w:lvlJc w:val="left"/>
      <w:pPr>
        <w:ind w:left="4320" w:hanging="360"/>
      </w:pPr>
      <w:rPr>
        <w:rFonts w:ascii="Wingdings" w:hAnsi="Wingdings" w:hint="default"/>
      </w:rPr>
    </w:lvl>
    <w:lvl w:ilvl="6" w:tplc="E66AFF30">
      <w:start w:val="1"/>
      <w:numFmt w:val="bullet"/>
      <w:lvlText w:val=""/>
      <w:lvlJc w:val="left"/>
      <w:pPr>
        <w:ind w:left="5040" w:hanging="360"/>
      </w:pPr>
      <w:rPr>
        <w:rFonts w:ascii="Symbol" w:hAnsi="Symbol" w:hint="default"/>
      </w:rPr>
    </w:lvl>
    <w:lvl w:ilvl="7" w:tplc="9AF4EAFA">
      <w:start w:val="1"/>
      <w:numFmt w:val="bullet"/>
      <w:lvlText w:val="o"/>
      <w:lvlJc w:val="left"/>
      <w:pPr>
        <w:ind w:left="5760" w:hanging="360"/>
      </w:pPr>
      <w:rPr>
        <w:rFonts w:ascii="Courier New" w:hAnsi="Courier New" w:hint="default"/>
      </w:rPr>
    </w:lvl>
    <w:lvl w:ilvl="8" w:tplc="F8883A22">
      <w:start w:val="1"/>
      <w:numFmt w:val="bullet"/>
      <w:lvlText w:val=""/>
      <w:lvlJc w:val="left"/>
      <w:pPr>
        <w:ind w:left="6480" w:hanging="360"/>
      </w:pPr>
      <w:rPr>
        <w:rFonts w:ascii="Wingdings" w:hAnsi="Wingdings" w:hint="default"/>
      </w:rPr>
    </w:lvl>
  </w:abstractNum>
  <w:abstractNum w:abstractNumId="12" w15:restartNumberingAfterBreak="0">
    <w:nsid w:val="5652B4C5"/>
    <w:multiLevelType w:val="hybridMultilevel"/>
    <w:tmpl w:val="BBECDD1E"/>
    <w:lvl w:ilvl="0" w:tplc="FFFFFFFF">
      <w:start w:val="1"/>
      <w:numFmt w:val="decimal"/>
      <w:lvlText w:val="%1."/>
      <w:lvlJc w:val="left"/>
      <w:pPr>
        <w:ind w:left="720" w:hanging="360"/>
      </w:pPr>
    </w:lvl>
    <w:lvl w:ilvl="1" w:tplc="D9DA2CE2">
      <w:start w:val="1"/>
      <w:numFmt w:val="lowerLetter"/>
      <w:lvlText w:val="%2."/>
      <w:lvlJc w:val="left"/>
      <w:pPr>
        <w:ind w:left="1440" w:hanging="360"/>
      </w:pPr>
    </w:lvl>
    <w:lvl w:ilvl="2" w:tplc="4F9207E0">
      <w:start w:val="1"/>
      <w:numFmt w:val="lowerRoman"/>
      <w:lvlText w:val="%3."/>
      <w:lvlJc w:val="right"/>
      <w:pPr>
        <w:ind w:left="2160" w:hanging="180"/>
      </w:pPr>
    </w:lvl>
    <w:lvl w:ilvl="3" w:tplc="865627B6">
      <w:start w:val="1"/>
      <w:numFmt w:val="decimal"/>
      <w:lvlText w:val="%4."/>
      <w:lvlJc w:val="left"/>
      <w:pPr>
        <w:ind w:left="2880" w:hanging="360"/>
      </w:pPr>
    </w:lvl>
    <w:lvl w:ilvl="4" w:tplc="F6DA8F66">
      <w:start w:val="1"/>
      <w:numFmt w:val="lowerLetter"/>
      <w:lvlText w:val="%5."/>
      <w:lvlJc w:val="left"/>
      <w:pPr>
        <w:ind w:left="3600" w:hanging="360"/>
      </w:pPr>
    </w:lvl>
    <w:lvl w:ilvl="5" w:tplc="D15403D6">
      <w:start w:val="1"/>
      <w:numFmt w:val="lowerRoman"/>
      <w:lvlText w:val="%6."/>
      <w:lvlJc w:val="right"/>
      <w:pPr>
        <w:ind w:left="4320" w:hanging="180"/>
      </w:pPr>
    </w:lvl>
    <w:lvl w:ilvl="6" w:tplc="A1745160">
      <w:start w:val="1"/>
      <w:numFmt w:val="decimal"/>
      <w:lvlText w:val="%7."/>
      <w:lvlJc w:val="left"/>
      <w:pPr>
        <w:ind w:left="5040" w:hanging="360"/>
      </w:pPr>
    </w:lvl>
    <w:lvl w:ilvl="7" w:tplc="600AE77C">
      <w:start w:val="1"/>
      <w:numFmt w:val="lowerLetter"/>
      <w:lvlText w:val="%8."/>
      <w:lvlJc w:val="left"/>
      <w:pPr>
        <w:ind w:left="5760" w:hanging="360"/>
      </w:pPr>
    </w:lvl>
    <w:lvl w:ilvl="8" w:tplc="32CC04EA">
      <w:start w:val="1"/>
      <w:numFmt w:val="lowerRoman"/>
      <w:lvlText w:val="%9."/>
      <w:lvlJc w:val="right"/>
      <w:pPr>
        <w:ind w:left="6480" w:hanging="180"/>
      </w:pPr>
    </w:lvl>
  </w:abstractNum>
  <w:abstractNum w:abstractNumId="13" w15:restartNumberingAfterBreak="0">
    <w:nsid w:val="5CE87426"/>
    <w:multiLevelType w:val="hybridMultilevel"/>
    <w:tmpl w:val="5B926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511F89"/>
    <w:multiLevelType w:val="hybridMultilevel"/>
    <w:tmpl w:val="87A441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35428E6A">
      <w:start w:val="1"/>
      <w:numFmt w:val="bullet"/>
      <w:lvlText w:val="-"/>
      <w:lvlJc w:val="left"/>
      <w:pPr>
        <w:ind w:left="2160" w:hanging="360"/>
      </w:pPr>
      <w:rPr>
        <w:rFonts w:ascii="Calibri" w:eastAsia="Times New Roman" w:hAnsi="Calibri" w:cs="Calibri" w:hint="default"/>
        <w:color w:val="1C1C1C"/>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5C7E07"/>
    <w:multiLevelType w:val="hybridMultilevel"/>
    <w:tmpl w:val="10225DA2"/>
    <w:lvl w:ilvl="0" w:tplc="31FAD22A">
      <w:start w:val="1"/>
      <w:numFmt w:val="decimal"/>
      <w:lvlText w:val="%1)"/>
      <w:lvlJc w:val="left"/>
      <w:pPr>
        <w:ind w:left="720" w:hanging="360"/>
      </w:pPr>
      <w:rPr>
        <w:rFonts w:eastAsia="Titill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0C2F16"/>
    <w:multiLevelType w:val="hybridMultilevel"/>
    <w:tmpl w:val="7E8E6CEC"/>
    <w:lvl w:ilvl="0" w:tplc="11123978">
      <w:start w:val="1"/>
      <w:numFmt w:val="bullet"/>
      <w:lvlText w:val=""/>
      <w:lvlJc w:val="left"/>
      <w:pPr>
        <w:ind w:left="720" w:hanging="360"/>
      </w:pPr>
      <w:rPr>
        <w:rFonts w:ascii="Symbol" w:hAnsi="Symbol" w:hint="default"/>
      </w:rPr>
    </w:lvl>
    <w:lvl w:ilvl="1" w:tplc="331ABDBE">
      <w:start w:val="1"/>
      <w:numFmt w:val="bullet"/>
      <w:lvlText w:val="o"/>
      <w:lvlJc w:val="left"/>
      <w:pPr>
        <w:ind w:left="1440" w:hanging="360"/>
      </w:pPr>
      <w:rPr>
        <w:rFonts w:ascii="Courier New" w:hAnsi="Courier New" w:hint="default"/>
      </w:rPr>
    </w:lvl>
    <w:lvl w:ilvl="2" w:tplc="92F40858">
      <w:start w:val="1"/>
      <w:numFmt w:val="bullet"/>
      <w:lvlText w:val=""/>
      <w:lvlJc w:val="left"/>
      <w:pPr>
        <w:ind w:left="2160" w:hanging="360"/>
      </w:pPr>
      <w:rPr>
        <w:rFonts w:ascii="Wingdings" w:hAnsi="Wingdings" w:hint="default"/>
      </w:rPr>
    </w:lvl>
    <w:lvl w:ilvl="3" w:tplc="6A407182">
      <w:start w:val="1"/>
      <w:numFmt w:val="bullet"/>
      <w:lvlText w:val=""/>
      <w:lvlJc w:val="left"/>
      <w:pPr>
        <w:ind w:left="2880" w:hanging="360"/>
      </w:pPr>
      <w:rPr>
        <w:rFonts w:ascii="Symbol" w:hAnsi="Symbol" w:hint="default"/>
      </w:rPr>
    </w:lvl>
    <w:lvl w:ilvl="4" w:tplc="F2705CF0">
      <w:start w:val="1"/>
      <w:numFmt w:val="bullet"/>
      <w:lvlText w:val="o"/>
      <w:lvlJc w:val="left"/>
      <w:pPr>
        <w:ind w:left="3600" w:hanging="360"/>
      </w:pPr>
      <w:rPr>
        <w:rFonts w:ascii="Courier New" w:hAnsi="Courier New" w:hint="default"/>
      </w:rPr>
    </w:lvl>
    <w:lvl w:ilvl="5" w:tplc="DB5ABECA">
      <w:start w:val="1"/>
      <w:numFmt w:val="bullet"/>
      <w:lvlText w:val=""/>
      <w:lvlJc w:val="left"/>
      <w:pPr>
        <w:ind w:left="4320" w:hanging="360"/>
      </w:pPr>
      <w:rPr>
        <w:rFonts w:ascii="Wingdings" w:hAnsi="Wingdings" w:hint="default"/>
      </w:rPr>
    </w:lvl>
    <w:lvl w:ilvl="6" w:tplc="BDAC26E0">
      <w:start w:val="1"/>
      <w:numFmt w:val="bullet"/>
      <w:lvlText w:val=""/>
      <w:lvlJc w:val="left"/>
      <w:pPr>
        <w:ind w:left="5040" w:hanging="360"/>
      </w:pPr>
      <w:rPr>
        <w:rFonts w:ascii="Symbol" w:hAnsi="Symbol" w:hint="default"/>
      </w:rPr>
    </w:lvl>
    <w:lvl w:ilvl="7" w:tplc="ECA88156">
      <w:start w:val="1"/>
      <w:numFmt w:val="bullet"/>
      <w:lvlText w:val="o"/>
      <w:lvlJc w:val="left"/>
      <w:pPr>
        <w:ind w:left="5760" w:hanging="360"/>
      </w:pPr>
      <w:rPr>
        <w:rFonts w:ascii="Courier New" w:hAnsi="Courier New" w:hint="default"/>
      </w:rPr>
    </w:lvl>
    <w:lvl w:ilvl="8" w:tplc="57EC579E">
      <w:start w:val="1"/>
      <w:numFmt w:val="bullet"/>
      <w:lvlText w:val=""/>
      <w:lvlJc w:val="left"/>
      <w:pPr>
        <w:ind w:left="6480" w:hanging="360"/>
      </w:pPr>
      <w:rPr>
        <w:rFonts w:ascii="Wingdings" w:hAnsi="Wingdings" w:hint="default"/>
      </w:rPr>
    </w:lvl>
  </w:abstractNum>
  <w:num w:numId="1" w16cid:durableId="492992898">
    <w:abstractNumId w:val="11"/>
  </w:num>
  <w:num w:numId="2" w16cid:durableId="994802769">
    <w:abstractNumId w:val="16"/>
  </w:num>
  <w:num w:numId="3" w16cid:durableId="1491871124">
    <w:abstractNumId w:val="2"/>
  </w:num>
  <w:num w:numId="4" w16cid:durableId="290402449">
    <w:abstractNumId w:val="4"/>
  </w:num>
  <w:num w:numId="5" w16cid:durableId="1937249957">
    <w:abstractNumId w:val="10"/>
  </w:num>
  <w:num w:numId="6" w16cid:durableId="1007902332">
    <w:abstractNumId w:val="1"/>
  </w:num>
  <w:num w:numId="7" w16cid:durableId="1268545019">
    <w:abstractNumId w:val="12"/>
  </w:num>
  <w:num w:numId="8" w16cid:durableId="1558855443">
    <w:abstractNumId w:val="8"/>
  </w:num>
  <w:num w:numId="9" w16cid:durableId="390278038">
    <w:abstractNumId w:val="7"/>
  </w:num>
  <w:num w:numId="10" w16cid:durableId="675498683">
    <w:abstractNumId w:val="5"/>
  </w:num>
  <w:num w:numId="11" w16cid:durableId="761755057">
    <w:abstractNumId w:val="9"/>
  </w:num>
  <w:num w:numId="12" w16cid:durableId="1820420150">
    <w:abstractNumId w:val="3"/>
  </w:num>
  <w:num w:numId="13" w16cid:durableId="122429233">
    <w:abstractNumId w:val="14"/>
  </w:num>
  <w:num w:numId="14" w16cid:durableId="1382973427">
    <w:abstractNumId w:val="0"/>
  </w:num>
  <w:num w:numId="15" w16cid:durableId="897977693">
    <w:abstractNumId w:val="13"/>
  </w:num>
  <w:num w:numId="16" w16cid:durableId="1703238216">
    <w:abstractNumId w:val="6"/>
  </w:num>
  <w:num w:numId="17" w16cid:durableId="2029987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zNrI0MzIxsbA0MrRU0lEKTi0uzszPAykwrgUAWLpDyywAAAA="/>
  </w:docVars>
  <w:rsids>
    <w:rsidRoot w:val="000247E4"/>
    <w:rsid w:val="00020659"/>
    <w:rsid w:val="000247E4"/>
    <w:rsid w:val="00062811"/>
    <w:rsid w:val="00072C62"/>
    <w:rsid w:val="0008532B"/>
    <w:rsid w:val="0008667D"/>
    <w:rsid w:val="00097D5F"/>
    <w:rsid w:val="000A7838"/>
    <w:rsid w:val="000B1E90"/>
    <w:rsid w:val="000B1EC3"/>
    <w:rsid w:val="000D5953"/>
    <w:rsid w:val="0013537C"/>
    <w:rsid w:val="00150D9F"/>
    <w:rsid w:val="001A3571"/>
    <w:rsid w:val="001C235D"/>
    <w:rsid w:val="001D2098"/>
    <w:rsid w:val="00240891"/>
    <w:rsid w:val="00242377"/>
    <w:rsid w:val="00243D0C"/>
    <w:rsid w:val="0027611A"/>
    <w:rsid w:val="002953C4"/>
    <w:rsid w:val="002A117C"/>
    <w:rsid w:val="002B07F5"/>
    <w:rsid w:val="002B578E"/>
    <w:rsid w:val="002E4E38"/>
    <w:rsid w:val="002F08D2"/>
    <w:rsid w:val="00350F2C"/>
    <w:rsid w:val="003A60A5"/>
    <w:rsid w:val="003E652B"/>
    <w:rsid w:val="003F6A63"/>
    <w:rsid w:val="00427BE9"/>
    <w:rsid w:val="0044627A"/>
    <w:rsid w:val="0045132A"/>
    <w:rsid w:val="004718A1"/>
    <w:rsid w:val="004756EB"/>
    <w:rsid w:val="00486191"/>
    <w:rsid w:val="004A066A"/>
    <w:rsid w:val="004D0828"/>
    <w:rsid w:val="005471FC"/>
    <w:rsid w:val="00587B79"/>
    <w:rsid w:val="00621D4A"/>
    <w:rsid w:val="00622504"/>
    <w:rsid w:val="00627ABE"/>
    <w:rsid w:val="00640F3C"/>
    <w:rsid w:val="0065560E"/>
    <w:rsid w:val="006C17E8"/>
    <w:rsid w:val="00727D1C"/>
    <w:rsid w:val="00762719"/>
    <w:rsid w:val="00780FD0"/>
    <w:rsid w:val="007A430D"/>
    <w:rsid w:val="007B2678"/>
    <w:rsid w:val="007C2D50"/>
    <w:rsid w:val="007D7B03"/>
    <w:rsid w:val="008A1469"/>
    <w:rsid w:val="008D1B3F"/>
    <w:rsid w:val="009245C1"/>
    <w:rsid w:val="0093443E"/>
    <w:rsid w:val="00982E24"/>
    <w:rsid w:val="009A30E0"/>
    <w:rsid w:val="009B012F"/>
    <w:rsid w:val="009D1A6B"/>
    <w:rsid w:val="009E5EF1"/>
    <w:rsid w:val="009F4B36"/>
    <w:rsid w:val="00A40671"/>
    <w:rsid w:val="00A41D25"/>
    <w:rsid w:val="00A50B51"/>
    <w:rsid w:val="00A620EC"/>
    <w:rsid w:val="00A82154"/>
    <w:rsid w:val="00AD4359"/>
    <w:rsid w:val="00AE1AB4"/>
    <w:rsid w:val="00B32393"/>
    <w:rsid w:val="00B740D7"/>
    <w:rsid w:val="00BB3C33"/>
    <w:rsid w:val="00BC46B7"/>
    <w:rsid w:val="00C03B17"/>
    <w:rsid w:val="00C40D6E"/>
    <w:rsid w:val="00C540A2"/>
    <w:rsid w:val="00C60D43"/>
    <w:rsid w:val="00C84B88"/>
    <w:rsid w:val="00C853AE"/>
    <w:rsid w:val="00CA0B5F"/>
    <w:rsid w:val="00CE7FFD"/>
    <w:rsid w:val="00D22797"/>
    <w:rsid w:val="00D42988"/>
    <w:rsid w:val="00D4594F"/>
    <w:rsid w:val="00D92CCE"/>
    <w:rsid w:val="00D954B6"/>
    <w:rsid w:val="00DD7493"/>
    <w:rsid w:val="00E37EC2"/>
    <w:rsid w:val="00E403EE"/>
    <w:rsid w:val="00E872C3"/>
    <w:rsid w:val="00EB04C7"/>
    <w:rsid w:val="00F03D73"/>
    <w:rsid w:val="00F235CC"/>
    <w:rsid w:val="00F40C79"/>
    <w:rsid w:val="00F6724E"/>
    <w:rsid w:val="00FB366D"/>
    <w:rsid w:val="00FE3292"/>
    <w:rsid w:val="016A5435"/>
    <w:rsid w:val="02210B18"/>
    <w:rsid w:val="02459F0D"/>
    <w:rsid w:val="02F158FE"/>
    <w:rsid w:val="044F215B"/>
    <w:rsid w:val="04562DE7"/>
    <w:rsid w:val="04683669"/>
    <w:rsid w:val="048D295F"/>
    <w:rsid w:val="048F37C8"/>
    <w:rsid w:val="04A8D6B9"/>
    <w:rsid w:val="04F49945"/>
    <w:rsid w:val="05F1FE48"/>
    <w:rsid w:val="05FD0890"/>
    <w:rsid w:val="063660A0"/>
    <w:rsid w:val="063B6E1F"/>
    <w:rsid w:val="06A1F93C"/>
    <w:rsid w:val="06E465FD"/>
    <w:rsid w:val="06FC5CC3"/>
    <w:rsid w:val="0781AECA"/>
    <w:rsid w:val="08089220"/>
    <w:rsid w:val="09751D4A"/>
    <w:rsid w:val="0B9979C8"/>
    <w:rsid w:val="0C551FED"/>
    <w:rsid w:val="0CD1378B"/>
    <w:rsid w:val="0D7E447C"/>
    <w:rsid w:val="0D872D2B"/>
    <w:rsid w:val="0DCC085F"/>
    <w:rsid w:val="0E18A0AB"/>
    <w:rsid w:val="0E3032F3"/>
    <w:rsid w:val="0E71E1BB"/>
    <w:rsid w:val="0EEE464B"/>
    <w:rsid w:val="0F22FD8C"/>
    <w:rsid w:val="106FFFF3"/>
    <w:rsid w:val="10D61358"/>
    <w:rsid w:val="11323118"/>
    <w:rsid w:val="116A9AB2"/>
    <w:rsid w:val="11B575FD"/>
    <w:rsid w:val="11D85FAE"/>
    <w:rsid w:val="11FA2DBE"/>
    <w:rsid w:val="12357C60"/>
    <w:rsid w:val="1283B608"/>
    <w:rsid w:val="1328D7B3"/>
    <w:rsid w:val="1329C808"/>
    <w:rsid w:val="13376A87"/>
    <w:rsid w:val="1374C10C"/>
    <w:rsid w:val="1496C957"/>
    <w:rsid w:val="15100070"/>
    <w:rsid w:val="153C2E29"/>
    <w:rsid w:val="1553FB40"/>
    <w:rsid w:val="158DCD47"/>
    <w:rsid w:val="15DE8E6E"/>
    <w:rsid w:val="15F2995D"/>
    <w:rsid w:val="16E99734"/>
    <w:rsid w:val="16EFC526"/>
    <w:rsid w:val="16F83BBB"/>
    <w:rsid w:val="17299DA8"/>
    <w:rsid w:val="19D38EEF"/>
    <w:rsid w:val="1A602859"/>
    <w:rsid w:val="1A98D734"/>
    <w:rsid w:val="1A9BEE2F"/>
    <w:rsid w:val="1AD76757"/>
    <w:rsid w:val="1AE3FC13"/>
    <w:rsid w:val="1AF05CE3"/>
    <w:rsid w:val="1B1F40F0"/>
    <w:rsid w:val="1B25A71A"/>
    <w:rsid w:val="1CD1F9EE"/>
    <w:rsid w:val="1D7108DD"/>
    <w:rsid w:val="1D7E2DEC"/>
    <w:rsid w:val="1DFEFA2B"/>
    <w:rsid w:val="1E298E60"/>
    <w:rsid w:val="1E6DCA4F"/>
    <w:rsid w:val="1E7CF19E"/>
    <w:rsid w:val="1F4B46A7"/>
    <w:rsid w:val="1F4F545B"/>
    <w:rsid w:val="203F61DB"/>
    <w:rsid w:val="205ED466"/>
    <w:rsid w:val="208AEB6E"/>
    <w:rsid w:val="20BD604D"/>
    <w:rsid w:val="20D51D2E"/>
    <w:rsid w:val="20F92075"/>
    <w:rsid w:val="21ECFDB9"/>
    <w:rsid w:val="22369ACA"/>
    <w:rsid w:val="2316A56D"/>
    <w:rsid w:val="23184779"/>
    <w:rsid w:val="234E17D0"/>
    <w:rsid w:val="23E8F3DA"/>
    <w:rsid w:val="2413E882"/>
    <w:rsid w:val="244E7786"/>
    <w:rsid w:val="24C2119C"/>
    <w:rsid w:val="259EC708"/>
    <w:rsid w:val="26B36B38"/>
    <w:rsid w:val="26FA3DBF"/>
    <w:rsid w:val="2799BD9F"/>
    <w:rsid w:val="27BF3C9B"/>
    <w:rsid w:val="27F5BEB7"/>
    <w:rsid w:val="27FD2332"/>
    <w:rsid w:val="280C596D"/>
    <w:rsid w:val="28533AE4"/>
    <w:rsid w:val="2864A455"/>
    <w:rsid w:val="288ED559"/>
    <w:rsid w:val="28EC6E45"/>
    <w:rsid w:val="29E3B5EC"/>
    <w:rsid w:val="2A5CD9FB"/>
    <w:rsid w:val="2B10C3A2"/>
    <w:rsid w:val="2D61ACE2"/>
    <w:rsid w:val="2E480D69"/>
    <w:rsid w:val="2E5FB7E8"/>
    <w:rsid w:val="2F0BDFDD"/>
    <w:rsid w:val="2F3C271A"/>
    <w:rsid w:val="3054A0C4"/>
    <w:rsid w:val="306FADE7"/>
    <w:rsid w:val="30A7B03E"/>
    <w:rsid w:val="30AD5816"/>
    <w:rsid w:val="30F5E9D2"/>
    <w:rsid w:val="30FA5910"/>
    <w:rsid w:val="3237673B"/>
    <w:rsid w:val="33728F1C"/>
    <w:rsid w:val="33730DB7"/>
    <w:rsid w:val="339D9A0B"/>
    <w:rsid w:val="34EF9C59"/>
    <w:rsid w:val="353077DA"/>
    <w:rsid w:val="35BDC861"/>
    <w:rsid w:val="3641C3E0"/>
    <w:rsid w:val="36D53ACD"/>
    <w:rsid w:val="36EAEFF4"/>
    <w:rsid w:val="37590B8B"/>
    <w:rsid w:val="37E7790A"/>
    <w:rsid w:val="388F6AD7"/>
    <w:rsid w:val="38A6A244"/>
    <w:rsid w:val="38EC4298"/>
    <w:rsid w:val="38FEEB33"/>
    <w:rsid w:val="39486B11"/>
    <w:rsid w:val="395BDB8F"/>
    <w:rsid w:val="399993C8"/>
    <w:rsid w:val="39C75C30"/>
    <w:rsid w:val="3A3607ED"/>
    <w:rsid w:val="3A50F6DA"/>
    <w:rsid w:val="3A8812F9"/>
    <w:rsid w:val="3B1A5F07"/>
    <w:rsid w:val="3C5A5AA4"/>
    <w:rsid w:val="3D076795"/>
    <w:rsid w:val="3D6C33FD"/>
    <w:rsid w:val="3D8B8B35"/>
    <w:rsid w:val="3EAA2007"/>
    <w:rsid w:val="3ED38C31"/>
    <w:rsid w:val="3EEE8D79"/>
    <w:rsid w:val="3F5B841C"/>
    <w:rsid w:val="3F91FB66"/>
    <w:rsid w:val="407F6534"/>
    <w:rsid w:val="40A5B782"/>
    <w:rsid w:val="412DCBC7"/>
    <w:rsid w:val="4191DE65"/>
    <w:rsid w:val="42131102"/>
    <w:rsid w:val="432DAEC6"/>
    <w:rsid w:val="43C0251B"/>
    <w:rsid w:val="43DDA9BA"/>
    <w:rsid w:val="43E7A652"/>
    <w:rsid w:val="44561849"/>
    <w:rsid w:val="4494FF43"/>
    <w:rsid w:val="44A93488"/>
    <w:rsid w:val="455BF57C"/>
    <w:rsid w:val="45CB8EB4"/>
    <w:rsid w:val="460DB4F5"/>
    <w:rsid w:val="46518DBB"/>
    <w:rsid w:val="46EA598B"/>
    <w:rsid w:val="471E23A2"/>
    <w:rsid w:val="477F834C"/>
    <w:rsid w:val="478DBC66"/>
    <w:rsid w:val="47B93AFC"/>
    <w:rsid w:val="480D57FA"/>
    <w:rsid w:val="48A9487C"/>
    <w:rsid w:val="4999FBAC"/>
    <w:rsid w:val="4A171F98"/>
    <w:rsid w:val="4B492767"/>
    <w:rsid w:val="4BEF3CB0"/>
    <w:rsid w:val="4BF2BB18"/>
    <w:rsid w:val="4C1EBDD6"/>
    <w:rsid w:val="4C957034"/>
    <w:rsid w:val="4C9BBF9A"/>
    <w:rsid w:val="4CA35C57"/>
    <w:rsid w:val="4CE3513E"/>
    <w:rsid w:val="4CED681A"/>
    <w:rsid w:val="4CEDD48E"/>
    <w:rsid w:val="4DAACF60"/>
    <w:rsid w:val="4E08ADA9"/>
    <w:rsid w:val="4E76F1A6"/>
    <w:rsid w:val="50309522"/>
    <w:rsid w:val="50BBDB73"/>
    <w:rsid w:val="50BE9BDE"/>
    <w:rsid w:val="516CDB73"/>
    <w:rsid w:val="51ECDCCD"/>
    <w:rsid w:val="521CD667"/>
    <w:rsid w:val="524D6B98"/>
    <w:rsid w:val="5265EA62"/>
    <w:rsid w:val="5293F2C1"/>
    <w:rsid w:val="549967E2"/>
    <w:rsid w:val="55645202"/>
    <w:rsid w:val="5622469B"/>
    <w:rsid w:val="56F29EBC"/>
    <w:rsid w:val="577339A9"/>
    <w:rsid w:val="57B3BDD9"/>
    <w:rsid w:val="591908AC"/>
    <w:rsid w:val="59B8CBD7"/>
    <w:rsid w:val="59EA6EE9"/>
    <w:rsid w:val="5A3B037A"/>
    <w:rsid w:val="5A99E6BB"/>
    <w:rsid w:val="5B3DA99E"/>
    <w:rsid w:val="5B492B35"/>
    <w:rsid w:val="5B85B099"/>
    <w:rsid w:val="5BB5A672"/>
    <w:rsid w:val="5CAE890E"/>
    <w:rsid w:val="5CC1303E"/>
    <w:rsid w:val="5D8518B1"/>
    <w:rsid w:val="5DAFDBFC"/>
    <w:rsid w:val="5DC4578F"/>
    <w:rsid w:val="5F11C0F0"/>
    <w:rsid w:val="5FD80C6C"/>
    <w:rsid w:val="5FDFADDE"/>
    <w:rsid w:val="5FE98AE4"/>
    <w:rsid w:val="5FEC1565"/>
    <w:rsid w:val="60205393"/>
    <w:rsid w:val="603DAF7F"/>
    <w:rsid w:val="608FB398"/>
    <w:rsid w:val="61105C8F"/>
    <w:rsid w:val="612B8F77"/>
    <w:rsid w:val="61BA62BE"/>
    <w:rsid w:val="61E62466"/>
    <w:rsid w:val="63071155"/>
    <w:rsid w:val="63231CCF"/>
    <w:rsid w:val="63E0F2AF"/>
    <w:rsid w:val="640A0C73"/>
    <w:rsid w:val="649CA6F7"/>
    <w:rsid w:val="64A9329E"/>
    <w:rsid w:val="64B99AF3"/>
    <w:rsid w:val="6512530B"/>
    <w:rsid w:val="6539A9DF"/>
    <w:rsid w:val="656FAAB8"/>
    <w:rsid w:val="663C42F7"/>
    <w:rsid w:val="66738979"/>
    <w:rsid w:val="66E57DEA"/>
    <w:rsid w:val="67310AF6"/>
    <w:rsid w:val="673D95E5"/>
    <w:rsid w:val="6ACFCCAA"/>
    <w:rsid w:val="6B93B843"/>
    <w:rsid w:val="6BE51586"/>
    <w:rsid w:val="6C47905B"/>
    <w:rsid w:val="6C6A6E95"/>
    <w:rsid w:val="6CC93BE8"/>
    <w:rsid w:val="6CD24787"/>
    <w:rsid w:val="6D37692C"/>
    <w:rsid w:val="6D70F179"/>
    <w:rsid w:val="6DE76420"/>
    <w:rsid w:val="6F310888"/>
    <w:rsid w:val="70657D5F"/>
    <w:rsid w:val="70674F39"/>
    <w:rsid w:val="7078527F"/>
    <w:rsid w:val="7088AFD3"/>
    <w:rsid w:val="70BD0D4A"/>
    <w:rsid w:val="712ECCE5"/>
    <w:rsid w:val="74681F4F"/>
    <w:rsid w:val="74D13369"/>
    <w:rsid w:val="74F52008"/>
    <w:rsid w:val="75896A3E"/>
    <w:rsid w:val="75902238"/>
    <w:rsid w:val="75BB8546"/>
    <w:rsid w:val="765A5447"/>
    <w:rsid w:val="765F1046"/>
    <w:rsid w:val="769BF7B8"/>
    <w:rsid w:val="76A9E2D0"/>
    <w:rsid w:val="777D52B6"/>
    <w:rsid w:val="796FE402"/>
    <w:rsid w:val="7C80B703"/>
    <w:rsid w:val="7C946716"/>
    <w:rsid w:val="7CBEFD9A"/>
    <w:rsid w:val="7CC71A8E"/>
    <w:rsid w:val="7D172369"/>
    <w:rsid w:val="7D557A7C"/>
    <w:rsid w:val="7D92D75A"/>
    <w:rsid w:val="7DEFA24D"/>
    <w:rsid w:val="7E65662C"/>
    <w:rsid w:val="7EC444F1"/>
    <w:rsid w:val="7EE73501"/>
    <w:rsid w:val="7F007A72"/>
    <w:rsid w:val="7F4A9CB3"/>
    <w:rsid w:val="7FD03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9F2AE"/>
  <w15:chartTrackingRefBased/>
  <w15:docId w15:val="{9D036BF8-7018-49F1-AC42-E1D5B82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652B"/>
    <w:pPr>
      <w:suppressAutoHyphens/>
      <w:spacing w:after="0" w:line="240" w:lineRule="auto"/>
    </w:pPr>
    <w:rPr>
      <w:rFonts w:ascii="Calibri" w:eastAsia="Times New Roman" w:hAnsi="Calibr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21">
    <w:name w:val="Body Text 21"/>
    <w:basedOn w:val="Normale"/>
    <w:rsid w:val="000247E4"/>
    <w:pPr>
      <w:jc w:val="both"/>
    </w:pPr>
    <w:rPr>
      <w:sz w:val="24"/>
    </w:rPr>
  </w:style>
  <w:style w:type="paragraph" w:styleId="Testonotaapidipagina">
    <w:name w:val="footnote text"/>
    <w:basedOn w:val="Normale"/>
    <w:link w:val="TestonotaapidipaginaCarattere"/>
    <w:semiHidden/>
    <w:rsid w:val="000247E4"/>
    <w:rPr>
      <w:lang w:val="x-none"/>
    </w:rPr>
  </w:style>
  <w:style w:type="character" w:customStyle="1" w:styleId="TestonotaapidipaginaCarattere">
    <w:name w:val="Testo nota a piè di pagina Carattere"/>
    <w:basedOn w:val="Carpredefinitoparagrafo"/>
    <w:link w:val="Testonotaapidipagina"/>
    <w:semiHidden/>
    <w:rsid w:val="000247E4"/>
    <w:rPr>
      <w:rFonts w:ascii="Times New Roman" w:eastAsia="Times New Roman" w:hAnsi="Times New Roman" w:cs="Times New Roman"/>
      <w:sz w:val="20"/>
      <w:szCs w:val="20"/>
      <w:lang w:val="x-none" w:eastAsia="it-IT"/>
    </w:rPr>
  </w:style>
  <w:style w:type="paragraph" w:styleId="Corpodeltesto3">
    <w:name w:val="Body Text 3"/>
    <w:basedOn w:val="Normale"/>
    <w:link w:val="Corpodeltesto3Carattere"/>
    <w:uiPriority w:val="99"/>
    <w:semiHidden/>
    <w:unhideWhenUsed/>
    <w:rsid w:val="000247E4"/>
    <w:pPr>
      <w:spacing w:after="120"/>
    </w:pPr>
    <w:rPr>
      <w:sz w:val="16"/>
      <w:szCs w:val="16"/>
      <w:lang w:val="x-none"/>
    </w:rPr>
  </w:style>
  <w:style w:type="character" w:customStyle="1" w:styleId="Corpodeltesto3Carattere">
    <w:name w:val="Corpo del testo 3 Carattere"/>
    <w:basedOn w:val="Carpredefinitoparagrafo"/>
    <w:link w:val="Corpodeltesto3"/>
    <w:uiPriority w:val="99"/>
    <w:semiHidden/>
    <w:rsid w:val="000247E4"/>
    <w:rPr>
      <w:rFonts w:ascii="Times New Roman" w:eastAsia="Times New Roman" w:hAnsi="Times New Roman" w:cs="Times New Roman"/>
      <w:sz w:val="16"/>
      <w:szCs w:val="16"/>
      <w:lang w:val="x-none" w:eastAsia="it-IT"/>
    </w:rPr>
  </w:style>
  <w:style w:type="character" w:styleId="Rimandonotaapidipagina">
    <w:name w:val="footnote reference"/>
    <w:semiHidden/>
    <w:unhideWhenUsed/>
    <w:rsid w:val="000247E4"/>
    <w:rPr>
      <w:vertAlign w:val="superscript"/>
    </w:rPr>
  </w:style>
  <w:style w:type="paragraph" w:styleId="Rientrocorpodeltesto">
    <w:name w:val="Body Text Indent"/>
    <w:basedOn w:val="Normale"/>
    <w:link w:val="RientrocorpodeltestoCarattere"/>
    <w:uiPriority w:val="99"/>
    <w:semiHidden/>
    <w:unhideWhenUsed/>
    <w:rsid w:val="000247E4"/>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0247E4"/>
    <w:rPr>
      <w:rFonts w:ascii="Times New Roman" w:eastAsia="Times New Roman" w:hAnsi="Times New Roman" w:cs="Times New Roman"/>
      <w:sz w:val="20"/>
      <w:szCs w:val="20"/>
      <w:lang w:eastAsia="it-IT"/>
    </w:rPr>
  </w:style>
  <w:style w:type="paragraph" w:customStyle="1" w:styleId="CorpoDelTestoB">
    <w:name w:val="Corpo Del Testo B."/>
    <w:basedOn w:val="Corpotesto"/>
    <w:rsid w:val="000247E4"/>
    <w:pPr>
      <w:tabs>
        <w:tab w:val="left" w:pos="360"/>
      </w:tabs>
      <w:spacing w:after="0" w:line="360" w:lineRule="auto"/>
      <w:ind w:right="14"/>
      <w:jc w:val="both"/>
    </w:pPr>
    <w:rPr>
      <w:sz w:val="24"/>
    </w:rPr>
  </w:style>
  <w:style w:type="paragraph" w:customStyle="1" w:styleId="BodyText22">
    <w:name w:val="Body Text 22"/>
    <w:basedOn w:val="Normale"/>
    <w:rsid w:val="000247E4"/>
    <w:pPr>
      <w:jc w:val="both"/>
    </w:pPr>
    <w:rPr>
      <w:sz w:val="24"/>
    </w:rPr>
  </w:style>
  <w:style w:type="paragraph" w:styleId="Corpotesto">
    <w:name w:val="Body Text"/>
    <w:basedOn w:val="Normale"/>
    <w:link w:val="CorpotestoCarattere"/>
    <w:uiPriority w:val="99"/>
    <w:semiHidden/>
    <w:unhideWhenUsed/>
    <w:rsid w:val="000247E4"/>
    <w:pPr>
      <w:spacing w:after="120"/>
    </w:pPr>
  </w:style>
  <w:style w:type="character" w:customStyle="1" w:styleId="CorpotestoCarattere">
    <w:name w:val="Corpo testo Carattere"/>
    <w:basedOn w:val="Carpredefinitoparagrafo"/>
    <w:link w:val="Corpotesto"/>
    <w:uiPriority w:val="99"/>
    <w:semiHidden/>
    <w:rsid w:val="000247E4"/>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A82154"/>
    <w:pPr>
      <w:tabs>
        <w:tab w:val="center" w:pos="4819"/>
        <w:tab w:val="right" w:pos="9638"/>
      </w:tabs>
    </w:pPr>
  </w:style>
  <w:style w:type="character" w:customStyle="1" w:styleId="IntestazioneCarattere">
    <w:name w:val="Intestazione Carattere"/>
    <w:basedOn w:val="Carpredefinitoparagrafo"/>
    <w:link w:val="Intestazione"/>
    <w:uiPriority w:val="99"/>
    <w:rsid w:val="00A8215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A82154"/>
    <w:pPr>
      <w:tabs>
        <w:tab w:val="center" w:pos="4819"/>
        <w:tab w:val="right" w:pos="9638"/>
      </w:tabs>
    </w:pPr>
  </w:style>
  <w:style w:type="character" w:customStyle="1" w:styleId="PidipaginaCarattere">
    <w:name w:val="Piè di pagina Carattere"/>
    <w:basedOn w:val="Carpredefinitoparagrafo"/>
    <w:link w:val="Pidipagina"/>
    <w:uiPriority w:val="99"/>
    <w:rsid w:val="00A82154"/>
    <w:rPr>
      <w:rFonts w:ascii="Times New Roman" w:eastAsia="Times New Roman" w:hAnsi="Times New Roman" w:cs="Times New Roman"/>
      <w:sz w:val="20"/>
      <w:szCs w:val="20"/>
      <w:lang w:eastAsia="it-IT"/>
    </w:rPr>
  </w:style>
  <w:style w:type="character" w:customStyle="1" w:styleId="normaltextrun">
    <w:name w:val="normaltextrun"/>
    <w:basedOn w:val="Carpredefinitoparagrafo"/>
    <w:rsid w:val="002E4E38"/>
  </w:style>
  <w:style w:type="character" w:customStyle="1" w:styleId="eop">
    <w:name w:val="eop"/>
    <w:basedOn w:val="Carpredefinitoparagrafo"/>
    <w:rsid w:val="002E4E38"/>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9F4B36"/>
    <w:rPr>
      <w:b/>
      <w:bCs/>
    </w:rPr>
  </w:style>
  <w:style w:type="character" w:customStyle="1" w:styleId="SoggettocommentoCarattere">
    <w:name w:val="Soggetto commento Carattere"/>
    <w:basedOn w:val="TestocommentoCarattere"/>
    <w:link w:val="Soggettocommento"/>
    <w:uiPriority w:val="99"/>
    <w:semiHidden/>
    <w:rsid w:val="009F4B36"/>
    <w:rPr>
      <w:rFonts w:ascii="Calibri" w:eastAsia="Times New Roman" w:hAnsi="Calibri" w:cs="Times New Roman"/>
      <w:b/>
      <w:bCs/>
      <w:sz w:val="20"/>
      <w:szCs w:val="20"/>
      <w:lang w:eastAsia="it-IT"/>
    </w:rPr>
  </w:style>
  <w:style w:type="paragraph" w:customStyle="1" w:styleId="paragraph">
    <w:name w:val="paragraph"/>
    <w:basedOn w:val="Normale"/>
    <w:uiPriority w:val="1"/>
    <w:rsid w:val="5FE98AE4"/>
    <w:pPr>
      <w:spacing w:beforeAutospacing="1" w:afterAutospacing="1"/>
    </w:pPr>
    <w:rPr>
      <w:rFonts w:ascii="Times New Roman" w:hAnsi="Times New Roman"/>
    </w:rPr>
  </w:style>
  <w:style w:type="character" w:styleId="Testosegnaposto">
    <w:name w:val="Placeholder Text"/>
    <w:basedOn w:val="Carpredefinitoparagrafo"/>
    <w:uiPriority w:val="99"/>
    <w:semiHidden/>
    <w:rsid w:val="004756EB"/>
    <w:rPr>
      <w:color w:val="666666"/>
    </w:rPr>
  </w:style>
  <w:style w:type="character" w:styleId="Numeropagina">
    <w:name w:val="page number"/>
    <w:basedOn w:val="Carpredefinitoparagrafo"/>
    <w:uiPriority w:val="99"/>
    <w:semiHidden/>
    <w:unhideWhenUsed/>
    <w:rsid w:val="002A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681F0C5C4A400496F06CEBAB2430FF"/>
        <w:category>
          <w:name w:val="Generale"/>
          <w:gallery w:val="placeholder"/>
        </w:category>
        <w:types>
          <w:type w:val="bbPlcHdr"/>
        </w:types>
        <w:behaviors>
          <w:behavior w:val="content"/>
        </w:behaviors>
        <w:guid w:val="{94C683EA-EE4B-45AE-95FE-6B92C2B76621}"/>
      </w:docPartPr>
      <w:docPartBody>
        <w:p w:rsidR="00851D81" w:rsidRDefault="00851D81"/>
      </w:docPartBody>
    </w:docPart>
    <w:docPart>
      <w:docPartPr>
        <w:name w:val="A8E3D44D4B184E5AAB09AA8B952733E4"/>
        <w:category>
          <w:name w:val="Generale"/>
          <w:gallery w:val="placeholder"/>
        </w:category>
        <w:types>
          <w:type w:val="bbPlcHdr"/>
        </w:types>
        <w:behaviors>
          <w:behavior w:val="content"/>
        </w:behaviors>
        <w:guid w:val="{6824CB5B-E5E4-426B-AE8E-5AD3C9CFF356}"/>
      </w:docPartPr>
      <w:docPartBody>
        <w:p w:rsidR="00851D81" w:rsidRDefault="00851D81"/>
      </w:docPartBody>
    </w:docPart>
    <w:docPart>
      <w:docPartPr>
        <w:name w:val="DAFDBF9792CD427CB1272C2EBE37D8B6"/>
        <w:category>
          <w:name w:val="Generale"/>
          <w:gallery w:val="placeholder"/>
        </w:category>
        <w:types>
          <w:type w:val="bbPlcHdr"/>
        </w:types>
        <w:behaviors>
          <w:behavior w:val="content"/>
        </w:behaviors>
        <w:guid w:val="{94A8A244-452C-4175-A855-BC7FC5A7E034}"/>
      </w:docPartPr>
      <w:docPartBody>
        <w:p w:rsidR="00851D81" w:rsidRDefault="00851D81"/>
      </w:docPartBody>
    </w:docPart>
    <w:docPart>
      <w:docPartPr>
        <w:name w:val="86C229302CDA40D2A3898E9D56CBA681"/>
        <w:category>
          <w:name w:val="Generale"/>
          <w:gallery w:val="placeholder"/>
        </w:category>
        <w:types>
          <w:type w:val="bbPlcHdr"/>
        </w:types>
        <w:behaviors>
          <w:behavior w:val="content"/>
        </w:behaviors>
        <w:guid w:val="{234D5B58-3D81-4B45-8E81-2C7B693A0BCE}"/>
      </w:docPartPr>
      <w:docPartBody>
        <w:p w:rsidR="00851D81" w:rsidRDefault="00851D81"/>
      </w:docPartBody>
    </w:docPart>
    <w:docPart>
      <w:docPartPr>
        <w:name w:val="B889D988849846BDBCE9D9A9A811110F"/>
        <w:category>
          <w:name w:val="Generale"/>
          <w:gallery w:val="placeholder"/>
        </w:category>
        <w:types>
          <w:type w:val="bbPlcHdr"/>
        </w:types>
        <w:behaviors>
          <w:behavior w:val="content"/>
        </w:behaviors>
        <w:guid w:val="{C9038B5B-B805-4F34-BE63-9C5F0ADBA8C1}"/>
      </w:docPartPr>
      <w:docPartBody>
        <w:p w:rsidR="00851D81" w:rsidRDefault="00851D81"/>
      </w:docPartBody>
    </w:docPart>
    <w:docPart>
      <w:docPartPr>
        <w:name w:val="131894A793154CFDB50BBCB99F77280A"/>
        <w:category>
          <w:name w:val="Generale"/>
          <w:gallery w:val="placeholder"/>
        </w:category>
        <w:types>
          <w:type w:val="bbPlcHdr"/>
        </w:types>
        <w:behaviors>
          <w:behavior w:val="content"/>
        </w:behaviors>
        <w:guid w:val="{574FD3EE-7992-4366-85A8-C28A5F19BE9A}"/>
      </w:docPartPr>
      <w:docPartBody>
        <w:p w:rsidR="00851D81" w:rsidRDefault="00851D81"/>
      </w:docPartBody>
    </w:docPart>
    <w:docPart>
      <w:docPartPr>
        <w:name w:val="2DD0ABC80DFB48BBA651901D5BE3617A"/>
        <w:category>
          <w:name w:val="Generale"/>
          <w:gallery w:val="placeholder"/>
        </w:category>
        <w:types>
          <w:type w:val="bbPlcHdr"/>
        </w:types>
        <w:behaviors>
          <w:behavior w:val="content"/>
        </w:behaviors>
        <w:guid w:val="{AA750322-F752-473D-BE0B-A3D1D8686ED0}"/>
      </w:docPartPr>
      <w:docPartBody>
        <w:p w:rsidR="00851D81" w:rsidRDefault="00851D81"/>
      </w:docPartBody>
    </w:docPart>
    <w:docPart>
      <w:docPartPr>
        <w:name w:val="6CE281864FE84A4C92A4CB6B32143495"/>
        <w:category>
          <w:name w:val="Generale"/>
          <w:gallery w:val="placeholder"/>
        </w:category>
        <w:types>
          <w:type w:val="bbPlcHdr"/>
        </w:types>
        <w:behaviors>
          <w:behavior w:val="content"/>
        </w:behaviors>
        <w:guid w:val="{1AFD52D2-6309-49BE-801F-21580203A596}"/>
      </w:docPartPr>
      <w:docPartBody>
        <w:p w:rsidR="00851D81" w:rsidRDefault="00851D81"/>
      </w:docPartBody>
    </w:docPart>
    <w:docPart>
      <w:docPartPr>
        <w:name w:val="3806BFE5DB53423E848EADC006075F7D"/>
        <w:category>
          <w:name w:val="Generale"/>
          <w:gallery w:val="placeholder"/>
        </w:category>
        <w:types>
          <w:type w:val="bbPlcHdr"/>
        </w:types>
        <w:behaviors>
          <w:behavior w:val="content"/>
        </w:behaviors>
        <w:guid w:val="{9758BEF9-802C-4446-A2B9-66705A32C71B}"/>
      </w:docPartPr>
      <w:docPartBody>
        <w:p w:rsidR="00851D81" w:rsidRDefault="00851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panose1 w:val="00000000000000000000"/>
    <w:charset w:val="00"/>
    <w:family w:val="roman"/>
    <w:notTrueType/>
    <w:pitch w:val="default"/>
  </w:font>
  <w:font w:name="Titillium">
    <w:altName w:val="Cambria"/>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81"/>
    <w:rsid w:val="00797B20"/>
    <w:rsid w:val="00851D81"/>
    <w:rsid w:val="008C5B6C"/>
    <w:rsid w:val="00E37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51D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5f2627-650e-492c-be1b-63d6aa5f7a8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1ED645AB798443BF9F817FD1238BD0" ma:contentTypeVersion="6" ma:contentTypeDescription="Creare un nuovo documento." ma:contentTypeScope="" ma:versionID="8a0d327aa1a21895b735e185a486a936">
  <xsd:schema xmlns:xsd="http://www.w3.org/2001/XMLSchema" xmlns:xs="http://www.w3.org/2001/XMLSchema" xmlns:p="http://schemas.microsoft.com/office/2006/metadata/properties" xmlns:ns2="734504c3-ab5c-4ddc-ab63-0e874b659d56" xmlns:ns3="425f2627-650e-492c-be1b-63d6aa5f7a8a" targetNamespace="http://schemas.microsoft.com/office/2006/metadata/properties" ma:root="true" ma:fieldsID="8834bd126899f664c4fb8d781c1efcd7" ns2:_="" ns3:_="">
    <xsd:import namespace="734504c3-ab5c-4ddc-ab63-0e874b659d56"/>
    <xsd:import namespace="425f2627-650e-492c-be1b-63d6aa5f7a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04c3-ab5c-4ddc-ab63-0e874b65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2627-650e-492c-be1b-63d6aa5f7a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643AA-2708-4A20-9FED-2BF49F4069AC}">
  <ds:schemaRefs>
    <ds:schemaRef ds:uri="http://schemas.microsoft.com/office/2006/metadata/properties"/>
    <ds:schemaRef ds:uri="http://schemas.microsoft.com/office/infopath/2007/PartnerControls"/>
    <ds:schemaRef ds:uri="425f2627-650e-492c-be1b-63d6aa5f7a8a"/>
  </ds:schemaRefs>
</ds:datastoreItem>
</file>

<file path=customXml/itemProps2.xml><?xml version="1.0" encoding="utf-8"?>
<ds:datastoreItem xmlns:ds="http://schemas.openxmlformats.org/officeDocument/2006/customXml" ds:itemID="{17561F8E-4533-4CEC-9235-748710B68E6F}">
  <ds:schemaRefs>
    <ds:schemaRef ds:uri="http://schemas.openxmlformats.org/officeDocument/2006/bibliography"/>
  </ds:schemaRefs>
</ds:datastoreItem>
</file>

<file path=customXml/itemProps3.xml><?xml version="1.0" encoding="utf-8"?>
<ds:datastoreItem xmlns:ds="http://schemas.openxmlformats.org/officeDocument/2006/customXml" ds:itemID="{9F12C14D-A922-4ED9-A475-BCF6C953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04c3-ab5c-4ddc-ab63-0e874b659d56"/>
    <ds:schemaRef ds:uri="425f2627-650e-492c-be1b-63d6aa5f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7D1B5-FD74-4C99-AE61-247926B1F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13183</Characters>
  <Application>Microsoft Office Word</Application>
  <DocSecurity>0</DocSecurity>
  <Lines>109</Lines>
  <Paragraphs>30</Paragraphs>
  <ScaleCrop>false</ScaleCrop>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Ferroni</dc:creator>
  <cp:keywords/>
  <dc:description/>
  <cp:lastModifiedBy>CONCETTA BEVILACQUA</cp:lastModifiedBy>
  <cp:revision>91</cp:revision>
  <dcterms:created xsi:type="dcterms:W3CDTF">2023-03-15T05:16:00Z</dcterms:created>
  <dcterms:modified xsi:type="dcterms:W3CDTF">2024-05-20T21:25:00Z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0x0101002A1ED645AB798443BF9F817FD1238BD0</vt:lpwstr>
  </property>
  <property fmtid="{D5CDD505-2E9C-101B-9397-08002B2CF9AE}" pid="3" name="MediaServiceImageTags">
    <vt:lpwstr/>
  </property>
  <property fmtid="{D5CDD505-2E9C-101B-9397-08002B2CF9AE}" pid="4" name="GrammarlyDocumentId">
    <vt:lpwstr>7c9bd788b445f6df81bd2050f648866baa4c5d6f32cab2edb8c7d51fa69c9475</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{"FileActivityType":"9","FileActivityTimeStamp":"2023-12-22T12:43:05.503Z","FileActivityUsersOnPage":[{"DisplayName":"LICIA CUTRONI","Id":"licia.cutroni@cnr.it"}],"FileActivityNavigationId":null}</vt:lpwstr>
  </property>
  <property fmtid="{D5CDD505-2E9C-101B-9397-08002B2CF9AE}" pid="8" name="TriggerFlowInfo">
    <vt:lpwstr/>
  </property>
</Properties>
</file>