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82"/>
        <w:pBdr/>
        <w:tabs>
          <w:tab w:val="left" w:leader="none" w:pos="5245"/>
          <w:tab w:val="left" w:leader="none" w:pos="5387"/>
        </w:tabs>
        <w:spacing/>
        <w:ind w:right="27"/>
        <w:jc w:val="center"/>
        <w:rPr>
          <w:rFonts w:eastAsia="Calibri" w:cstheme="minorHAnsi"/>
          <w:bCs/>
          <w:i/>
          <w:sz w:val="20"/>
          <w:szCs w:val="20"/>
          <w:highlight w:val="none"/>
        </w:rPr>
      </w:pPr>
      <w:r>
        <w:rPr>
          <w:rFonts w:cstheme="minorHAnsi"/>
          <w:i/>
          <w:sz w:val="21"/>
          <w:szCs w:val="21"/>
        </w:rPr>
        <w:t xml:space="preserve">                                                                     </w:t>
      </w:r>
      <w:r>
        <w:rPr>
          <w:rFonts w:cstheme="minorHAnsi"/>
          <w:i/>
          <w:sz w:val="21"/>
          <w:szCs w:val="21"/>
        </w:rPr>
        <w:t xml:space="preserve">A</w:t>
      </w:r>
      <w:r>
        <w:rPr>
          <w:rFonts w:cstheme="minorHAnsi"/>
          <w:i/>
          <w:sz w:val="21"/>
          <w:szCs w:val="21"/>
        </w:rPr>
        <w:t xml:space="preserve">: </w:t>
      </w:r>
      <w:r>
        <w:rPr>
          <w:rFonts w:eastAsia="Calibri" w:cstheme="minorHAnsi"/>
          <w:i/>
          <w:iCs/>
          <w:sz w:val="20"/>
          <w:szCs w:val="20"/>
        </w:rPr>
        <w:t xml:space="preserve">Consiglio Nazionale delle Ricerche</w:t>
      </w:r>
      <w:r>
        <w:rPr>
          <w:rFonts w:eastAsia="Calibri" w:cstheme="minorHAnsi"/>
          <w:i/>
          <w:iCs/>
          <w:sz w:val="20"/>
          <w:szCs w:val="20"/>
        </w:rPr>
      </w:r>
      <w:r>
        <w:rPr>
          <w:rFonts w:eastAsia="Calibri" w:cstheme="minorHAnsi"/>
          <w:bCs/>
          <w:i/>
          <w:sz w:val="20"/>
          <w:szCs w:val="20"/>
          <w:highlight w:val="none"/>
        </w:rPr>
      </w:r>
    </w:p>
    <w:p>
      <w:pPr>
        <w:pStyle w:val="782"/>
        <w:pBdr/>
        <w:tabs>
          <w:tab w:val="left" w:leader="none" w:pos="5245"/>
          <w:tab w:val="left" w:leader="none" w:pos="5387"/>
        </w:tabs>
        <w:spacing/>
        <w:ind w:right="27"/>
        <w:jc w:val="center"/>
        <w:rPr>
          <w:rFonts w:cstheme="minorHAnsi"/>
          <w:sz w:val="21"/>
          <w:szCs w:val="21"/>
        </w:rPr>
      </w:pPr>
      <w:r>
        <w:rPr>
          <w:rFonts w:eastAsia="Calibri" w:cstheme="minorHAnsi"/>
          <w:i/>
          <w:iCs/>
          <w:sz w:val="20"/>
          <w:szCs w:val="20"/>
          <w:highlight w:val="none"/>
        </w:rPr>
        <w:t xml:space="preserve">        </w:t>
        <w:tab/>
        <w:t xml:space="preserve">DG – Unità Reti e Sistemi</w:t>
      </w:r>
      <w:r>
        <w:rPr>
          <w:rFonts w:eastAsia="Calibri" w:cstheme="minorHAnsi"/>
          <w:i/>
          <w:iCs/>
          <w:sz w:val="20"/>
          <w:szCs w:val="20"/>
          <w:highlight w:val="none"/>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Calibri" w:cstheme="minorAscii"/>
          <w:b/>
          <w:bCs/>
          <w:sz w:val="21"/>
          <w:szCs w:val="21"/>
        </w:rPr>
      </w:pPr>
      <w:r>
        <w:rPr>
          <w:rFonts w:cs="Calibri" w:cstheme="minorAscii"/>
          <w:b/>
          <w:bCs/>
          <w:sz w:val="21"/>
          <w:szCs w:val="21"/>
        </w:rPr>
        <w:t xml:space="preserve">OGGETTO</w:t>
      </w:r>
      <w:r>
        <w:rPr>
          <w:rFonts w:cs="Calibri" w:cstheme="minorAscii"/>
          <w:sz w:val="21"/>
          <w:szCs w:val="21"/>
        </w:rPr>
        <w:t xml:space="preserve">: </w:t>
      </w:r>
      <w:r>
        <w:rPr>
          <w:rFonts w:cs="Calibri" w:cstheme="minorAscii"/>
          <w:b/>
          <w:bCs/>
          <w:sz w:val="21"/>
          <w:szCs w:val="21"/>
        </w:rPr>
        <w:t xml:space="preserve">INDAGINE ESPLORATIVA DI MERCATO VOLTA A RACCOGLIERE PREVENTIVI INFORMALI FINALIZZATI ALL’AFFIDAMENTO D</w:t>
      </w:r>
      <w:r>
        <w:rPr>
          <w:rFonts w:cs="Calibri" w:cstheme="minorAscii"/>
          <w:b/>
          <w:bCs/>
          <w:sz w:val="21"/>
          <w:szCs w:val="21"/>
        </w:rPr>
        <w:t xml:space="preserve">I</w:t>
      </w:r>
      <w:r>
        <w:rPr>
          <w:rFonts w:cs="Calibri" w:cstheme="minorAscii"/>
          <w:b/>
          <w:bCs/>
          <w:sz w:val="21"/>
          <w:szCs w:val="21"/>
        </w:rPr>
        <w:t xml:space="preserve"> </w:t>
      </w:r>
      <w:r>
        <w:rPr>
          <w:rFonts w:cs="Calibri" w:cstheme="minorAscii"/>
          <w:b/>
          <w:bCs/>
          <w:sz w:val="21"/>
          <w:szCs w:val="21"/>
        </w:rPr>
        <w:t xml:space="preserve">SERVIZIO ANNUALE DI MANUTENZIONE RELATIVA ALLE LICENZE SOFTWARE ALTIUM DESIGNER</w:t>
      </w:r>
      <w:r>
        <w:rPr>
          <w:rFonts w:eastAsia="Calibri" w:cs="Calibri" w:cstheme="minorAscii"/>
          <w:b/>
          <w:bCs/>
          <w:i/>
          <w:iCs/>
          <w:sz w:val="20"/>
          <w:szCs w:val="20"/>
        </w:rPr>
      </w:r>
      <w:r>
        <w:rPr>
          <w:rFonts w:cs="Calibri" w:cstheme="minorAscii"/>
          <w:b/>
          <w:bCs/>
          <w:sz w:val="21"/>
          <w:szCs w:val="21"/>
        </w:rPr>
      </w:r>
    </w:p>
    <w:p>
      <w:pPr>
        <w:pBdr/>
        <w:spacing/>
        <w:ind/>
        <w:jc w:val="both"/>
        <w:rPr>
          <w:rFonts w:cstheme="minorHAnsi"/>
          <w:sz w:val="22"/>
          <w:szCs w:val="22"/>
        </w:rPr>
      </w:pPr>
      <w:r>
        <w:rPr>
          <w:rFonts w:cstheme="minorHAnsi"/>
          <w:sz w:val="22"/>
          <w:szCs w:val="22"/>
        </w:rPr>
      </w:r>
      <w:r>
        <w:rPr>
          <w:rFonts w:cstheme="minorHAnsi"/>
          <w:sz w:val="22"/>
          <w:szCs w:val="22"/>
        </w:rPr>
      </w:r>
    </w:p>
    <w:p>
      <w:pPr>
        <w:pBdr/>
        <w:spacing/>
        <w:ind/>
        <w:jc w:val="center"/>
        <w:rPr>
          <w:rFonts w:cstheme="minorHAnsi"/>
          <w:sz w:val="22"/>
          <w:szCs w:val="22"/>
        </w:rPr>
      </w:pPr>
      <w:r>
        <w:rPr>
          <w:rFonts w:cstheme="minorHAnsi"/>
          <w:sz w:val="22"/>
          <w:szCs w:val="22"/>
        </w:rPr>
        <w:t xml:space="preserve">DICHIARAZIONE SOSTITUTIVA DELL’ATTO DI NOTORIETA’</w:t>
      </w:r>
      <w:r>
        <w:rPr>
          <w:rFonts w:cstheme="minorHAnsi"/>
          <w:sz w:val="22"/>
          <w:szCs w:val="22"/>
        </w:rPr>
      </w:r>
    </w:p>
    <w:p>
      <w:pPr>
        <w:pBdr/>
        <w:spacing/>
        <w:ind/>
        <w:jc w:val="center"/>
        <w:rPr>
          <w:rFonts w:cstheme="minorHAnsi"/>
          <w:sz w:val="22"/>
          <w:szCs w:val="22"/>
        </w:rPr>
      </w:pPr>
      <w:r>
        <w:rPr>
          <w:rFonts w:cstheme="minorHAnsi"/>
          <w:sz w:val="22"/>
          <w:szCs w:val="22"/>
        </w:rPr>
        <w:t xml:space="preserve">(resa ai sensi D.P.R. 28 dicembre 2000, n. 445)</w:t>
      </w:r>
      <w:r>
        <w:rPr>
          <w:rFonts w:cstheme="minorHAnsi"/>
          <w:sz w:val="22"/>
          <w:szCs w:val="22"/>
        </w:rPr>
      </w:r>
    </w:p>
    <w:p>
      <w:pPr>
        <w:pBdr/>
        <w:spacing/>
        <w:ind/>
        <w:jc w:val="both"/>
        <w:rPr>
          <w:rFonts w:cstheme="minorHAnsi"/>
          <w:sz w:val="22"/>
          <w:szCs w:val="22"/>
        </w:rPr>
      </w:pPr>
      <w:r>
        <w:rPr>
          <w:rFonts w:cstheme="minorHAnsi"/>
          <w:sz w:val="22"/>
          <w:szCs w:val="22"/>
        </w:rPr>
      </w:r>
      <w:r>
        <w:rPr>
          <w:rFonts w:cstheme="minorHAnsi"/>
          <w:sz w:val="22"/>
          <w:szCs w:val="22"/>
        </w:rPr>
      </w:r>
    </w:p>
    <w:p>
      <w:pPr>
        <w:pBdr/>
        <w:spacing/>
        <w:ind/>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w:t>
      </w:r>
      <w:r>
        <w:rPr>
          <w:rFonts w:cstheme="minorHAnsi"/>
          <w:sz w:val="21"/>
          <w:szCs w:val="21"/>
        </w:rPr>
        <w:t xml:space="preserve">/procuratore</w:t>
      </w:r>
      <w:r>
        <w:rPr>
          <w:rFonts w:cstheme="minorHAnsi"/>
          <w:sz w:val="21"/>
          <w:szCs w:val="21"/>
        </w:rPr>
        <w:t xml:space="preserve"> della __</w:t>
      </w:r>
      <w:r>
        <w:rPr>
          <w:rFonts w:cstheme="minorHAnsi"/>
          <w:sz w:val="21"/>
          <w:szCs w:val="21"/>
        </w:rPr>
        <w:t xml:space="preserve">___________________ con sede legale in Via ____________________ CAP ___________ Città _________ (Prov. ________), partita Iva ______________, codice fiscale _________________, telefono ___________ PEC: ________________, mail: ____________________________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Pienamente consapevole dell</w:t>
      </w:r>
      <w:r>
        <w:rPr>
          <w:rFonts w:cstheme="minorHAnsi"/>
          <w:sz w:val="21"/>
          <w:szCs w:val="21"/>
        </w:rPr>
        <w:t xml:space="preserve">a responsabilità penale cui va incontro, ai sensi e per gli effetti dell’art. 76 D.P.R. 28 dicembre 2000, n. 445, in caso di dichiarazioni mendaci o di formazione, esibizione o uso di atti falsi ovvero di atti contenenti dati non più rispondenti a verità,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center"/>
        <w:rPr>
          <w:rFonts w:cstheme="minorHAnsi"/>
          <w:b/>
          <w:bCs/>
          <w:sz w:val="21"/>
          <w:szCs w:val="21"/>
        </w:rPr>
      </w:pPr>
      <w:r>
        <w:rPr>
          <w:rFonts w:cstheme="minorHAnsi"/>
          <w:b/>
          <w:bCs/>
          <w:sz w:val="21"/>
          <w:szCs w:val="21"/>
        </w:rPr>
        <w:t xml:space="preserve">DICHIARA</w:t>
      </w:r>
      <w:r>
        <w:rPr>
          <w:rFonts w:cstheme="minorHAnsi"/>
          <w:b/>
          <w:bCs/>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Di essere in possesso dei requisiti di cui all’avviso di indagine di mercato, e nello specifico:</w:t>
      </w:r>
      <w:r>
        <w:rPr>
          <w:rFonts w:cstheme="minorHAnsi"/>
          <w:sz w:val="21"/>
          <w:szCs w:val="21"/>
        </w:rPr>
      </w:r>
    </w:p>
    <w:p>
      <w:pPr>
        <w:pStyle w:val="804"/>
        <w:numPr>
          <w:ilvl w:val="0"/>
          <w:numId w:val="18"/>
        </w:numPr>
        <w:pBdr/>
        <w:spacing w:after="18"/>
        <w:ind/>
        <w:rPr>
          <w:sz w:val="21"/>
          <w:szCs w:val="21"/>
        </w:rPr>
      </w:pPr>
      <w:r>
        <w:rPr>
          <w:sz w:val="21"/>
          <w:szCs w:val="21"/>
        </w:rPr>
        <w:t xml:space="preserve">requisiti di ordine generale di cui al Capo II, Titolo IV del D.lgs. 36/2023; </w:t>
      </w:r>
      <w:r>
        <w:rPr>
          <w:sz w:val="21"/>
          <w:szCs w:val="21"/>
        </w:rPr>
      </w:r>
    </w:p>
    <w:p>
      <w:pPr>
        <w:pStyle w:val="804"/>
        <w:numPr>
          <w:ilvl w:val="0"/>
          <w:numId w:val="18"/>
        </w:numPr>
        <w:pBdr/>
        <w:spacing w:after="18"/>
        <w:ind/>
        <w:jc w:val="both"/>
        <w:rPr>
          <w:sz w:val="21"/>
          <w:szCs w:val="21"/>
        </w:rPr>
      </w:pPr>
      <w:r>
        <w:rPr>
          <w:sz w:val="21"/>
          <w:szCs w:val="21"/>
        </w:rPr>
        <w:t xml:space="preserve">requisiti</w:t>
      </w:r>
      <w:r>
        <w:rPr>
          <w:b/>
          <w:bCs/>
          <w:sz w:val="21"/>
          <w:szCs w:val="21"/>
        </w:rPr>
        <w:t xml:space="preserve"> </w:t>
      </w:r>
      <w:r>
        <w:rPr>
          <w:sz w:val="21"/>
          <w:szCs w:val="21"/>
        </w:rPr>
        <w:t xml:space="preserve">d’idoneità professionale come specificato all’art. 100, comma 3 del D.lgs. n. 36/2023: iscrizione nel registro della camera di commercio, ind</w:t>
      </w:r>
      <w:r>
        <w:rPr>
          <w:sz w:val="21"/>
          <w:szCs w:val="21"/>
        </w:rPr>
        <w:t xml:space="preserve">ustria, artigianato e agricoltura o nel registro delle commissioni provinciali per l’artigianato o presso i competenti ordini professionali per un’attività pertinente anche se non coincidente con l’oggetto dell’appalto. All’operatore economico di altro Sta</w:t>
      </w:r>
      <w:r>
        <w:rPr>
          <w:sz w:val="21"/>
          <w:szCs w:val="21"/>
        </w:rPr>
        <w:t xml:space="preserve">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 xml:space="preserve">di essere iscritto in uno dei registri professionali o commerciali di cui all’allegato II.11 del D.lgs. 36/2023</w:t>
      </w:r>
      <w:r>
        <w:rPr>
          <w:sz w:val="21"/>
          <w:szCs w:val="21"/>
        </w:rPr>
        <w:t xml:space="preserve">; </w:t>
      </w:r>
      <w:r>
        <w:rPr>
          <w:sz w:val="21"/>
          <w:szCs w:val="21"/>
        </w:rPr>
      </w:r>
    </w:p>
    <w:p>
      <w:pPr>
        <w:pStyle w:val="797"/>
        <w:numPr>
          <w:ilvl w:val="0"/>
          <w:numId w:val="17"/>
        </w:numPr>
        <w:pBdr/>
        <w:tabs>
          <w:tab w:val="left" w:leader="none" w:pos="284"/>
        </w:tabs>
        <w:spacing/>
        <w:ind/>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r>
        <w:rPr>
          <w:rFonts w:cstheme="minorHAnsi"/>
          <w:i/>
          <w:iCs/>
          <w:sz w:val="21"/>
          <w:szCs w:val="21"/>
        </w:rPr>
        <w:t xml:space="preserve">D</w:t>
      </w:r>
      <w:r>
        <w:rPr>
          <w:rFonts w:cstheme="minorHAnsi"/>
          <w:i/>
          <w:iCs/>
          <w:sz w:val="21"/>
          <w:szCs w:val="21"/>
        </w:rPr>
        <w:t xml:space="preserve">.L</w:t>
      </w:r>
      <w:r>
        <w:rPr>
          <w:rFonts w:cstheme="minorHAnsi"/>
          <w:i/>
          <w:iCs/>
          <w:sz w:val="21"/>
          <w:szCs w:val="21"/>
        </w:rPr>
        <w:t xml:space="preserve">gs</w:t>
      </w:r>
      <w:r>
        <w:rPr>
          <w:rFonts w:cstheme="minorHAnsi"/>
          <w:i/>
          <w:iCs/>
          <w:sz w:val="21"/>
          <w:szCs w:val="21"/>
        </w:rPr>
        <w:t xml:space="preserve"> 36/2023</w:t>
      </w:r>
      <w:r>
        <w:rPr>
          <w:rFonts w:cstheme="minorHAnsi"/>
          <w:i/>
          <w:iCs/>
          <w:sz w:val="21"/>
          <w:szCs w:val="21"/>
        </w:rPr>
        <w:t xml:space="preserve">)</w:t>
      </w:r>
      <w:r>
        <w:rPr>
          <w:rFonts w:cstheme="minorHAnsi"/>
          <w:sz w:val="21"/>
          <w:szCs w:val="21"/>
        </w:rPr>
        <w:t xml:space="preserve"> d</w:t>
      </w:r>
      <w:r>
        <w:rPr>
          <w:rFonts w:cstheme="minorHAnsi"/>
          <w:sz w:val="21"/>
          <w:szCs w:val="21"/>
        </w:rPr>
        <w:t xml:space="preserve">i essere iscritto </w:t>
      </w:r>
      <w:r>
        <w:rPr>
          <w:rFonts w:eastAsia="Times New Roman" w:cstheme="minorHAnsi"/>
          <w:sz w:val="21"/>
          <w:szCs w:val="21"/>
          <w:lang w:eastAsia="it-IT"/>
        </w:rPr>
        <w:t xml:space="preserve">in uno dei registri professionali e commerciali istituiti nel Paese in cui è residente;</w:t>
      </w:r>
      <w:r>
        <w:rPr>
          <w:rFonts w:eastAsia="Times New Roman" w:cstheme="minorHAnsi"/>
          <w:sz w:val="21"/>
          <w:szCs w:val="21"/>
          <w:lang w:eastAsia="it-IT"/>
        </w:rPr>
      </w:r>
    </w:p>
    <w:p>
      <w:pPr>
        <w:pStyle w:val="804"/>
        <w:numPr>
          <w:ilvl w:val="0"/>
          <w:numId w:val="17"/>
        </w:numPr>
        <w:pBdr/>
        <w:spacing/>
        <w:ind/>
        <w:jc w:val="both"/>
        <w:rPr>
          <w:rFonts w:asciiTheme="minorHAnsi" w:hAnsiTheme="minorHAnsi" w:cstheme="minorHAnsi"/>
          <w:sz w:val="21"/>
          <w:szCs w:val="21"/>
        </w:rPr>
      </w:pPr>
      <w:r>
        <w:rPr>
          <w:rFonts w:asciiTheme="minorHAnsi" w:hAnsiTheme="minorHAnsi" w:cstheme="minorHAnsi"/>
          <w:sz w:val="21"/>
          <w:szCs w:val="21"/>
        </w:rPr>
        <w:t xml:space="preserve">Possesso di </w:t>
      </w:r>
      <w:r>
        <w:rPr>
          <w:rFonts w:asciiTheme="minorHAnsi" w:hAnsiTheme="minorHAnsi" w:cstheme="minorHAnsi"/>
          <w:sz w:val="21"/>
          <w:szCs w:val="21"/>
        </w:rPr>
        <w:t xml:space="preserve">pregresse e documentate </w:t>
      </w:r>
      <w:r>
        <w:rPr>
          <w:rFonts w:asciiTheme="minorHAnsi" w:hAnsiTheme="minorHAnsi" w:cstheme="minorHAnsi"/>
          <w:sz w:val="21"/>
          <w:szCs w:val="21"/>
        </w:rPr>
        <w:t xml:space="preserve">esperienze </w:t>
      </w:r>
      <w:r>
        <w:rPr>
          <w:rFonts w:asciiTheme="minorHAnsi" w:hAnsiTheme="minorHAnsi" w:cstheme="minorHAnsi"/>
          <w:sz w:val="21"/>
          <w:szCs w:val="21"/>
        </w:rPr>
        <w:t xml:space="preserve">idonee all’esecuzione delle prestazioni contrattuali anch</w:t>
      </w:r>
      <w:r>
        <w:rPr>
          <w:rFonts w:asciiTheme="minorHAnsi" w:hAnsiTheme="minorHAnsi" w:cstheme="minorHAnsi"/>
          <w:sz w:val="21"/>
          <w:szCs w:val="21"/>
        </w:rPr>
        <w:t xml:space="preserve">e </w:t>
      </w:r>
      <w:r>
        <w:rPr>
          <w:rFonts w:asciiTheme="minorHAnsi" w:hAnsiTheme="minorHAnsi" w:cstheme="minorHAnsi"/>
          <w:sz w:val="21"/>
          <w:szCs w:val="21"/>
        </w:rPr>
        <w:t xml:space="preserve">se </w:t>
      </w:r>
      <w:r>
        <w:rPr>
          <w:rFonts w:asciiTheme="minorHAnsi" w:hAnsiTheme="minorHAnsi" w:cstheme="minorHAnsi"/>
          <w:sz w:val="21"/>
          <w:szCs w:val="21"/>
        </w:rPr>
        <w:t xml:space="preserve">non coincidenti con quelle oggetto dell’appalto.</w:t>
      </w:r>
      <w:r>
        <w:rPr>
          <w:rFonts w:asciiTheme="minorHAnsi" w:hAnsiTheme="minorHAnsi"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Il sottoscritto dichiara, inoltre, di essere informato che, </w:t>
      </w:r>
      <w:r>
        <w:rPr>
          <w:rFonts w:cstheme="minorHAnsi"/>
          <w:sz w:val="21"/>
          <w:szCs w:val="21"/>
        </w:rPr>
        <w:t xml:space="preserve">in conformità alla normativa vigente e in particolare al </w:t>
      </w:r>
      <w:r>
        <w:rPr>
          <w:rFonts w:cstheme="minorHAnsi"/>
          <w:sz w:val="21"/>
          <w:szCs w:val="21"/>
        </w:rPr>
        <w:t xml:space="preserve">Regolamento </w:t>
      </w:r>
      <w:r>
        <w:rPr>
          <w:rFonts w:cstheme="minorHAnsi"/>
          <w:sz w:val="21"/>
          <w:szCs w:val="21"/>
        </w:rPr>
        <w:t xml:space="preserve">GDPR 2016/679</w:t>
      </w:r>
      <w:r>
        <w:rPr>
          <w:rFonts w:cstheme="minorHAnsi"/>
          <w:sz w:val="21"/>
          <w:szCs w:val="21"/>
        </w:rPr>
        <w:t xml:space="preserve">, i dati personali raccolti saranno trattati, anche con strumenti informatici, esclusivamente nell’ambito del procedimento per il quale la presente dichiarazione viene resa.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Luogo e data, _________________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widowControl w:val="false"/>
        <w:pBdr/>
        <w:spacing/>
        <w:ind w:left="4962"/>
        <w:rPr>
          <w:rFonts w:cstheme="minorHAnsi"/>
          <w:sz w:val="22"/>
          <w:szCs w:val="22"/>
        </w:rPr>
      </w:pPr>
      <w:r>
        <w:rPr>
          <w:rFonts w:cstheme="minorHAnsi"/>
          <w:sz w:val="21"/>
          <w:szCs w:val="21"/>
        </w:rPr>
        <w:t xml:space="preserve">Firma digitale</w:t>
      </w:r>
      <w:r>
        <w:rPr>
          <w:rStyle w:val="803"/>
          <w:rFonts w:cstheme="minorHAnsi"/>
          <w:sz w:val="21"/>
          <w:szCs w:val="21"/>
        </w:rPr>
        <w:footnoteReference w:id="2"/>
      </w:r>
      <w:r>
        <w:rPr>
          <w:rFonts w:cstheme="minorHAnsi"/>
          <w:sz w:val="21"/>
          <w:szCs w:val="21"/>
        </w:rPr>
        <w:t xml:space="preserve"> del legale</w:t>
      </w:r>
      <w:r>
        <w:rPr>
          <w:rFonts w:cstheme="minorHAnsi"/>
          <w:sz w:val="22"/>
          <w:szCs w:val="22"/>
        </w:rPr>
        <w:t xml:space="preserve"> </w:t>
      </w:r>
      <w:r>
        <w:rPr>
          <w:rFonts w:cstheme="minorHAnsi"/>
          <w:sz w:val="21"/>
          <w:szCs w:val="21"/>
        </w:rPr>
        <w:t xml:space="preserve">rappresentante/procuratore</w:t>
      </w:r>
      <w:bookmarkStart w:id="0" w:name="_Ref41906052"/>
      <w:r>
        <w:rPr>
          <w:rStyle w:val="803"/>
          <w:rFonts w:cstheme="minorHAnsi"/>
          <w:sz w:val="21"/>
          <w:szCs w:val="21"/>
        </w:rPr>
        <w:footnoteReference w:id="3"/>
      </w:r>
      <w:bookmarkEnd w:id="0"/>
      <w:r/>
      <w:r>
        <w:rPr>
          <w:rFonts w:cstheme="minorHAnsi"/>
          <w:sz w:val="22"/>
          <w:szCs w:val="22"/>
        </w:rPr>
      </w:r>
    </w:p>
    <w:sectPr>
      <w:headerReference w:type="default" r:id="rId9"/>
      <w:footerReference w:type="default" r:id="rId10"/>
      <w:footnotePr/>
      <w:endnotePr/>
      <w:type w:val="nextPage"/>
      <w:pgSz w:h="16838" w:orient="portrait" w:w="11906"/>
      <w:pgMar w:top="1985" w:right="1134" w:bottom="1134" w:left="1134" w:header="624" w:footer="0"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egoe UI">
    <w:panose1 w:val="020B0503030403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rFonts w:cstheme="minorHAnsi"/>
      </w:rPr>
    </w:pPr>
    <w:r>
      <w:rPr>
        <w:rFonts w:eastAsia="Calibri" w:cstheme="minorHAnsi"/>
        <w:color w:val="0066cc"/>
        <w:sz w:val="16"/>
        <w:szCs w:val="16"/>
      </w:rPr>
      <w:t xml:space="preserve">Pag. </w:t>
    </w:r>
    <w:r>
      <w:rPr>
        <w:rFonts w:eastAsia="Calibri" w:cstheme="minorHAnsi"/>
        <w:b/>
        <w:bCs/>
        <w:color w:val="0066cc"/>
        <w:sz w:val="16"/>
        <w:szCs w:val="16"/>
      </w:rPr>
      <w:fldChar w:fldCharType="begin"/>
    </w:r>
    <w:r>
      <w:rPr>
        <w:rFonts w:eastAsia="Calibri" w:cstheme="minorHAnsi"/>
        <w:b/>
        <w:bCs/>
        <w:color w:val="0066cc"/>
        <w:sz w:val="16"/>
        <w:szCs w:val="16"/>
      </w:rPr>
      <w:instrText xml:space="preserve">PAGE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 xml:space="preserve">1</w:t>
    </w:r>
    <w:r>
      <w:rPr>
        <w:rFonts w:eastAsia="Calibri" w:cstheme="minorHAnsi"/>
        <w:b/>
        <w:bCs/>
        <w:color w:val="0066cc"/>
        <w:sz w:val="16"/>
        <w:szCs w:val="16"/>
      </w:rPr>
      <w:fldChar w:fldCharType="end"/>
    </w:r>
    <w:r>
      <w:rPr>
        <w:rFonts w:eastAsia="Calibri" w:cstheme="minorHAnsi"/>
        <w:color w:val="0066cc"/>
        <w:sz w:val="16"/>
        <w:szCs w:val="16"/>
      </w:rPr>
      <w:t xml:space="preserve"> a </w:t>
    </w:r>
    <w:r>
      <w:rPr>
        <w:rFonts w:eastAsia="Calibri" w:cstheme="minorHAnsi"/>
        <w:b/>
        <w:bCs/>
        <w:color w:val="0066cc"/>
        <w:sz w:val="16"/>
        <w:szCs w:val="16"/>
      </w:rPr>
      <w:fldChar w:fldCharType="begin"/>
    </w:r>
    <w:r>
      <w:rPr>
        <w:rFonts w:eastAsia="Calibri" w:cstheme="minorHAnsi"/>
        <w:b/>
        <w:bCs/>
        <w:color w:val="0066cc"/>
        <w:sz w:val="16"/>
        <w:szCs w:val="16"/>
      </w:rPr>
      <w:instrText xml:space="preserve">NUMPAGES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 xml:space="preserve">2</w:t>
    </w:r>
    <w:r>
      <w:rPr>
        <w:rFonts w:eastAsia="Calibri" w:cstheme="minorHAnsi"/>
        <w:b/>
        <w:bCs/>
        <w:color w:val="0066cc"/>
        <w:sz w:val="16"/>
        <w:szCs w:val="16"/>
      </w:rPr>
      <w:fldChar w:fldCharType="end"/>
    </w:r>
    <w:r>
      <w:rPr>
        <w:rFonts w:cstheme="minorHAnsi"/>
      </w:rPr>
    </w:r>
  </w:p>
  <w:p>
    <w:pPr>
      <w:pStyle w:val="78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801"/>
        <w:pBdr/>
        <w:spacing/>
        <w:ind/>
        <w:jc w:val="both"/>
        <w:rPr>
          <w:rFonts w:asciiTheme="minorHAnsi" w:hAnsiTheme="minorHAnsi" w:cstheme="minorHAnsi"/>
          <w:sz w:val="15"/>
          <w:szCs w:val="15"/>
        </w:rPr>
      </w:pPr>
      <w:r>
        <w:rPr>
          <w:rStyle w:val="803"/>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 xml:space="preserve">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w:t>
      </w:r>
      <w:r>
        <w:rPr>
          <w:rFonts w:asciiTheme="minorHAnsi" w:hAnsiTheme="minorHAnsi" w:cstheme="minorHAnsi"/>
          <w:sz w:val="15"/>
          <w:szCs w:val="15"/>
        </w:rPr>
        <w:t xml:space="preserve">la firma digitale. Per gli operatori economici stranieri non residenti in Italia, la dichiarazione può essere sottoscritta dai medesimi soggetti apponendo la firma autografa ed allegando copia di un documento di identità del firmatario in corso di validità</w:t>
      </w:r>
      <w:r>
        <w:rPr>
          <w:rFonts w:asciiTheme="minorHAnsi" w:hAnsiTheme="minorHAnsi" w:cstheme="minorHAnsi"/>
          <w:sz w:val="15"/>
          <w:szCs w:val="15"/>
        </w:rPr>
        <w:t xml:space="preserve"> oppure con firma elettronica qualificata</w:t>
      </w:r>
      <w:r>
        <w:rPr>
          <w:rFonts w:asciiTheme="minorHAnsi" w:hAnsiTheme="minorHAnsi" w:cstheme="minorHAnsi"/>
          <w:sz w:val="15"/>
          <w:szCs w:val="15"/>
        </w:rPr>
        <w:t xml:space="preserve">.</w:t>
      </w:r>
      <w:r>
        <w:rPr>
          <w:rFonts w:asciiTheme="minorHAnsi" w:hAnsiTheme="minorHAnsi" w:cstheme="minorHAnsi"/>
          <w:sz w:val="15"/>
          <w:szCs w:val="15"/>
        </w:rPr>
      </w:r>
    </w:p>
  </w:footnote>
  <w:footnote w:id="3">
    <w:p>
      <w:pPr>
        <w:pStyle w:val="801"/>
        <w:pBdr/>
        <w:spacing/>
        <w:ind/>
        <w:jc w:val="both"/>
        <w:rPr>
          <w:rFonts w:asciiTheme="minorHAnsi" w:hAnsiTheme="minorHAnsi" w:cstheme="minorHAnsi"/>
          <w:sz w:val="16"/>
          <w:szCs w:val="16"/>
        </w:rPr>
      </w:pPr>
      <w:r>
        <w:rPr>
          <w:rStyle w:val="803"/>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w:t>
      </w:r>
      <w:r>
        <w:rPr>
          <w:rFonts w:asciiTheme="minorHAnsi" w:hAnsiTheme="minorHAnsi" w:cstheme="minorHAnsi"/>
          <w:sz w:val="15"/>
          <w:szCs w:val="15"/>
        </w:rPr>
        <w:t xml:space="preserve">onomico risulti l’indicazione espressa dei poteri rappresentativi conferiti con la procura, la dichiarazione sostitutiva resa dal procuratore/legale rappresentante sottoscrittore attestante la sussistenza dei poteri rappresentativi risultanti dalla visura.</w:t>
      </w:r>
      <w:r>
        <w:rPr>
          <w:rFonts w:asciiTheme="minorHAnsi" w:hAnsiTheme="minorHAnsi" w:cstheme="minorHAns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2"/>
      <w:pBdr/>
      <w:spacing/>
      <w:ind/>
      <w:jc w:val="center"/>
      <w:rPr/>
    </w:pPr>
    <w:r>
      <w:rPr>
        <w:lang w:eastAsia="it-IT"/>
      </w:rPr>
      <mc:AlternateContent>
        <mc:Choice Requires="wpg">
          <w:drawing>
            <wp:anchor xmlns:wp="http://schemas.openxmlformats.org/drawingml/2006/wordprocessingDrawing" xmlns:wp14="http://schemas.microsoft.com/office/word/2010/wordprocessingDrawing" distT="0" distB="0" distL="114300" distR="114300" simplePos="0" relativeHeight="251656704" behindDoc="0" locked="0" layoutInCell="1" allowOverlap="1">
              <wp:simplePos x="0" y="0"/>
              <wp:positionH relativeFrom="margin">
                <wp:posOffset>-424815</wp:posOffset>
              </wp:positionH>
              <wp:positionV relativeFrom="margin">
                <wp:posOffset>-1270000</wp:posOffset>
              </wp:positionV>
              <wp:extent cx="6948000" cy="1004930"/>
              <wp:effectExtent l="0" t="0" r="5715" b="508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6704;o:allowoverlap:true;o:allowincell:true;mso-position-horizontal-relative:margin;margin-left:-33.45pt;mso-position-horizontal:absolute;mso-position-vertical-relative:margin;margin-top:-100.00pt;mso-position-vertical:absolute;width:547.09pt;height:79.13pt;mso-wrap-distance-left:9.00pt;mso-wrap-distance-top:0.00pt;mso-wrap-distance-right:9.00pt;mso-wrap-distance-bottom:0.00pt;z-index:1;" stroked="false">
              <v:imagedata r:id="rId1" o:title=""/>
              <o:lock v:ext="edit" rotation="t"/>
            </v:shape>
          </w:pict>
        </mc:Fallback>
      </mc:AlternateContent>
    </w:r>
    <w:r/>
  </w:p>
  <w:p>
    <w:pPr>
      <w:pStyle w:val="782"/>
      <w:pBdr/>
      <w:spacing/>
      <w:ind/>
      <w:jc w:val="center"/>
      <w:rPr/>
    </w:pPr>
    <w:r/>
    <w:r/>
  </w:p>
  <w:p>
    <w:pPr>
      <w:pStyle w:val="782"/>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color w:val="000000" w:themeColor="text1"/>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Times New Roman" w:hAnsi="Times New Roman" w:eastAsia="Times New Roman" w:cs="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cs="Times New Roman"/>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Times New Roman"/>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Times New Roman"/>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705" w:left="1065"/>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705" w:left="1065"/>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1."/>
      <w:numFmt w:val="decimal"/>
      <w:pPr>
        <w:pBdr/>
        <w:spacing/>
        <w:ind w:hanging="360" w:left="360"/>
      </w:pPr>
      <w:pStyle w:val="775"/>
      <w:rPr>
        <w:b/>
      </w:rPr>
      <w:start w:val="1"/>
      <w:suff w:val="tab"/>
    </w:lvl>
    <w:lvl w:ilvl="1">
      <w:isLgl w:val="false"/>
      <w:lvlJc w:val="left"/>
      <w:lvlText w:val="%1.%2."/>
      <w:numFmt w:val="decimal"/>
      <w:pPr>
        <w:pBdr/>
        <w:spacing/>
        <w:ind w:hanging="432" w:left="792"/>
      </w:pPr>
      <w:pStyle w:val="776"/>
      <w:rPr/>
      <w:start w:val="1"/>
      <w:suff w:val="tab"/>
    </w:lvl>
    <w:lvl w:ilvl="2">
      <w:isLgl w:val="false"/>
      <w:lvlJc w:val="left"/>
      <w:lvlText w:val="%1.%2.%3."/>
      <w:numFmt w:val="decimal"/>
      <w:pPr>
        <w:pBdr/>
        <w:spacing/>
        <w:ind w:hanging="504" w:left="1224"/>
      </w:pPr>
      <w:pStyle w:val="777"/>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283"/>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it-IT"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78"/>
    <w:link w:val="775"/>
    <w:uiPriority w:val="9"/>
    <w:pPr>
      <w:pBdr/>
      <w:spacing/>
      <w:ind/>
    </w:pPr>
    <w:rPr>
      <w:rFonts w:ascii="Arial" w:hAnsi="Arial" w:eastAsia="Arial" w:cs="Arial"/>
      <w:sz w:val="40"/>
      <w:szCs w:val="40"/>
    </w:rPr>
  </w:style>
  <w:style w:type="character" w:styleId="16">
    <w:name w:val="Heading 2 Char"/>
    <w:basedOn w:val="778"/>
    <w:link w:val="776"/>
    <w:uiPriority w:val="9"/>
    <w:pPr>
      <w:pBdr/>
      <w:spacing/>
      <w:ind/>
    </w:pPr>
    <w:rPr>
      <w:rFonts w:ascii="Arial" w:hAnsi="Arial" w:eastAsia="Arial" w:cs="Arial"/>
      <w:sz w:val="34"/>
    </w:rPr>
  </w:style>
  <w:style w:type="character" w:styleId="18">
    <w:name w:val="Heading 3 Char"/>
    <w:basedOn w:val="778"/>
    <w:link w:val="777"/>
    <w:uiPriority w:val="9"/>
    <w:pPr>
      <w:pBdr/>
      <w:spacing/>
      <w:ind/>
    </w:pPr>
    <w:rPr>
      <w:rFonts w:ascii="Arial" w:hAnsi="Arial" w:eastAsia="Arial" w:cs="Arial"/>
      <w:sz w:val="30"/>
      <w:szCs w:val="30"/>
    </w:rPr>
  </w:style>
  <w:style w:type="paragraph" w:styleId="19">
    <w:name w:val="Heading 4"/>
    <w:basedOn w:val="774"/>
    <w:next w:val="774"/>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778"/>
    <w:link w:val="19"/>
    <w:uiPriority w:val="9"/>
    <w:pPr>
      <w:pBdr/>
      <w:spacing/>
      <w:ind/>
    </w:pPr>
    <w:rPr>
      <w:rFonts w:ascii="Arial" w:hAnsi="Arial" w:eastAsia="Arial" w:cs="Arial"/>
      <w:b/>
      <w:bCs/>
      <w:sz w:val="26"/>
      <w:szCs w:val="26"/>
    </w:rPr>
  </w:style>
  <w:style w:type="paragraph" w:styleId="21">
    <w:name w:val="Heading 5"/>
    <w:basedOn w:val="774"/>
    <w:next w:val="774"/>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778"/>
    <w:link w:val="21"/>
    <w:uiPriority w:val="9"/>
    <w:pPr>
      <w:pBdr/>
      <w:spacing/>
      <w:ind/>
    </w:pPr>
    <w:rPr>
      <w:rFonts w:ascii="Arial" w:hAnsi="Arial" w:eastAsia="Arial" w:cs="Arial"/>
      <w:b/>
      <w:bCs/>
      <w:sz w:val="24"/>
      <w:szCs w:val="24"/>
    </w:rPr>
  </w:style>
  <w:style w:type="paragraph" w:styleId="23">
    <w:name w:val="Heading 6"/>
    <w:basedOn w:val="774"/>
    <w:next w:val="774"/>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78"/>
    <w:link w:val="23"/>
    <w:uiPriority w:val="9"/>
    <w:pPr>
      <w:pBdr/>
      <w:spacing/>
      <w:ind/>
    </w:pPr>
    <w:rPr>
      <w:rFonts w:ascii="Arial" w:hAnsi="Arial" w:eastAsia="Arial" w:cs="Arial"/>
      <w:b/>
      <w:bCs/>
      <w:sz w:val="22"/>
      <w:szCs w:val="22"/>
    </w:rPr>
  </w:style>
  <w:style w:type="paragraph" w:styleId="25">
    <w:name w:val="Heading 7"/>
    <w:basedOn w:val="774"/>
    <w:next w:val="774"/>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78"/>
    <w:link w:val="25"/>
    <w:uiPriority w:val="9"/>
    <w:pPr>
      <w:pBdr/>
      <w:spacing/>
      <w:ind/>
    </w:pPr>
    <w:rPr>
      <w:rFonts w:ascii="Arial" w:hAnsi="Arial" w:eastAsia="Arial" w:cs="Arial"/>
      <w:b/>
      <w:bCs/>
      <w:i/>
      <w:iCs/>
      <w:sz w:val="22"/>
      <w:szCs w:val="22"/>
    </w:rPr>
  </w:style>
  <w:style w:type="paragraph" w:styleId="27">
    <w:name w:val="Heading 8"/>
    <w:basedOn w:val="774"/>
    <w:next w:val="774"/>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778"/>
    <w:link w:val="27"/>
    <w:uiPriority w:val="9"/>
    <w:pPr>
      <w:pBdr/>
      <w:spacing/>
      <w:ind/>
    </w:pPr>
    <w:rPr>
      <w:rFonts w:ascii="Arial" w:hAnsi="Arial" w:eastAsia="Arial" w:cs="Arial"/>
      <w:i/>
      <w:iCs/>
      <w:sz w:val="22"/>
      <w:szCs w:val="22"/>
    </w:rPr>
  </w:style>
  <w:style w:type="paragraph" w:styleId="29">
    <w:name w:val="Heading 9"/>
    <w:basedOn w:val="774"/>
    <w:next w:val="774"/>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78"/>
    <w:link w:val="29"/>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paragraph" w:styleId="34">
    <w:name w:val="Title"/>
    <w:basedOn w:val="774"/>
    <w:next w:val="774"/>
    <w:link w:val="35"/>
    <w:uiPriority w:val="10"/>
    <w:qFormat/>
    <w:pPr>
      <w:pBdr/>
      <w:spacing w:after="200" w:before="300"/>
      <w:ind/>
      <w:contextualSpacing w:val="true"/>
    </w:pPr>
    <w:rPr>
      <w:sz w:val="48"/>
      <w:szCs w:val="48"/>
    </w:rPr>
  </w:style>
  <w:style w:type="character" w:styleId="35">
    <w:name w:val="Title Char"/>
    <w:basedOn w:val="778"/>
    <w:link w:val="34"/>
    <w:uiPriority w:val="10"/>
    <w:pPr>
      <w:pBdr/>
      <w:spacing/>
      <w:ind/>
    </w:pPr>
    <w:rPr>
      <w:sz w:val="48"/>
      <w:szCs w:val="48"/>
    </w:rPr>
  </w:style>
  <w:style w:type="paragraph" w:styleId="36">
    <w:name w:val="Subtitle"/>
    <w:basedOn w:val="774"/>
    <w:next w:val="774"/>
    <w:link w:val="37"/>
    <w:uiPriority w:val="11"/>
    <w:qFormat/>
    <w:pPr>
      <w:pBdr/>
      <w:spacing w:after="200" w:before="200"/>
      <w:ind/>
    </w:pPr>
    <w:rPr>
      <w:sz w:val="24"/>
      <w:szCs w:val="24"/>
    </w:rPr>
  </w:style>
  <w:style w:type="character" w:styleId="37">
    <w:name w:val="Subtitle Char"/>
    <w:basedOn w:val="778"/>
    <w:link w:val="36"/>
    <w:uiPriority w:val="11"/>
    <w:pPr>
      <w:pBdr/>
      <w:spacing/>
      <w:ind/>
    </w:pPr>
    <w:rPr>
      <w:sz w:val="24"/>
      <w:szCs w:val="24"/>
    </w:rPr>
  </w:style>
  <w:style w:type="paragraph" w:styleId="38">
    <w:name w:val="Quote"/>
    <w:basedOn w:val="774"/>
    <w:next w:val="77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74"/>
    <w:next w:val="77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78"/>
    <w:link w:val="782"/>
    <w:uiPriority w:val="99"/>
    <w:pPr>
      <w:pBdr/>
      <w:spacing/>
      <w:ind/>
    </w:pPr>
  </w:style>
  <w:style w:type="character" w:styleId="45">
    <w:name w:val="Footer Char"/>
    <w:basedOn w:val="778"/>
    <w:link w:val="784"/>
    <w:uiPriority w:val="99"/>
    <w:pPr>
      <w:pBdr/>
      <w:spacing/>
      <w:ind/>
    </w:pPr>
  </w:style>
  <w:style w:type="paragraph" w:styleId="46">
    <w:name w:val="Caption"/>
    <w:basedOn w:val="774"/>
    <w:next w:val="774"/>
    <w:uiPriority w:val="35"/>
    <w:semiHidden/>
    <w:unhideWhenUsed/>
    <w:qFormat/>
    <w:pPr>
      <w:pBdr/>
      <w:spacing w:line="276" w:lineRule="auto"/>
      <w:ind/>
    </w:pPr>
    <w:rPr>
      <w:b/>
      <w:bCs/>
      <w:color w:val="4f81bd" w:themeColor="accent1"/>
      <w:sz w:val="18"/>
      <w:szCs w:val="18"/>
    </w:rPr>
  </w:style>
  <w:style w:type="character" w:styleId="47">
    <w:name w:val="Caption Char"/>
    <w:basedOn w:val="46"/>
    <w:link w:val="784"/>
    <w:uiPriority w:val="99"/>
    <w:pPr>
      <w:pBdr/>
      <w:spacing/>
      <w:ind/>
    </w:pPr>
  </w:style>
  <w:style w:type="table" w:styleId="49">
    <w:name w:val="Table Grid Light"/>
    <w:basedOn w:val="77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7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7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7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7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7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7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7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7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7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7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7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7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7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7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7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7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7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7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7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7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7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7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7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7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7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7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7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7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7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7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7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7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7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7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7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7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7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7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7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7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7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7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7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7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7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7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7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7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7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7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7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7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7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7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7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7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7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7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7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7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7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7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7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7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7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7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7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7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7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7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7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7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7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7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7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7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7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7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7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7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7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7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7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7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7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7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7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7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7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7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7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7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7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7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7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7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7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7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48">
    <w:name w:val="List Table 7 Colorful - Accent 2"/>
    <w:basedOn w:val="77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77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77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77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52">
    <w:name w:val="List Table 7 Colorful - Accent 6"/>
    <w:basedOn w:val="77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77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7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7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7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7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7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7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7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7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7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7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7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7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7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7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7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7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7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7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7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7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6">
    <w:name w:val="Footnote Text Char"/>
    <w:link w:val="801"/>
    <w:uiPriority w:val="99"/>
    <w:pPr>
      <w:pBdr/>
      <w:spacing/>
      <w:ind/>
    </w:pPr>
    <w:rPr>
      <w:sz w:val="18"/>
    </w:rPr>
  </w:style>
  <w:style w:type="paragraph" w:styleId="178">
    <w:name w:val="endnote text"/>
    <w:basedOn w:val="77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78"/>
    <w:uiPriority w:val="99"/>
    <w:semiHidden/>
    <w:unhideWhenUsed/>
    <w:pPr>
      <w:pBdr/>
      <w:spacing/>
      <w:ind/>
    </w:pPr>
    <w:rPr>
      <w:vertAlign w:val="superscript"/>
    </w:rPr>
  </w:style>
  <w:style w:type="paragraph" w:styleId="181">
    <w:name w:val="toc 1"/>
    <w:basedOn w:val="774"/>
    <w:next w:val="774"/>
    <w:uiPriority w:val="39"/>
    <w:unhideWhenUsed/>
    <w:pPr>
      <w:pBdr/>
      <w:spacing w:after="57"/>
      <w:ind w:right="0" w:firstLine="0" w:left="0"/>
    </w:pPr>
  </w:style>
  <w:style w:type="paragraph" w:styleId="182">
    <w:name w:val="toc 2"/>
    <w:basedOn w:val="774"/>
    <w:next w:val="774"/>
    <w:uiPriority w:val="39"/>
    <w:unhideWhenUsed/>
    <w:pPr>
      <w:pBdr/>
      <w:spacing w:after="57"/>
      <w:ind w:right="0" w:firstLine="0" w:left="283"/>
    </w:pPr>
  </w:style>
  <w:style w:type="paragraph" w:styleId="183">
    <w:name w:val="toc 3"/>
    <w:basedOn w:val="774"/>
    <w:next w:val="774"/>
    <w:uiPriority w:val="39"/>
    <w:unhideWhenUsed/>
    <w:pPr>
      <w:pBdr/>
      <w:spacing w:after="57"/>
      <w:ind w:right="0" w:firstLine="0" w:left="567"/>
    </w:pPr>
  </w:style>
  <w:style w:type="paragraph" w:styleId="184">
    <w:name w:val="toc 4"/>
    <w:basedOn w:val="774"/>
    <w:next w:val="774"/>
    <w:uiPriority w:val="39"/>
    <w:unhideWhenUsed/>
    <w:pPr>
      <w:pBdr/>
      <w:spacing w:after="57"/>
      <w:ind w:right="0" w:firstLine="0" w:left="850"/>
    </w:pPr>
  </w:style>
  <w:style w:type="paragraph" w:styleId="185">
    <w:name w:val="toc 5"/>
    <w:basedOn w:val="774"/>
    <w:next w:val="774"/>
    <w:uiPriority w:val="39"/>
    <w:unhideWhenUsed/>
    <w:pPr>
      <w:pBdr/>
      <w:spacing w:after="57"/>
      <w:ind w:right="0" w:firstLine="0" w:left="1134"/>
    </w:pPr>
  </w:style>
  <w:style w:type="paragraph" w:styleId="186">
    <w:name w:val="toc 6"/>
    <w:basedOn w:val="774"/>
    <w:next w:val="774"/>
    <w:uiPriority w:val="39"/>
    <w:unhideWhenUsed/>
    <w:pPr>
      <w:pBdr/>
      <w:spacing w:after="57"/>
      <w:ind w:right="0" w:firstLine="0" w:left="1417"/>
    </w:pPr>
  </w:style>
  <w:style w:type="paragraph" w:styleId="187">
    <w:name w:val="toc 7"/>
    <w:basedOn w:val="774"/>
    <w:next w:val="774"/>
    <w:uiPriority w:val="39"/>
    <w:unhideWhenUsed/>
    <w:pPr>
      <w:pBdr/>
      <w:spacing w:after="57"/>
      <w:ind w:right="0" w:firstLine="0" w:left="1701"/>
    </w:pPr>
  </w:style>
  <w:style w:type="paragraph" w:styleId="188">
    <w:name w:val="toc 8"/>
    <w:basedOn w:val="774"/>
    <w:next w:val="774"/>
    <w:uiPriority w:val="39"/>
    <w:unhideWhenUsed/>
    <w:pPr>
      <w:pBdr/>
      <w:spacing w:after="57"/>
      <w:ind w:right="0" w:firstLine="0" w:left="1984"/>
    </w:pPr>
  </w:style>
  <w:style w:type="paragraph" w:styleId="189">
    <w:name w:val="toc 9"/>
    <w:basedOn w:val="774"/>
    <w:next w:val="77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74"/>
    <w:next w:val="774"/>
    <w:uiPriority w:val="99"/>
    <w:unhideWhenUsed/>
    <w:pPr>
      <w:pBdr/>
      <w:spacing w:after="0" w:afterAutospacing="0"/>
      <w:ind/>
    </w:pPr>
  </w:style>
  <w:style w:type="paragraph" w:styleId="774" w:default="1">
    <w:name w:val="Normal"/>
    <w:qFormat/>
    <w:pPr>
      <w:pBdr/>
      <w:spacing/>
      <w:ind/>
    </w:pPr>
  </w:style>
  <w:style w:type="paragraph" w:styleId="775">
    <w:name w:val="Heading 1"/>
    <w:basedOn w:val="774"/>
    <w:next w:val="774"/>
    <w:link w:val="798"/>
    <w:uiPriority w:val="9"/>
    <w:qFormat/>
    <w:pPr>
      <w:keepNext w:val="true"/>
      <w:numPr>
        <w:ilvl w:val="0"/>
        <w:numId w:val="10"/>
      </w:numPr>
      <w:pBdr/>
      <w:spacing/>
      <w:ind/>
      <w:jc w:val="both"/>
      <w:outlineLvl w:val="0"/>
    </w:pPr>
    <w:rPr>
      <w:rFonts w:ascii="Calibri" w:hAnsi="Calibri" w:eastAsia="Calibri" w:cs="Calibri"/>
      <w:b/>
    </w:rPr>
  </w:style>
  <w:style w:type="paragraph" w:styleId="776">
    <w:name w:val="Heading 2"/>
    <w:basedOn w:val="775"/>
    <w:next w:val="774"/>
    <w:link w:val="799"/>
    <w:uiPriority w:val="9"/>
    <w:qFormat/>
    <w:pPr>
      <w:numPr>
        <w:ilvl w:val="1"/>
      </w:numPr>
      <w:pBdr/>
      <w:spacing/>
      <w:ind w:hanging="567" w:left="567"/>
      <w:outlineLvl w:val="1"/>
    </w:pPr>
  </w:style>
  <w:style w:type="paragraph" w:styleId="777">
    <w:name w:val="Heading 3"/>
    <w:basedOn w:val="776"/>
    <w:next w:val="774"/>
    <w:link w:val="800"/>
    <w:uiPriority w:val="9"/>
    <w:qFormat/>
    <w:pPr>
      <w:numPr>
        <w:ilvl w:val="2"/>
      </w:numPr>
      <w:pBdr/>
      <w:spacing/>
      <w:ind w:hanging="426" w:left="426"/>
      <w:outlineLvl w:val="2"/>
    </w:pPr>
  </w:style>
  <w:style w:type="character" w:styleId="778" w:default="1">
    <w:name w:val="Default Paragraph Font"/>
    <w:uiPriority w:val="1"/>
    <w:semiHidden/>
    <w:unhideWhenUsed/>
    <w:pPr>
      <w:pBdr/>
      <w:spacing/>
      <w:ind/>
    </w:pPr>
  </w:style>
  <w:style w:type="table" w:styleId="77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80" w:default="1">
    <w:name w:val="No List"/>
    <w:uiPriority w:val="99"/>
    <w:semiHidden/>
    <w:unhideWhenUsed/>
    <w:pPr>
      <w:pBdr/>
      <w:spacing/>
      <w:ind/>
    </w:pPr>
  </w:style>
  <w:style w:type="paragraph" w:styleId="781">
    <w:name w:val="Normal (Web)"/>
    <w:basedOn w:val="774"/>
    <w:uiPriority w:val="99"/>
    <w:unhideWhenUsed/>
    <w:pPr>
      <w:pBdr/>
      <w:spacing w:after="100" w:afterAutospacing="1" w:before="100" w:beforeAutospacing="1"/>
      <w:ind/>
    </w:pPr>
    <w:rPr>
      <w:rFonts w:ascii="Times New Roman" w:hAnsi="Times New Roman" w:eastAsia="Times New Roman" w:cs="Times New Roman"/>
      <w:lang w:eastAsia="it-IT"/>
    </w:rPr>
  </w:style>
  <w:style w:type="paragraph" w:styleId="782">
    <w:name w:val="Header"/>
    <w:basedOn w:val="774"/>
    <w:link w:val="783"/>
    <w:uiPriority w:val="99"/>
    <w:unhideWhenUsed/>
    <w:pPr>
      <w:pBdr/>
      <w:tabs>
        <w:tab w:val="center" w:leader="none" w:pos="4819"/>
        <w:tab w:val="right" w:leader="none" w:pos="9638"/>
      </w:tabs>
      <w:spacing/>
      <w:ind/>
    </w:pPr>
  </w:style>
  <w:style w:type="character" w:styleId="783" w:customStyle="1">
    <w:name w:val="Intestazione Carattere"/>
    <w:basedOn w:val="778"/>
    <w:link w:val="782"/>
    <w:uiPriority w:val="99"/>
    <w:pPr>
      <w:pBdr/>
      <w:spacing/>
      <w:ind/>
    </w:pPr>
  </w:style>
  <w:style w:type="paragraph" w:styleId="784">
    <w:name w:val="Footer"/>
    <w:basedOn w:val="774"/>
    <w:link w:val="785"/>
    <w:uiPriority w:val="99"/>
    <w:unhideWhenUsed/>
    <w:pPr>
      <w:pBdr/>
      <w:tabs>
        <w:tab w:val="center" w:leader="none" w:pos="4819"/>
        <w:tab w:val="right" w:leader="none" w:pos="9638"/>
      </w:tabs>
      <w:spacing/>
      <w:ind/>
    </w:pPr>
  </w:style>
  <w:style w:type="character" w:styleId="785" w:customStyle="1">
    <w:name w:val="Piè di pagina Carattere"/>
    <w:basedOn w:val="778"/>
    <w:link w:val="784"/>
    <w:uiPriority w:val="99"/>
    <w:pPr>
      <w:pBdr/>
      <w:spacing/>
      <w:ind/>
    </w:pPr>
  </w:style>
  <w:style w:type="paragraph" w:styleId="786">
    <w:name w:val="Revision"/>
    <w:hidden/>
    <w:uiPriority w:val="99"/>
    <w:semiHidden/>
    <w:pPr>
      <w:pBdr/>
      <w:spacing/>
      <w:ind/>
    </w:pPr>
  </w:style>
  <w:style w:type="character" w:styleId="787">
    <w:name w:val="annotation reference"/>
    <w:basedOn w:val="778"/>
    <w:uiPriority w:val="99"/>
    <w:semiHidden/>
    <w:unhideWhenUsed/>
    <w:pPr>
      <w:pBdr/>
      <w:spacing/>
      <w:ind/>
    </w:pPr>
    <w:rPr>
      <w:sz w:val="16"/>
      <w:szCs w:val="16"/>
    </w:rPr>
  </w:style>
  <w:style w:type="paragraph" w:styleId="788">
    <w:name w:val="annotation text"/>
    <w:basedOn w:val="774"/>
    <w:link w:val="789"/>
    <w:uiPriority w:val="99"/>
    <w:unhideWhenUsed/>
    <w:pPr>
      <w:pBdr/>
      <w:spacing/>
      <w:ind/>
    </w:pPr>
    <w:rPr>
      <w:sz w:val="20"/>
      <w:szCs w:val="20"/>
    </w:rPr>
  </w:style>
  <w:style w:type="character" w:styleId="789" w:customStyle="1">
    <w:name w:val="Testo commento Carattere"/>
    <w:basedOn w:val="778"/>
    <w:link w:val="788"/>
    <w:uiPriority w:val="99"/>
    <w:pPr>
      <w:pBdr/>
      <w:spacing/>
      <w:ind/>
    </w:pPr>
    <w:rPr>
      <w:sz w:val="20"/>
      <w:szCs w:val="20"/>
    </w:rPr>
  </w:style>
  <w:style w:type="paragraph" w:styleId="790">
    <w:name w:val="annotation subject"/>
    <w:basedOn w:val="788"/>
    <w:next w:val="788"/>
    <w:link w:val="791"/>
    <w:uiPriority w:val="99"/>
    <w:semiHidden/>
    <w:unhideWhenUsed/>
    <w:pPr>
      <w:pBdr/>
      <w:spacing/>
      <w:ind/>
    </w:pPr>
    <w:rPr>
      <w:b/>
      <w:bCs/>
    </w:rPr>
  </w:style>
  <w:style w:type="character" w:styleId="791" w:customStyle="1">
    <w:name w:val="Soggetto commento Carattere"/>
    <w:basedOn w:val="789"/>
    <w:link w:val="790"/>
    <w:uiPriority w:val="99"/>
    <w:semiHidden/>
    <w:pPr>
      <w:pBdr/>
      <w:spacing/>
      <w:ind/>
    </w:pPr>
    <w:rPr>
      <w:b/>
      <w:bCs/>
      <w:sz w:val="20"/>
      <w:szCs w:val="20"/>
    </w:rPr>
  </w:style>
  <w:style w:type="paragraph" w:styleId="792">
    <w:name w:val="Balloon Text"/>
    <w:basedOn w:val="774"/>
    <w:link w:val="793"/>
    <w:uiPriority w:val="99"/>
    <w:semiHidden/>
    <w:unhideWhenUsed/>
    <w:pPr>
      <w:pBdr/>
      <w:spacing/>
      <w:ind/>
    </w:pPr>
    <w:rPr>
      <w:rFonts w:ascii="Segoe UI" w:hAnsi="Segoe UI" w:cs="Segoe UI"/>
      <w:sz w:val="18"/>
      <w:szCs w:val="18"/>
    </w:rPr>
  </w:style>
  <w:style w:type="character" w:styleId="793" w:customStyle="1">
    <w:name w:val="Testo fumetto Carattere"/>
    <w:basedOn w:val="778"/>
    <w:link w:val="792"/>
    <w:uiPriority w:val="99"/>
    <w:semiHidden/>
    <w:pPr>
      <w:pBdr/>
      <w:spacing/>
      <w:ind/>
    </w:pPr>
    <w:rPr>
      <w:rFonts w:ascii="Segoe UI" w:hAnsi="Segoe UI" w:cs="Segoe UI"/>
      <w:sz w:val="18"/>
      <w:szCs w:val="18"/>
    </w:rPr>
  </w:style>
  <w:style w:type="character" w:styleId="794">
    <w:name w:val="Hyperlink"/>
    <w:basedOn w:val="778"/>
    <w:unhideWhenUsed/>
    <w:pPr>
      <w:pBdr/>
      <w:spacing/>
      <w:ind/>
    </w:pPr>
    <w:rPr>
      <w:color w:val="0563c1" w:themeColor="hyperlink"/>
      <w:u w:val="single"/>
    </w:rPr>
  </w:style>
  <w:style w:type="table" w:styleId="795">
    <w:name w:val="Table Grid"/>
    <w:basedOn w:val="779"/>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96" w:customStyle="1">
    <w:name w:val="Menzione non risolta1"/>
    <w:basedOn w:val="778"/>
    <w:uiPriority w:val="99"/>
    <w:semiHidden/>
    <w:unhideWhenUsed/>
    <w:pPr>
      <w:pBdr/>
      <w:spacing/>
      <w:ind/>
    </w:pPr>
    <w:rPr>
      <w:color w:val="605e5c"/>
      <w:shd w:val="clear" w:color="auto" w:fill="e1dfdd"/>
    </w:rPr>
  </w:style>
  <w:style w:type="paragraph" w:styleId="797">
    <w:name w:val="List Paragraph"/>
    <w:basedOn w:val="774"/>
    <w:uiPriority w:val="34"/>
    <w:qFormat/>
    <w:pPr>
      <w:pBdr/>
      <w:spacing/>
      <w:ind w:left="720"/>
      <w:contextualSpacing w:val="true"/>
    </w:pPr>
  </w:style>
  <w:style w:type="character" w:styleId="798" w:customStyle="1">
    <w:name w:val="Titolo 1 Carattere"/>
    <w:basedOn w:val="778"/>
    <w:link w:val="775"/>
    <w:uiPriority w:val="9"/>
    <w:pPr>
      <w:pBdr/>
      <w:spacing/>
      <w:ind/>
    </w:pPr>
    <w:rPr>
      <w:rFonts w:ascii="Calibri" w:hAnsi="Calibri" w:eastAsia="Calibri" w:cs="Calibri"/>
      <w:b/>
    </w:rPr>
  </w:style>
  <w:style w:type="character" w:styleId="799" w:customStyle="1">
    <w:name w:val="Titolo 2 Carattere"/>
    <w:basedOn w:val="778"/>
    <w:link w:val="776"/>
    <w:uiPriority w:val="9"/>
    <w:pPr>
      <w:pBdr/>
      <w:spacing/>
      <w:ind/>
    </w:pPr>
    <w:rPr>
      <w:rFonts w:ascii="Calibri" w:hAnsi="Calibri" w:eastAsia="Calibri" w:cs="Calibri"/>
      <w:b/>
    </w:rPr>
  </w:style>
  <w:style w:type="character" w:styleId="800" w:customStyle="1">
    <w:name w:val="Titolo 3 Carattere"/>
    <w:basedOn w:val="778"/>
    <w:link w:val="777"/>
    <w:uiPriority w:val="9"/>
    <w:pPr>
      <w:pBdr/>
      <w:spacing/>
      <w:ind/>
    </w:pPr>
    <w:rPr>
      <w:rFonts w:ascii="Calibri" w:hAnsi="Calibri" w:eastAsia="Calibri" w:cs="Calibri"/>
      <w:b/>
    </w:rPr>
  </w:style>
  <w:style w:type="paragraph" w:styleId="801">
    <w:name w:val="footnote text"/>
    <w:basedOn w:val="774"/>
    <w:link w:val="802"/>
    <w:uiPriority w:val="99"/>
    <w:pPr>
      <w:pBdr/>
      <w:spacing/>
      <w:ind/>
    </w:pPr>
    <w:rPr>
      <w:rFonts w:ascii="Times New Roman" w:hAnsi="Times New Roman" w:eastAsia="Times New Roman" w:cs="Times New Roman"/>
      <w:sz w:val="20"/>
      <w:szCs w:val="20"/>
      <w:lang w:eastAsia="it-IT"/>
    </w:rPr>
  </w:style>
  <w:style w:type="character" w:styleId="802" w:customStyle="1">
    <w:name w:val="Testo nota a piè di pagina Carattere"/>
    <w:basedOn w:val="778"/>
    <w:link w:val="801"/>
    <w:uiPriority w:val="99"/>
    <w:pPr>
      <w:pBdr/>
      <w:spacing/>
      <w:ind/>
    </w:pPr>
    <w:rPr>
      <w:rFonts w:ascii="Times New Roman" w:hAnsi="Times New Roman" w:eastAsia="Times New Roman" w:cs="Times New Roman"/>
      <w:sz w:val="20"/>
      <w:szCs w:val="20"/>
      <w:lang w:eastAsia="it-IT"/>
    </w:rPr>
  </w:style>
  <w:style w:type="character" w:styleId="803">
    <w:name w:val="footnote reference"/>
    <w:uiPriority w:val="99"/>
    <w:pPr>
      <w:pBdr/>
      <w:spacing/>
      <w:ind/>
    </w:pPr>
    <w:rPr>
      <w:vertAlign w:val="superscript"/>
    </w:rPr>
  </w:style>
  <w:style w:type="paragraph" w:styleId="804" w:customStyle="1">
    <w:name w:val="Default"/>
    <w:pPr>
      <w:pBdr/>
      <w:spacing/>
      <w:ind/>
    </w:pPr>
    <w:rPr>
      <w:rFonts w:ascii="Calibri" w:hAnsi="Calibri" w:cs="Calibri"/>
      <w:color w:val="00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05B941BD-66CB-4282-9751-BDDBF4FBB32D}"/>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ONLYOFFICE/8.0.1.31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2024-05-05T17:19:34Z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