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B85D4" w14:textId="77777777" w:rsidR="006A54D3" w:rsidRPr="00F851BC" w:rsidRDefault="006A54D3" w:rsidP="006A54D3">
      <w:pPr>
        <w:tabs>
          <w:tab w:val="left" w:pos="5103"/>
          <w:tab w:val="left" w:pos="5670"/>
          <w:tab w:val="left" w:pos="5920"/>
        </w:tabs>
        <w:jc w:val="right"/>
        <w:rPr>
          <w:rFonts w:ascii="Calibri" w:hAnsi="Calibri"/>
          <w:i/>
          <w:sz w:val="20"/>
          <w:szCs w:val="20"/>
        </w:rPr>
      </w:pPr>
      <w:r w:rsidRPr="00F851BC">
        <w:rPr>
          <w:rFonts w:ascii="Calibri" w:hAnsi="Calibri"/>
          <w:i/>
          <w:sz w:val="20"/>
          <w:szCs w:val="20"/>
        </w:rPr>
        <w:t>Alla Stazione appaltante  </w:t>
      </w:r>
    </w:p>
    <w:p w14:paraId="3C39F5D9" w14:textId="77777777" w:rsidR="006A54D3" w:rsidRPr="00F851BC" w:rsidRDefault="006A54D3" w:rsidP="006A54D3">
      <w:pPr>
        <w:tabs>
          <w:tab w:val="left" w:pos="5103"/>
          <w:tab w:val="left" w:pos="5670"/>
          <w:tab w:val="left" w:pos="5920"/>
        </w:tabs>
        <w:jc w:val="right"/>
        <w:rPr>
          <w:rFonts w:ascii="Calibri" w:hAnsi="Calibri"/>
          <w:i/>
          <w:sz w:val="20"/>
          <w:szCs w:val="20"/>
        </w:rPr>
      </w:pPr>
      <w:r w:rsidRPr="00F851BC">
        <w:rPr>
          <w:rFonts w:ascii="Calibri" w:hAnsi="Calibri"/>
          <w:i/>
          <w:sz w:val="20"/>
          <w:szCs w:val="20"/>
        </w:rPr>
        <w:t>Istituto per l’Endocrinologia e l’Oncologia  </w:t>
      </w:r>
    </w:p>
    <w:p w14:paraId="16996BE3" w14:textId="77777777" w:rsidR="006A54D3" w:rsidRPr="00F851BC" w:rsidRDefault="006A54D3" w:rsidP="006A54D3">
      <w:pPr>
        <w:tabs>
          <w:tab w:val="left" w:pos="5103"/>
          <w:tab w:val="left" w:pos="5670"/>
          <w:tab w:val="left" w:pos="5920"/>
        </w:tabs>
        <w:jc w:val="right"/>
        <w:rPr>
          <w:rFonts w:ascii="Calibri" w:hAnsi="Calibri"/>
          <w:i/>
          <w:sz w:val="20"/>
          <w:szCs w:val="20"/>
        </w:rPr>
      </w:pPr>
      <w:r w:rsidRPr="00F851BC">
        <w:rPr>
          <w:rFonts w:ascii="Calibri" w:hAnsi="Calibri"/>
          <w:i/>
          <w:sz w:val="20"/>
          <w:szCs w:val="20"/>
        </w:rPr>
        <w:t>Sperimentale “G. Salvatore” (IEOS) </w:t>
      </w:r>
    </w:p>
    <w:p w14:paraId="16CCA614" w14:textId="77777777" w:rsidR="006A54D3" w:rsidRPr="00F851BC" w:rsidRDefault="006A54D3" w:rsidP="006A54D3">
      <w:pPr>
        <w:tabs>
          <w:tab w:val="left" w:pos="5103"/>
          <w:tab w:val="left" w:pos="5670"/>
          <w:tab w:val="left" w:pos="5920"/>
        </w:tabs>
        <w:jc w:val="right"/>
        <w:rPr>
          <w:rFonts w:ascii="Calibri" w:hAnsi="Calibri"/>
          <w:i/>
          <w:sz w:val="20"/>
          <w:szCs w:val="20"/>
        </w:rPr>
      </w:pPr>
      <w:r w:rsidRPr="00F851BC">
        <w:rPr>
          <w:rFonts w:ascii="Calibri" w:hAnsi="Calibri"/>
          <w:i/>
          <w:sz w:val="20"/>
          <w:szCs w:val="20"/>
        </w:rPr>
        <w:t xml:space="preserve">Via S. Pansini, 5 ‐ 80131 Napoli </w:t>
      </w:r>
    </w:p>
    <w:p w14:paraId="01EB2EAB" w14:textId="366A0D58" w:rsidR="00F100E4" w:rsidRDefault="00F100E4" w:rsidP="00281B9E">
      <w:pPr>
        <w:jc w:val="both"/>
        <w:rPr>
          <w:rFonts w:cstheme="minorHAnsi"/>
          <w:sz w:val="20"/>
          <w:szCs w:val="20"/>
        </w:rPr>
      </w:pPr>
    </w:p>
    <w:p w14:paraId="5733A3A1" w14:textId="59600CBD" w:rsidR="005B11F8" w:rsidRPr="005B11F8" w:rsidRDefault="004A1A96" w:rsidP="004A1A96">
      <w:pPr>
        <w:jc w:val="both"/>
        <w:rPr>
          <w:rFonts w:eastAsia="Calibri" w:cstheme="minorHAnsi"/>
          <w:b/>
          <w:bCs/>
          <w:i/>
          <w:iCs/>
          <w:sz w:val="22"/>
          <w:szCs w:val="22"/>
        </w:rPr>
      </w:pPr>
      <w:r w:rsidRPr="005B11F8">
        <w:rPr>
          <w:rFonts w:cstheme="minorHAnsi"/>
          <w:b/>
          <w:bCs/>
          <w:sz w:val="22"/>
          <w:szCs w:val="22"/>
        </w:rPr>
        <w:t>OGGETTO</w:t>
      </w:r>
      <w:r w:rsidRPr="005B11F8">
        <w:rPr>
          <w:rFonts w:cstheme="minorHAnsi"/>
          <w:sz w:val="22"/>
          <w:szCs w:val="22"/>
        </w:rPr>
        <w:t xml:space="preserve">: </w:t>
      </w:r>
      <w:r w:rsidR="005B11F8" w:rsidRPr="005B11F8">
        <w:rPr>
          <w:rFonts w:cstheme="minorHAnsi"/>
          <w:b/>
          <w:bCs/>
          <w:sz w:val="22"/>
          <w:szCs w:val="22"/>
        </w:rPr>
        <w:t>INDAGINE ESPLORATIVA DI MERCATO VOLTA A RACCOGLIERE PREVENTIVI INFORMALI FINALIZZATI ALL’AFFIDAMENTO DEL SERVIZIO VOLTO ALLO “SVILUPPO E PRODUZIONE DI UN CONSENSO INFORMATO (PARTECIPATIVO) DIGITALE AL BIOBANCAGGIO PER SCOPI DI RICERCA FUTURI TRAMITE SPID/CF/CIE (DA CONCORDARE) VIA APPOSITA «APP BIOBANCA» E/O VIA FASCICOLO SANITARIO ELETTRONICO REGIONALE” NELL’AMBITO DEL PIANO NAZIONALE RIPRESA E RESILIENZA (PNRR) MISSIONE 4 “ISTRUZIONE E RICERCA” - COMPONENTE 2 DALLA RICERCA ALL’IMPRESA”- INVESTIMENTO 3.1 “FONDO PER LA REALIZZAZIONE DI UN SISTEMA INTEGRATO DI INFRASTRUTTURE DI RICERCA E INNOVAZIONE” DEL PNRR - PROGETTO “BBMRI.IT” CUP: B53C22001820006</w:t>
      </w:r>
    </w:p>
    <w:p w14:paraId="09EAED15" w14:textId="77777777" w:rsidR="004A1A96" w:rsidRPr="005B11F8" w:rsidRDefault="004A1A96" w:rsidP="004A1A96">
      <w:pPr>
        <w:jc w:val="both"/>
        <w:rPr>
          <w:rFonts w:cstheme="minorHAnsi"/>
          <w:sz w:val="22"/>
          <w:szCs w:val="22"/>
        </w:rPr>
      </w:pPr>
    </w:p>
    <w:p w14:paraId="1495E525" w14:textId="77777777" w:rsidR="004A1A96" w:rsidRPr="005B11F8" w:rsidRDefault="004A1A96" w:rsidP="004A1A96">
      <w:pPr>
        <w:jc w:val="center"/>
        <w:rPr>
          <w:rFonts w:cstheme="minorHAnsi"/>
          <w:sz w:val="22"/>
          <w:szCs w:val="22"/>
        </w:rPr>
      </w:pPr>
      <w:r w:rsidRPr="005B11F8">
        <w:rPr>
          <w:rFonts w:cstheme="minorHAnsi"/>
          <w:sz w:val="22"/>
          <w:szCs w:val="22"/>
        </w:rPr>
        <w:t>DICHIARAZIONE SOSTITUTIVA DELL’ATTO DI NOTORIETA’</w:t>
      </w:r>
    </w:p>
    <w:p w14:paraId="55847DDA" w14:textId="77777777" w:rsidR="004A1A96" w:rsidRPr="005B11F8" w:rsidRDefault="004A1A96" w:rsidP="004A1A96">
      <w:pPr>
        <w:jc w:val="center"/>
        <w:rPr>
          <w:rFonts w:cstheme="minorHAnsi"/>
          <w:sz w:val="22"/>
          <w:szCs w:val="22"/>
        </w:rPr>
      </w:pPr>
      <w:r w:rsidRPr="005B11F8">
        <w:rPr>
          <w:rFonts w:cstheme="minorHAnsi"/>
          <w:sz w:val="22"/>
          <w:szCs w:val="22"/>
        </w:rPr>
        <w:t>(resa ai sensi D.P.R. 28 dicembre 2000, n. 445)</w:t>
      </w:r>
    </w:p>
    <w:p w14:paraId="56DD03FD" w14:textId="77777777" w:rsidR="004A1A96" w:rsidRPr="005B11F8" w:rsidRDefault="004A1A96" w:rsidP="004A1A96">
      <w:pPr>
        <w:jc w:val="both"/>
        <w:rPr>
          <w:rFonts w:cstheme="minorHAnsi"/>
          <w:sz w:val="22"/>
          <w:szCs w:val="22"/>
        </w:rPr>
      </w:pPr>
    </w:p>
    <w:p w14:paraId="77EEDB0C" w14:textId="77777777" w:rsidR="004A1A96" w:rsidRPr="005B11F8" w:rsidRDefault="004A1A96" w:rsidP="004A1A96">
      <w:pPr>
        <w:jc w:val="both"/>
        <w:rPr>
          <w:rFonts w:cstheme="minorHAnsi"/>
          <w:sz w:val="22"/>
          <w:szCs w:val="22"/>
        </w:rPr>
      </w:pPr>
      <w:r w:rsidRPr="005B11F8">
        <w:rPr>
          <w:rFonts w:cstheme="minorHAnsi"/>
          <w:sz w:val="22"/>
          <w:szCs w:val="22"/>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215648E8" w14:textId="77777777" w:rsidR="004A1A96" w:rsidRPr="005B11F8" w:rsidRDefault="004A1A96" w:rsidP="004A1A96">
      <w:pPr>
        <w:jc w:val="both"/>
        <w:rPr>
          <w:rFonts w:cstheme="minorHAnsi"/>
          <w:sz w:val="22"/>
          <w:szCs w:val="22"/>
        </w:rPr>
      </w:pPr>
    </w:p>
    <w:p w14:paraId="0637B557" w14:textId="77777777" w:rsidR="004A1A96" w:rsidRPr="005B11F8" w:rsidRDefault="004A1A96" w:rsidP="004A1A96">
      <w:pPr>
        <w:jc w:val="both"/>
        <w:rPr>
          <w:rFonts w:cstheme="minorHAnsi"/>
          <w:sz w:val="22"/>
          <w:szCs w:val="22"/>
        </w:rPr>
      </w:pPr>
      <w:r w:rsidRPr="005B11F8">
        <w:rPr>
          <w:rFonts w:cstheme="minorHAnsi"/>
          <w:sz w:val="22"/>
          <w:szCs w:val="22"/>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23481E8" w14:textId="77777777" w:rsidR="004A1A96" w:rsidRPr="005B11F8" w:rsidRDefault="004A1A96" w:rsidP="004A1A96">
      <w:pPr>
        <w:jc w:val="both"/>
        <w:rPr>
          <w:rFonts w:cstheme="minorHAnsi"/>
          <w:sz w:val="22"/>
          <w:szCs w:val="22"/>
        </w:rPr>
      </w:pPr>
    </w:p>
    <w:p w14:paraId="536856B4" w14:textId="77777777" w:rsidR="004A1A96" w:rsidRPr="005B11F8" w:rsidRDefault="004A1A96" w:rsidP="004A1A96">
      <w:pPr>
        <w:jc w:val="center"/>
        <w:rPr>
          <w:rFonts w:cstheme="minorHAnsi"/>
          <w:b/>
          <w:bCs/>
          <w:sz w:val="22"/>
          <w:szCs w:val="22"/>
        </w:rPr>
      </w:pPr>
      <w:r w:rsidRPr="005B11F8">
        <w:rPr>
          <w:rFonts w:cstheme="minorHAnsi"/>
          <w:b/>
          <w:bCs/>
          <w:sz w:val="22"/>
          <w:szCs w:val="22"/>
        </w:rPr>
        <w:t>DICHIARA</w:t>
      </w:r>
    </w:p>
    <w:p w14:paraId="64D324C9" w14:textId="77777777" w:rsidR="004A1A96" w:rsidRPr="005B11F8" w:rsidRDefault="004A1A96" w:rsidP="004A1A96">
      <w:pPr>
        <w:jc w:val="both"/>
        <w:rPr>
          <w:rFonts w:cstheme="minorHAnsi"/>
          <w:sz w:val="22"/>
          <w:szCs w:val="22"/>
        </w:rPr>
      </w:pPr>
    </w:p>
    <w:p w14:paraId="1337145B" w14:textId="77777777" w:rsidR="004A1A96" w:rsidRPr="005B11F8" w:rsidRDefault="004A1A96" w:rsidP="004A1A96">
      <w:pPr>
        <w:jc w:val="both"/>
        <w:rPr>
          <w:rFonts w:cstheme="minorHAnsi"/>
          <w:sz w:val="22"/>
          <w:szCs w:val="22"/>
        </w:rPr>
      </w:pPr>
      <w:r w:rsidRPr="005B11F8">
        <w:rPr>
          <w:rFonts w:cstheme="minorHAnsi"/>
          <w:sz w:val="22"/>
          <w:szCs w:val="22"/>
        </w:rPr>
        <w:t>Di essere in possesso dei requisiti di cui all’avviso di indagine di mercato, e nello specifico:</w:t>
      </w:r>
    </w:p>
    <w:p w14:paraId="431498A9" w14:textId="77777777" w:rsidR="004A1A96" w:rsidRPr="005B11F8" w:rsidRDefault="004A1A96" w:rsidP="004A1A96">
      <w:pPr>
        <w:pStyle w:val="Default"/>
        <w:numPr>
          <w:ilvl w:val="0"/>
          <w:numId w:val="18"/>
        </w:numPr>
        <w:spacing w:after="18"/>
        <w:rPr>
          <w:sz w:val="22"/>
          <w:szCs w:val="22"/>
        </w:rPr>
      </w:pPr>
      <w:r w:rsidRPr="005B11F8">
        <w:rPr>
          <w:sz w:val="22"/>
          <w:szCs w:val="22"/>
        </w:rPr>
        <w:t xml:space="preserve">requisiti di ordine generale di cui al Capo II, Titolo IV del D.lgs. 36/2023; </w:t>
      </w:r>
    </w:p>
    <w:p w14:paraId="08316EAE" w14:textId="77777777" w:rsidR="004A1A96" w:rsidRPr="005B11F8" w:rsidRDefault="004A1A96" w:rsidP="004A1A96">
      <w:pPr>
        <w:pStyle w:val="Default"/>
        <w:numPr>
          <w:ilvl w:val="0"/>
          <w:numId w:val="18"/>
        </w:numPr>
        <w:spacing w:after="18"/>
        <w:jc w:val="both"/>
        <w:rPr>
          <w:sz w:val="22"/>
          <w:szCs w:val="22"/>
        </w:rPr>
      </w:pPr>
      <w:r w:rsidRPr="005B11F8">
        <w:rPr>
          <w:sz w:val="22"/>
          <w:szCs w:val="22"/>
        </w:rPr>
        <w:t>requisiti</w:t>
      </w:r>
      <w:r w:rsidRPr="005B11F8">
        <w:rPr>
          <w:b/>
          <w:bCs/>
          <w:sz w:val="22"/>
          <w:szCs w:val="22"/>
        </w:rPr>
        <w:t xml:space="preserve"> </w:t>
      </w:r>
      <w:r w:rsidRPr="005B11F8">
        <w:rPr>
          <w:sz w:val="22"/>
          <w:szCs w:val="22"/>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5B11F8">
        <w:rPr>
          <w:rFonts w:cstheme="minorHAnsi"/>
          <w:sz w:val="22"/>
          <w:szCs w:val="22"/>
        </w:rPr>
        <w:t>di essere iscritto in uno dei registri professionali o commerciali di cui all’allegato II.11 del D.lgs. 36/2023</w:t>
      </w:r>
      <w:r w:rsidRPr="005B11F8">
        <w:rPr>
          <w:sz w:val="22"/>
          <w:szCs w:val="22"/>
        </w:rPr>
        <w:t xml:space="preserve">; </w:t>
      </w:r>
    </w:p>
    <w:p w14:paraId="6B6FB02C" w14:textId="77777777" w:rsidR="004A1A96" w:rsidRPr="005B11F8" w:rsidRDefault="004A1A96" w:rsidP="004A1A96">
      <w:pPr>
        <w:pStyle w:val="Paragrafoelenco"/>
        <w:numPr>
          <w:ilvl w:val="0"/>
          <w:numId w:val="17"/>
        </w:numPr>
        <w:tabs>
          <w:tab w:val="left" w:pos="284"/>
        </w:tabs>
        <w:jc w:val="both"/>
        <w:rPr>
          <w:rFonts w:eastAsia="Times New Roman" w:cstheme="minorHAnsi"/>
          <w:sz w:val="22"/>
          <w:szCs w:val="22"/>
          <w:lang w:eastAsia="it-IT"/>
        </w:rPr>
      </w:pPr>
      <w:r w:rsidRPr="005B11F8">
        <w:rPr>
          <w:rFonts w:cstheme="minorHAnsi"/>
          <w:i/>
          <w:iCs/>
          <w:sz w:val="22"/>
          <w:szCs w:val="22"/>
        </w:rPr>
        <w:t xml:space="preserve"> (nel caso di operatori economici residenti in Paesi terzi firmatari dell'AAP o di altri accordi internazionali di cui all'art. 69 del </w:t>
      </w:r>
      <w:proofErr w:type="spellStart"/>
      <w:r w:rsidRPr="005B11F8">
        <w:rPr>
          <w:rFonts w:cstheme="minorHAnsi"/>
          <w:i/>
          <w:iCs/>
          <w:sz w:val="22"/>
          <w:szCs w:val="22"/>
        </w:rPr>
        <w:t>D.Lgs</w:t>
      </w:r>
      <w:proofErr w:type="spellEnd"/>
      <w:r w:rsidRPr="005B11F8">
        <w:rPr>
          <w:rFonts w:cstheme="minorHAnsi"/>
          <w:i/>
          <w:iCs/>
          <w:sz w:val="22"/>
          <w:szCs w:val="22"/>
        </w:rPr>
        <w:t xml:space="preserve"> 36/2023)</w:t>
      </w:r>
      <w:r w:rsidRPr="005B11F8">
        <w:rPr>
          <w:rFonts w:cstheme="minorHAnsi"/>
          <w:sz w:val="22"/>
          <w:szCs w:val="22"/>
        </w:rPr>
        <w:t xml:space="preserve"> di essere iscritto </w:t>
      </w:r>
      <w:r w:rsidRPr="005B11F8">
        <w:rPr>
          <w:rFonts w:eastAsia="Times New Roman" w:cstheme="minorHAnsi"/>
          <w:sz w:val="22"/>
          <w:szCs w:val="22"/>
          <w:lang w:eastAsia="it-IT"/>
        </w:rPr>
        <w:t>in uno dei registri professionali e commerciali istituiti nel Paese in cui è residente;</w:t>
      </w:r>
    </w:p>
    <w:p w14:paraId="36C67335" w14:textId="77777777" w:rsidR="004A1A96" w:rsidRPr="005B11F8" w:rsidRDefault="004A1A96" w:rsidP="004A1A96">
      <w:pPr>
        <w:pStyle w:val="Default"/>
        <w:numPr>
          <w:ilvl w:val="0"/>
          <w:numId w:val="17"/>
        </w:numPr>
        <w:jc w:val="both"/>
        <w:rPr>
          <w:rFonts w:asciiTheme="minorHAnsi" w:hAnsiTheme="minorHAnsi" w:cstheme="minorHAnsi"/>
          <w:sz w:val="22"/>
          <w:szCs w:val="22"/>
        </w:rPr>
      </w:pPr>
      <w:r w:rsidRPr="005B11F8">
        <w:rPr>
          <w:rFonts w:asciiTheme="minorHAnsi" w:hAnsiTheme="minorHAnsi" w:cstheme="minorHAnsi"/>
          <w:sz w:val="22"/>
          <w:szCs w:val="22"/>
        </w:rPr>
        <w:t>Possesso di pregresse e documentate esperienze idonee all’esecuzione delle prestazioni contrattuali anche se non coincidenti con quelle oggetto dell’appalto.</w:t>
      </w:r>
    </w:p>
    <w:p w14:paraId="763E8F64" w14:textId="77777777" w:rsidR="004A1A96" w:rsidRPr="005B11F8" w:rsidRDefault="004A1A96" w:rsidP="004A1A96">
      <w:pPr>
        <w:jc w:val="both"/>
        <w:rPr>
          <w:rFonts w:cstheme="minorHAnsi"/>
          <w:sz w:val="22"/>
          <w:szCs w:val="22"/>
        </w:rPr>
      </w:pPr>
    </w:p>
    <w:p w14:paraId="68D7C5E4" w14:textId="77777777" w:rsidR="005B11F8" w:rsidRDefault="005B11F8" w:rsidP="004A1A96">
      <w:pPr>
        <w:jc w:val="both"/>
        <w:rPr>
          <w:rFonts w:cstheme="minorHAnsi"/>
          <w:sz w:val="22"/>
          <w:szCs w:val="22"/>
        </w:rPr>
      </w:pPr>
    </w:p>
    <w:p w14:paraId="590FF90C" w14:textId="455F01E0" w:rsidR="004A1A96" w:rsidRPr="005B11F8" w:rsidRDefault="004A1A96" w:rsidP="004A1A96">
      <w:pPr>
        <w:jc w:val="both"/>
        <w:rPr>
          <w:rFonts w:cstheme="minorHAnsi"/>
          <w:sz w:val="22"/>
          <w:szCs w:val="22"/>
        </w:rPr>
      </w:pPr>
      <w:r w:rsidRPr="005B11F8">
        <w:rPr>
          <w:rFonts w:cstheme="minorHAnsi"/>
          <w:sz w:val="22"/>
          <w:szCs w:val="22"/>
        </w:rPr>
        <w:lastRenderedPageBreak/>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54D215CD" w14:textId="77777777" w:rsidR="004A1A96" w:rsidRPr="008F6C7A" w:rsidRDefault="004A1A96" w:rsidP="004A1A96">
      <w:pPr>
        <w:jc w:val="both"/>
        <w:rPr>
          <w:rFonts w:cstheme="minorHAnsi"/>
          <w:sz w:val="21"/>
          <w:szCs w:val="21"/>
        </w:rPr>
      </w:pPr>
    </w:p>
    <w:p w14:paraId="1A9B4E83" w14:textId="77777777" w:rsidR="004A1A96" w:rsidRPr="008F6C7A" w:rsidRDefault="004A1A96" w:rsidP="004A1A96">
      <w:pPr>
        <w:jc w:val="both"/>
        <w:rPr>
          <w:rFonts w:cstheme="minorHAnsi"/>
          <w:sz w:val="21"/>
          <w:szCs w:val="21"/>
        </w:rPr>
      </w:pPr>
    </w:p>
    <w:p w14:paraId="531FC6CA" w14:textId="77777777" w:rsidR="004A1A96" w:rsidRPr="008F6C7A" w:rsidRDefault="004A1A96" w:rsidP="004A1A96">
      <w:pPr>
        <w:jc w:val="both"/>
        <w:rPr>
          <w:rFonts w:cstheme="minorHAnsi"/>
          <w:sz w:val="21"/>
          <w:szCs w:val="21"/>
        </w:rPr>
      </w:pPr>
      <w:r w:rsidRPr="008F6C7A">
        <w:rPr>
          <w:rFonts w:cstheme="minorHAnsi"/>
          <w:sz w:val="21"/>
          <w:szCs w:val="21"/>
        </w:rPr>
        <w:t xml:space="preserve">Luogo e data, _________________ </w:t>
      </w:r>
    </w:p>
    <w:p w14:paraId="051A0D00" w14:textId="77777777" w:rsidR="004A1A96" w:rsidRPr="008F6C7A" w:rsidRDefault="004A1A96" w:rsidP="004A1A96">
      <w:pPr>
        <w:jc w:val="both"/>
        <w:rPr>
          <w:rFonts w:cstheme="minorHAnsi"/>
          <w:sz w:val="21"/>
          <w:szCs w:val="21"/>
        </w:rPr>
      </w:pPr>
    </w:p>
    <w:p w14:paraId="537175C4" w14:textId="77777777" w:rsidR="004A1A96" w:rsidRPr="008F6C7A" w:rsidRDefault="004A1A96" w:rsidP="004A1A96">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p w14:paraId="38B1A5BF" w14:textId="77777777" w:rsidR="00F851BC" w:rsidRPr="00F851BC" w:rsidRDefault="00F851BC" w:rsidP="00281B9E">
      <w:pPr>
        <w:jc w:val="both"/>
        <w:rPr>
          <w:rFonts w:cstheme="minorHAnsi"/>
          <w:sz w:val="20"/>
          <w:szCs w:val="20"/>
        </w:rPr>
      </w:pPr>
    </w:p>
    <w:sectPr w:rsidR="00F851BC" w:rsidRPr="00F851BC" w:rsidSect="00455090">
      <w:headerReference w:type="default" r:id="rId11"/>
      <w:footerReference w:type="default" r:id="rId12"/>
      <w:pgSz w:w="11906" w:h="16838" w:code="9"/>
      <w:pgMar w:top="1985" w:right="1134" w:bottom="1134" w:left="1134" w:header="62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14AEF" w14:textId="77777777" w:rsidR="005F6AEF" w:rsidRDefault="005F6AEF" w:rsidP="00A20920">
      <w:r>
        <w:separator/>
      </w:r>
    </w:p>
  </w:endnote>
  <w:endnote w:type="continuationSeparator" w:id="0">
    <w:p w14:paraId="3DEBFCC9" w14:textId="77777777" w:rsidR="005F6AEF" w:rsidRDefault="005F6AEF"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color w:val="44546A" w:themeColor="text2"/>
        <w:sz w:val="14"/>
        <w:szCs w:val="14"/>
        <w:lang w:val="it-IT" w:eastAsia="it-IT"/>
      </w:rPr>
      <w:id w:val="93759182"/>
      <w:docPartObj>
        <w:docPartGallery w:val="Page Numbers (Bottom of Page)"/>
        <w:docPartUnique/>
      </w:docPartObj>
    </w:sdtPr>
    <w:sdtEndPr>
      <w:rPr>
        <w:lang w:val="en-GB" w:eastAsia="en-US"/>
      </w:rPr>
    </w:sdtEndPr>
    <w:sdtContent>
      <w:p w14:paraId="0205A345" w14:textId="0DBFBAD5" w:rsidR="00455090" w:rsidRPr="00A66260" w:rsidRDefault="00455090" w:rsidP="00455090">
        <w:pPr>
          <w:pStyle w:val="Indirizzomittente1"/>
          <w:framePr w:w="0" w:hRule="auto" w:wrap="auto" w:vAnchor="margin" w:hAnchor="text" w:xAlign="left" w:yAlign="inline"/>
          <w:spacing w:line="240" w:lineRule="auto"/>
          <w:ind w:right="-119"/>
          <w:jc w:val="both"/>
          <w:rPr>
            <w:rFonts w:cstheme="minorHAnsi"/>
            <w:b/>
            <w:bCs/>
            <w:color w:val="44546A" w:themeColor="text2"/>
            <w:szCs w:val="16"/>
            <w:lang w:val="it-IT"/>
          </w:rPr>
        </w:pPr>
        <w:r>
          <w:rPr>
            <w:rFonts w:asciiTheme="minorHAnsi" w:hAnsiTheme="minorHAnsi" w:cstheme="minorHAnsi"/>
            <w:noProof/>
            <w:color w:val="44546A" w:themeColor="text2"/>
            <w:szCs w:val="16"/>
            <w:lang w:val="it-IT"/>
          </w:rPr>
          <w:drawing>
            <wp:anchor distT="0" distB="0" distL="114300" distR="114300" simplePos="0" relativeHeight="251659264" behindDoc="1" locked="0" layoutInCell="1" allowOverlap="1" wp14:anchorId="40FBC851" wp14:editId="1640B18E">
              <wp:simplePos x="0" y="0"/>
              <wp:positionH relativeFrom="margin">
                <wp:posOffset>-234315</wp:posOffset>
              </wp:positionH>
              <wp:positionV relativeFrom="paragraph">
                <wp:posOffset>174625</wp:posOffset>
              </wp:positionV>
              <wp:extent cx="1512000" cy="401493"/>
              <wp:effectExtent l="0" t="0" r="0" b="0"/>
              <wp:wrapTight wrapText="bothSides">
                <wp:wrapPolygon edited="0">
                  <wp:start x="8709" y="0"/>
                  <wp:lineTo x="0" y="1025"/>
                  <wp:lineTo x="0" y="14354"/>
                  <wp:lineTo x="272" y="17430"/>
                  <wp:lineTo x="7620" y="20506"/>
                  <wp:lineTo x="8709" y="20506"/>
                  <wp:lineTo x="10070" y="20506"/>
                  <wp:lineTo x="21228" y="19481"/>
                  <wp:lineTo x="21228" y="1025"/>
                  <wp:lineTo x="10070" y="0"/>
                  <wp:lineTo x="8709" y="0"/>
                </wp:wrapPolygon>
              </wp:wrapTight>
              <wp:docPr id="561648937" name="Immagine 561648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072079" name="Immagine 1121072079"/>
                      <pic:cNvPicPr/>
                    </pic:nvPicPr>
                    <pic:blipFill>
                      <a:blip r:embed="rId1">
                        <a:extLst>
                          <a:ext uri="{28A0092B-C50C-407E-A947-70E740481C1C}">
                            <a14:useLocalDpi xmlns:a14="http://schemas.microsoft.com/office/drawing/2010/main" val="0"/>
                          </a:ext>
                        </a:extLst>
                      </a:blip>
                      <a:stretch>
                        <a:fillRect/>
                      </a:stretch>
                    </pic:blipFill>
                    <pic:spPr>
                      <a:xfrm>
                        <a:off x="0" y="0"/>
                        <a:ext cx="1512000" cy="401493"/>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bCs/>
            <w:noProof/>
            <w:color w:val="44546A" w:themeColor="text2"/>
            <w:sz w:val="18"/>
            <w:szCs w:val="18"/>
            <w:lang w:val="it-IT"/>
          </w:rPr>
          <w:drawing>
            <wp:anchor distT="0" distB="0" distL="114300" distR="114300" simplePos="0" relativeHeight="251660288" behindDoc="1" locked="0" layoutInCell="1" allowOverlap="1" wp14:anchorId="4AE85E2A" wp14:editId="4F715955">
              <wp:simplePos x="0" y="0"/>
              <wp:positionH relativeFrom="column">
                <wp:posOffset>5127929</wp:posOffset>
              </wp:positionH>
              <wp:positionV relativeFrom="paragraph">
                <wp:posOffset>43815</wp:posOffset>
              </wp:positionV>
              <wp:extent cx="1250950" cy="488591"/>
              <wp:effectExtent l="0" t="0" r="6350" b="6985"/>
              <wp:wrapNone/>
              <wp:docPr id="397438788"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438788" name="Picture 1" descr="A black background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50950" cy="488591"/>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color w:val="44546A" w:themeColor="text2"/>
            <w:sz w:val="14"/>
            <w:szCs w:val="14"/>
            <w:lang w:val="it-IT" w:eastAsia="it-IT"/>
          </w:rPr>
          <w:tab/>
        </w:r>
        <w:r>
          <w:rPr>
            <w:rFonts w:asciiTheme="minorHAnsi" w:hAnsiTheme="minorHAnsi" w:cstheme="minorHAnsi"/>
            <w:color w:val="44546A" w:themeColor="text2"/>
            <w:sz w:val="14"/>
            <w:szCs w:val="14"/>
            <w:lang w:val="it-IT" w:eastAsia="it-IT"/>
          </w:rPr>
          <w:tab/>
        </w:r>
        <w:r>
          <w:rPr>
            <w:rFonts w:asciiTheme="minorHAnsi" w:hAnsiTheme="minorHAnsi" w:cstheme="minorHAnsi"/>
            <w:color w:val="44546A" w:themeColor="text2"/>
            <w:sz w:val="14"/>
            <w:szCs w:val="14"/>
            <w:lang w:val="it-IT" w:eastAsia="it-IT"/>
          </w:rPr>
          <w:tab/>
          <w:t xml:space="preserve">             </w:t>
        </w:r>
        <w:r w:rsidRPr="00A66260">
          <w:rPr>
            <w:rFonts w:cstheme="minorHAnsi"/>
            <w:b/>
            <w:bCs/>
            <w:color w:val="44546A" w:themeColor="text2"/>
            <w:szCs w:val="16"/>
            <w:lang w:val="it-IT"/>
          </w:rPr>
          <w:t>Istituto per l'Endocrinologia e l'Oncologia Sperimentale "G. Salvatore"</w:t>
        </w:r>
      </w:p>
      <w:p w14:paraId="2D5552A1" w14:textId="7DC4E2AA" w:rsidR="00455090" w:rsidRPr="00A66260" w:rsidRDefault="00455090" w:rsidP="00455090">
        <w:pPr>
          <w:keepLines/>
          <w:ind w:left="2552" w:right="-119"/>
          <w:rPr>
            <w:rFonts w:eastAsia="Times New Roman" w:cstheme="minorHAnsi"/>
            <w:b/>
            <w:bCs/>
            <w:color w:val="44546A" w:themeColor="text2"/>
            <w:sz w:val="16"/>
            <w:szCs w:val="16"/>
          </w:rPr>
        </w:pPr>
        <w:r w:rsidRPr="00A66260">
          <w:rPr>
            <w:rFonts w:eastAsia="Times New Roman" w:cstheme="minorHAnsi"/>
            <w:color w:val="595959" w:themeColor="text1" w:themeTint="A6"/>
            <w:sz w:val="14"/>
            <w:szCs w:val="14"/>
          </w:rPr>
          <w:t>Via S. Pansini, 5 - 80131 Napoli - P.IVA 02118311006 C.F. 8005433</w:t>
        </w:r>
        <w:r w:rsidR="00D648B3">
          <w:rPr>
            <w:rFonts w:eastAsia="Times New Roman" w:cstheme="minorHAnsi"/>
            <w:color w:val="595959" w:themeColor="text1" w:themeTint="A6"/>
            <w:sz w:val="14"/>
            <w:szCs w:val="14"/>
          </w:rPr>
          <w:t>0</w:t>
        </w:r>
        <w:r w:rsidRPr="00A66260">
          <w:rPr>
            <w:rFonts w:eastAsia="Times New Roman" w:cstheme="minorHAnsi"/>
            <w:color w:val="595959" w:themeColor="text1" w:themeTint="A6"/>
            <w:sz w:val="14"/>
            <w:szCs w:val="14"/>
          </w:rPr>
          <w:t>586</w:t>
        </w:r>
      </w:p>
      <w:p w14:paraId="3D4FA5AF" w14:textId="77777777" w:rsidR="00455090" w:rsidRPr="00A66260" w:rsidRDefault="00455090" w:rsidP="00455090">
        <w:pPr>
          <w:keepLines/>
          <w:tabs>
            <w:tab w:val="left" w:pos="7488"/>
          </w:tabs>
          <w:ind w:left="2552" w:right="-119"/>
          <w:rPr>
            <w:rFonts w:eastAsia="Times New Roman" w:cstheme="minorHAnsi"/>
            <w:color w:val="595959" w:themeColor="text1" w:themeTint="A6"/>
            <w:sz w:val="14"/>
            <w:szCs w:val="14"/>
            <w:lang w:eastAsia="it-IT"/>
          </w:rPr>
        </w:pPr>
        <w:r w:rsidRPr="00A66260">
          <w:rPr>
            <w:rFonts w:eastAsia="Times New Roman" w:cstheme="minorHAnsi"/>
            <w:color w:val="595959" w:themeColor="text1" w:themeTint="A6"/>
            <w:sz w:val="14"/>
            <w:szCs w:val="14"/>
          </w:rPr>
          <w:t xml:space="preserve">Tel/fax segreteria +39.081.2296674 e-mail: </w:t>
        </w:r>
        <w:hyperlink r:id="rId3" w:history="1">
          <w:r w:rsidRPr="00A66260">
            <w:rPr>
              <w:rFonts w:eastAsia="Times New Roman" w:cstheme="minorHAnsi"/>
              <w:color w:val="595959" w:themeColor="text1" w:themeTint="A6"/>
              <w:sz w:val="14"/>
              <w:szCs w:val="14"/>
            </w:rPr>
            <w:t>segreteria@ieos.cnr.it</w:t>
          </w:r>
        </w:hyperlink>
      </w:p>
      <w:p w14:paraId="33940816" w14:textId="77777777" w:rsidR="00455090" w:rsidRPr="00A66260" w:rsidRDefault="00455090" w:rsidP="00455090">
        <w:pPr>
          <w:keepLines/>
          <w:tabs>
            <w:tab w:val="left" w:pos="7488"/>
          </w:tabs>
          <w:ind w:left="2552" w:right="-119"/>
          <w:rPr>
            <w:rFonts w:eastAsia="Times New Roman" w:cstheme="minorHAnsi"/>
            <w:color w:val="595959" w:themeColor="text1" w:themeTint="A6"/>
            <w:sz w:val="14"/>
            <w:szCs w:val="14"/>
          </w:rPr>
        </w:pPr>
        <w:r w:rsidRPr="00A66260">
          <w:rPr>
            <w:rFonts w:eastAsia="Times New Roman" w:cstheme="minorHAnsi"/>
            <w:color w:val="595959" w:themeColor="text1" w:themeTint="A6"/>
            <w:sz w:val="14"/>
            <w:szCs w:val="14"/>
          </w:rPr>
          <w:t xml:space="preserve">PEC: ieos@pec.cnr.it - </w:t>
        </w:r>
        <w:hyperlink r:id="rId4" w:history="1">
          <w:r w:rsidRPr="00A66260">
            <w:rPr>
              <w:rFonts w:eastAsia="Times New Roman" w:cstheme="minorHAnsi"/>
              <w:color w:val="595959" w:themeColor="text1" w:themeTint="A6"/>
              <w:sz w:val="14"/>
              <w:szCs w:val="14"/>
            </w:rPr>
            <w:t>protocollo.ieos@pec.cnr.it</w:t>
          </w:r>
        </w:hyperlink>
      </w:p>
      <w:p w14:paraId="510701D8" w14:textId="77777777" w:rsidR="00455090" w:rsidRPr="00A66260" w:rsidRDefault="00455090" w:rsidP="00455090">
        <w:pPr>
          <w:keepLines/>
          <w:tabs>
            <w:tab w:val="left" w:pos="7488"/>
          </w:tabs>
          <w:ind w:left="2552" w:right="-119"/>
          <w:rPr>
            <w:rFonts w:eastAsia="Times New Roman" w:cstheme="minorHAnsi"/>
            <w:color w:val="595959" w:themeColor="text1" w:themeTint="A6"/>
            <w:sz w:val="14"/>
            <w:szCs w:val="14"/>
          </w:rPr>
        </w:pPr>
        <w:r w:rsidRPr="00A66260">
          <w:rPr>
            <w:rFonts w:eastAsia="Times New Roman" w:cstheme="minorHAnsi"/>
            <w:color w:val="595959" w:themeColor="text1" w:themeTint="A6"/>
            <w:sz w:val="14"/>
            <w:szCs w:val="14"/>
          </w:rPr>
          <w:t xml:space="preserve">Sede Secondaria: Via P. Castellino 111, 80131 Napoli – </w:t>
        </w:r>
      </w:p>
      <w:p w14:paraId="14DE8ABF" w14:textId="77777777" w:rsidR="00455090" w:rsidRPr="00A66260" w:rsidRDefault="00455090" w:rsidP="00455090">
        <w:pPr>
          <w:pStyle w:val="Indirizzomittente1"/>
          <w:framePr w:w="0" w:hRule="auto" w:wrap="auto" w:vAnchor="margin" w:hAnchor="text" w:xAlign="left" w:yAlign="inline"/>
          <w:spacing w:line="240" w:lineRule="auto"/>
          <w:ind w:left="2552" w:right="-119"/>
          <w:jc w:val="both"/>
          <w:rPr>
            <w:rFonts w:asciiTheme="minorHAnsi" w:hAnsiTheme="minorHAnsi" w:cstheme="minorHAnsi"/>
            <w:b/>
            <w:bCs/>
            <w:color w:val="44546A" w:themeColor="text2"/>
            <w:szCs w:val="16"/>
            <w:lang w:val="it-IT"/>
          </w:rPr>
        </w:pPr>
        <w:r w:rsidRPr="00A66260">
          <w:rPr>
            <w:rFonts w:asciiTheme="minorHAnsi" w:hAnsiTheme="minorHAnsi" w:cstheme="minorHAnsi"/>
            <w:color w:val="595959" w:themeColor="text1" w:themeTint="A6"/>
            <w:sz w:val="14"/>
            <w:szCs w:val="14"/>
            <w:lang w:val="it-IT"/>
          </w:rPr>
          <w:t>Tel +39.081.</w:t>
        </w:r>
        <w:proofErr w:type="gramStart"/>
        <w:r w:rsidRPr="00A66260">
          <w:rPr>
            <w:rFonts w:asciiTheme="minorHAnsi" w:hAnsiTheme="minorHAnsi" w:cstheme="minorHAnsi"/>
            <w:color w:val="595959" w:themeColor="text1" w:themeTint="A6"/>
            <w:sz w:val="14"/>
            <w:szCs w:val="14"/>
            <w:lang w:val="it-IT"/>
          </w:rPr>
          <w:t>6132579  e-mail</w:t>
        </w:r>
        <w:proofErr w:type="gramEnd"/>
        <w:r w:rsidRPr="00A66260">
          <w:rPr>
            <w:rFonts w:asciiTheme="minorHAnsi" w:hAnsiTheme="minorHAnsi" w:cstheme="minorHAnsi"/>
            <w:color w:val="595959" w:themeColor="text1" w:themeTint="A6"/>
            <w:sz w:val="14"/>
            <w:szCs w:val="14"/>
            <w:lang w:val="it-IT"/>
          </w:rPr>
          <w:t xml:space="preserve">: </w:t>
        </w:r>
        <w:hyperlink r:id="rId5" w:history="1">
          <w:r w:rsidRPr="00A66260">
            <w:rPr>
              <w:rFonts w:asciiTheme="minorHAnsi" w:hAnsiTheme="minorHAnsi" w:cstheme="minorHAnsi"/>
              <w:color w:val="595959" w:themeColor="text1" w:themeTint="A6"/>
              <w:sz w:val="14"/>
              <w:szCs w:val="14"/>
              <w:lang w:val="it-IT"/>
            </w:rPr>
            <w:t>segreteria.ss@ieos.cnr.it</w:t>
          </w:r>
        </w:hyperlink>
      </w:p>
    </w:sdtContent>
  </w:sdt>
  <w:p w14:paraId="387D7B9B" w14:textId="77777777" w:rsidR="00455090" w:rsidRPr="00A66260" w:rsidRDefault="00455090" w:rsidP="00455090">
    <w:pPr>
      <w:pStyle w:val="Indirizzomittente1"/>
      <w:framePr w:w="0" w:hRule="auto" w:wrap="auto" w:vAnchor="margin" w:hAnchor="text" w:xAlign="left" w:yAlign="inline"/>
      <w:tabs>
        <w:tab w:val="left" w:pos="7488"/>
      </w:tabs>
      <w:spacing w:line="240" w:lineRule="auto"/>
      <w:ind w:left="2552" w:right="-119"/>
      <w:jc w:val="both"/>
      <w:rPr>
        <w:rFonts w:asciiTheme="minorHAnsi" w:hAnsiTheme="minorHAnsi" w:cstheme="minorHAnsi"/>
        <w:color w:val="44546A" w:themeColor="text2"/>
        <w:sz w:val="14"/>
        <w:szCs w:val="14"/>
        <w:lang w:val="en-US"/>
      </w:rPr>
    </w:pPr>
    <w:r w:rsidRPr="00A66260">
      <w:rPr>
        <w:rFonts w:asciiTheme="minorHAnsi" w:hAnsiTheme="minorHAnsi" w:cstheme="minorHAnsi"/>
        <w:color w:val="44546A" w:themeColor="text2"/>
        <w:sz w:val="14"/>
        <w:szCs w:val="14"/>
        <w:lang w:val="en-US"/>
      </w:rPr>
      <w:t xml:space="preserve">Progetto PNRR “IR0000031 - Strengthening BBMRI.it” – </w:t>
    </w:r>
    <w:hyperlink r:id="rId6" w:history="1">
      <w:r w:rsidRPr="00A66260">
        <w:rPr>
          <w:rStyle w:val="Collegamentoipertestuale"/>
          <w:rFonts w:asciiTheme="minorHAnsi" w:hAnsiTheme="minorHAnsi" w:cstheme="minorHAnsi"/>
          <w:sz w:val="14"/>
          <w:szCs w:val="14"/>
          <w:lang w:val="en-US"/>
        </w:rPr>
        <w:t>bbmri.it/</w:t>
      </w:r>
      <w:proofErr w:type="spellStart"/>
      <w:r w:rsidRPr="00A66260">
        <w:rPr>
          <w:rStyle w:val="Collegamentoipertestuale"/>
          <w:rFonts w:asciiTheme="minorHAnsi" w:hAnsiTheme="minorHAnsi" w:cstheme="minorHAnsi"/>
          <w:sz w:val="14"/>
          <w:szCs w:val="14"/>
          <w:lang w:val="en-US"/>
        </w:rPr>
        <w:t>pnrr</w:t>
      </w:r>
      <w:proofErr w:type="spellEnd"/>
    </w:hyperlink>
  </w:p>
  <w:p w14:paraId="2D86DB9F" w14:textId="2D002D3D" w:rsidR="007C67BF" w:rsidRPr="00455090" w:rsidRDefault="00E93D81" w:rsidP="00455090">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Pr="00E93D81">
      <w:rPr>
        <w:rFonts w:eastAsia="Calibri" w:cstheme="minorHAnsi"/>
        <w:b/>
        <w:bCs/>
        <w:color w:val="0066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EAFA9" w14:textId="77777777" w:rsidR="005F6AEF" w:rsidRDefault="005F6AEF" w:rsidP="00A20920">
      <w:r>
        <w:separator/>
      </w:r>
    </w:p>
  </w:footnote>
  <w:footnote w:type="continuationSeparator" w:id="0">
    <w:p w14:paraId="1C1F9ADA" w14:textId="77777777" w:rsidR="005F6AEF" w:rsidRDefault="005F6AEF" w:rsidP="00A20920">
      <w:r>
        <w:continuationSeparator/>
      </w:r>
    </w:p>
  </w:footnote>
  <w:footnote w:id="1">
    <w:p w14:paraId="42BFC5F5" w14:textId="77777777" w:rsidR="004A1A96" w:rsidRPr="008F6C7A" w:rsidRDefault="004A1A96" w:rsidP="004A1A96">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521A151B" w14:textId="77777777" w:rsidR="004A1A96" w:rsidRPr="008F6C7A" w:rsidRDefault="004A1A96" w:rsidP="004A1A96">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4A2903C8">
          <wp:simplePos x="0" y="0"/>
          <wp:positionH relativeFrom="margin">
            <wp:posOffset>-662940</wp:posOffset>
          </wp:positionH>
          <wp:positionV relativeFrom="margin">
            <wp:posOffset>-1212850</wp:posOffset>
          </wp:positionV>
          <wp:extent cx="7380000" cy="1067414"/>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80000" cy="106741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3779"/>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5090"/>
    <w:rsid w:val="004573C7"/>
    <w:rsid w:val="004770A5"/>
    <w:rsid w:val="00477C48"/>
    <w:rsid w:val="00487D56"/>
    <w:rsid w:val="004A1A96"/>
    <w:rsid w:val="004C04D1"/>
    <w:rsid w:val="004D1AA2"/>
    <w:rsid w:val="00511268"/>
    <w:rsid w:val="00526C7A"/>
    <w:rsid w:val="00531D0C"/>
    <w:rsid w:val="005553D6"/>
    <w:rsid w:val="00563302"/>
    <w:rsid w:val="00572114"/>
    <w:rsid w:val="00574637"/>
    <w:rsid w:val="005A3EC1"/>
    <w:rsid w:val="005B11F8"/>
    <w:rsid w:val="005C504F"/>
    <w:rsid w:val="005D69CC"/>
    <w:rsid w:val="005E4EF1"/>
    <w:rsid w:val="005F6AEF"/>
    <w:rsid w:val="0060048A"/>
    <w:rsid w:val="00620251"/>
    <w:rsid w:val="00621515"/>
    <w:rsid w:val="006520D7"/>
    <w:rsid w:val="00696AC7"/>
    <w:rsid w:val="006A54D3"/>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6562F"/>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648B3"/>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851BC"/>
    <w:rsid w:val="00F91189"/>
    <w:rsid w:val="00FC7AF1"/>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customStyle="1" w:styleId="Indirizzomittente1">
    <w:name w:val="Indirizzo mittente 1"/>
    <w:basedOn w:val="Normale"/>
    <w:rsid w:val="006A54D3"/>
    <w:pPr>
      <w:keepLines/>
      <w:framePr w:w="2635" w:h="1138" w:wrap="notBeside" w:vAnchor="page" w:hAnchor="margin" w:xAlign="right" w:y="678" w:anchorLock="1"/>
      <w:spacing w:line="200" w:lineRule="atLeast"/>
      <w:ind w:right="-120"/>
    </w:pPr>
    <w:rPr>
      <w:rFonts w:ascii="Times New Roman" w:eastAsia="Times New Roman" w:hAnsi="Times New Roman" w:cs="Times New Roman"/>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segreteria@ieos.cnr.it"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https://www.bbmri.it/pnrr/" TargetMode="External"/><Relationship Id="rId5" Type="http://schemas.openxmlformats.org/officeDocument/2006/relationships/hyperlink" Target="mailto:segreteria.ss@ieos.cnr.it" TargetMode="External"/><Relationship Id="rId4" Type="http://schemas.openxmlformats.org/officeDocument/2006/relationships/hyperlink" Target="mailto:protocollo.ieos@pec.cn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523</Words>
  <Characters>2985</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FEDERICA DE CESARE</cp:lastModifiedBy>
  <cp:revision>2</cp:revision>
  <cp:lastPrinted>2023-05-30T17:09:00Z</cp:lastPrinted>
  <dcterms:created xsi:type="dcterms:W3CDTF">2024-05-07T10:57:00Z</dcterms:created>
  <dcterms:modified xsi:type="dcterms:W3CDTF">2024-05-07T10:57:00Z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