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2845E81E" w:rsidR="00F100E4" w:rsidRDefault="009C6FC8" w:rsidP="006D778D">
      <w:pPr>
        <w:pStyle w:val="Intestazione"/>
        <w:tabs>
          <w:tab w:val="left" w:pos="5245"/>
          <w:tab w:val="left" w:pos="5387"/>
        </w:tabs>
        <w:ind w:right="27"/>
        <w:jc w:val="right"/>
        <w:rPr>
          <w:rFonts w:cstheme="minorHAnsi"/>
          <w:i/>
          <w:sz w:val="21"/>
          <w:szCs w:val="21"/>
        </w:rPr>
      </w:pPr>
      <w:proofErr w:type="gramStart"/>
      <w:r w:rsidRPr="008F6C7A">
        <w:rPr>
          <w:rFonts w:cstheme="minorHAnsi"/>
          <w:i/>
          <w:sz w:val="21"/>
          <w:szCs w:val="21"/>
        </w:rPr>
        <w:t>A</w:t>
      </w:r>
      <w:r w:rsidR="008F6C7A" w:rsidRPr="008F6C7A">
        <w:rPr>
          <w:rFonts w:cstheme="minorHAnsi"/>
          <w:i/>
          <w:sz w:val="21"/>
          <w:szCs w:val="21"/>
        </w:rPr>
        <w:t>:</w:t>
      </w:r>
      <w:r w:rsidR="006D778D">
        <w:rPr>
          <w:rFonts w:cstheme="minorHAnsi"/>
          <w:i/>
          <w:sz w:val="21"/>
          <w:szCs w:val="21"/>
        </w:rPr>
        <w:t>ISTITUTO</w:t>
      </w:r>
      <w:proofErr w:type="gramEnd"/>
      <w:r w:rsidR="006D778D">
        <w:rPr>
          <w:rFonts w:cstheme="minorHAnsi"/>
          <w:i/>
          <w:sz w:val="21"/>
          <w:szCs w:val="21"/>
        </w:rPr>
        <w:t xml:space="preserve"> DI CHIMICA BIOMOLECOLARE DEL CNR</w:t>
      </w:r>
    </w:p>
    <w:p w14:paraId="1E58861D" w14:textId="3E62BFF2" w:rsidR="006D778D" w:rsidRPr="008F6C7A" w:rsidRDefault="006D778D" w:rsidP="006D778D">
      <w:pPr>
        <w:pStyle w:val="Intestazione"/>
        <w:tabs>
          <w:tab w:val="left" w:pos="5245"/>
          <w:tab w:val="left" w:pos="5387"/>
        </w:tabs>
        <w:ind w:right="27"/>
        <w:jc w:val="right"/>
        <w:rPr>
          <w:rFonts w:cstheme="minorHAnsi"/>
          <w:sz w:val="21"/>
          <w:szCs w:val="21"/>
        </w:rPr>
      </w:pPr>
      <w:r>
        <w:rPr>
          <w:rFonts w:cstheme="minorHAnsi"/>
          <w:sz w:val="21"/>
          <w:szCs w:val="21"/>
        </w:rPr>
        <w:t>SEDE SECONDARIA DI PADOVA</w:t>
      </w:r>
    </w:p>
    <w:p w14:paraId="01EB2EAB" w14:textId="366A0D58" w:rsidR="00F100E4" w:rsidRPr="008F6C7A" w:rsidRDefault="00F100E4" w:rsidP="00281B9E">
      <w:pPr>
        <w:jc w:val="both"/>
        <w:rPr>
          <w:rFonts w:cstheme="minorHAnsi"/>
          <w:sz w:val="21"/>
          <w:szCs w:val="21"/>
        </w:rPr>
      </w:pPr>
    </w:p>
    <w:p w14:paraId="3855D198" w14:textId="3873A4C4" w:rsidR="00F3204C" w:rsidRPr="006D778D"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6D778D" w:rsidRPr="006D778D">
        <w:rPr>
          <w:rFonts w:eastAsia="Calibri"/>
          <w:b/>
          <w:bCs/>
          <w:iCs/>
          <w:sz w:val="20"/>
          <w:szCs w:val="20"/>
        </w:rPr>
        <w:t>FORNITURA DI MATERIALE DI LABORATORIO NELL’AMBITO DEL PROGETTO SAC.AD002.144 BILATERALE ARMENIA CUP B93C23000080005</w:t>
      </w:r>
    </w:p>
    <w:p w14:paraId="6C5B75E5" w14:textId="77777777" w:rsidR="000A1C87" w:rsidRPr="006D778D" w:rsidRDefault="000A1C87" w:rsidP="00DE027D">
      <w:pPr>
        <w:jc w:val="both"/>
        <w:rPr>
          <w:rFonts w:cstheme="minorHAnsi"/>
          <w:sz w:val="22"/>
          <w:szCs w:val="22"/>
        </w:rPr>
      </w:pPr>
      <w:bookmarkStart w:id="0" w:name="_GoBack"/>
      <w:bookmarkEnd w:id="0"/>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w:t>
      </w:r>
      <w:proofErr w:type="gramStart"/>
      <w:r w:rsidRPr="008F6C7A">
        <w:rPr>
          <w:rFonts w:cstheme="minorHAnsi"/>
          <w:sz w:val="21"/>
          <w:szCs w:val="21"/>
        </w:rPr>
        <w:t>esclusivamente</w:t>
      </w:r>
      <w:proofErr w:type="gramEnd"/>
      <w:r w:rsidRPr="008F6C7A">
        <w:rPr>
          <w:rFonts w:cstheme="minorHAnsi"/>
          <w:sz w:val="21"/>
          <w:szCs w:val="21"/>
        </w:rPr>
        <w:t xml:space="preserv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6D778D">
      <w:footerReference w:type="default" r:id="rId11"/>
      <w:pgSz w:w="11906" w:h="16838" w:code="9"/>
      <w:pgMar w:top="1276" w:right="1134" w:bottom="113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4818" w14:textId="77777777" w:rsidR="00336EDC" w:rsidRDefault="00336EDC" w:rsidP="00A20920">
      <w:r>
        <w:separator/>
      </w:r>
    </w:p>
  </w:endnote>
  <w:endnote w:type="continuationSeparator" w:id="0">
    <w:p w14:paraId="24FD697E" w14:textId="77777777" w:rsidR="00336EDC" w:rsidRDefault="00336ED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D778D">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D778D">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C97AA" w14:textId="77777777" w:rsidR="00336EDC" w:rsidRDefault="00336EDC" w:rsidP="00A20920">
      <w:r>
        <w:separator/>
      </w:r>
    </w:p>
  </w:footnote>
  <w:footnote w:type="continuationSeparator" w:id="0">
    <w:p w14:paraId="067A0C89" w14:textId="77777777" w:rsidR="00336EDC" w:rsidRDefault="00336EDC"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36EDC"/>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D778D"/>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C7418-AA50-40BE-ABEE-8BB8C208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Lisa</cp:lastModifiedBy>
  <cp:revision>4</cp:revision>
  <cp:lastPrinted>2023-05-30T17:09:00Z</cp:lastPrinted>
  <dcterms:created xsi:type="dcterms:W3CDTF">2023-09-12T12:53:00Z</dcterms:created>
  <dcterms:modified xsi:type="dcterms:W3CDTF">2024-05-09T09:43:00Z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