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07485E" w:rsidR="00251E6A" w:rsidRPr="008C624B" w:rsidRDefault="00251E6A" w:rsidP="008C624B">
      <w:pPr>
        <w:pStyle w:val="Intestazione"/>
        <w:tabs>
          <w:tab w:val="left" w:pos="5245"/>
          <w:tab w:val="left" w:pos="5387"/>
        </w:tabs>
        <w:ind w:right="27"/>
        <w:jc w:val="right"/>
        <w:rPr>
          <w:rFonts w:cstheme="minorHAnsi"/>
          <w:sz w:val="20"/>
          <w:szCs w:val="20"/>
        </w:rPr>
      </w:pPr>
      <w:r w:rsidRPr="008C624B">
        <w:rPr>
          <w:rFonts w:cstheme="minorHAnsi"/>
          <w:i/>
          <w:sz w:val="22"/>
          <w:szCs w:val="22"/>
        </w:rPr>
        <w:t xml:space="preserve">                                                               </w:t>
      </w:r>
      <w:r w:rsidRPr="008C624B">
        <w:rPr>
          <w:rFonts w:cstheme="minorHAnsi"/>
          <w:i/>
          <w:sz w:val="20"/>
          <w:szCs w:val="20"/>
        </w:rPr>
        <w:t>A</w:t>
      </w:r>
      <w:r w:rsidR="008C624B" w:rsidRPr="008C624B">
        <w:rPr>
          <w:rFonts w:cstheme="minorHAnsi"/>
          <w:i/>
          <w:sz w:val="20"/>
          <w:szCs w:val="20"/>
        </w:rPr>
        <w:t>l</w:t>
      </w:r>
      <w:r w:rsidR="008C624B" w:rsidRPr="008C624B">
        <w:rPr>
          <w:rFonts w:eastAsia="Calibri" w:cstheme="minorHAnsi"/>
          <w:i/>
          <w:iCs/>
          <w:sz w:val="20"/>
          <w:szCs w:val="18"/>
        </w:rPr>
        <w:t>l’Istituto di Scienze e Tecnologie per l’Energia e la Mobilità Sostenibili (STEMS-CNR)</w:t>
      </w:r>
    </w:p>
    <w:p w14:paraId="40FDC3DB" w14:textId="77777777" w:rsidR="00251E6A" w:rsidRPr="004A4650" w:rsidRDefault="00251E6A" w:rsidP="00251E6A">
      <w:pPr>
        <w:jc w:val="both"/>
        <w:rPr>
          <w:rFonts w:cstheme="minorHAnsi"/>
          <w:sz w:val="21"/>
          <w:szCs w:val="21"/>
        </w:rPr>
      </w:pPr>
    </w:p>
    <w:p w14:paraId="1F52F457" w14:textId="2B3066D7" w:rsidR="00251E6A" w:rsidRPr="001B5B8B" w:rsidRDefault="00251E6A" w:rsidP="00251E6A">
      <w:pPr>
        <w:jc w:val="both"/>
        <w:rPr>
          <w:rFonts w:cstheme="minorHAnsi"/>
          <w:b/>
          <w:sz w:val="21"/>
          <w:szCs w:val="21"/>
        </w:rPr>
      </w:pPr>
      <w:r w:rsidRPr="001B5B8B">
        <w:rPr>
          <w:rFonts w:cstheme="minorHAnsi"/>
          <w:b/>
          <w:bCs/>
          <w:sz w:val="21"/>
          <w:szCs w:val="21"/>
        </w:rPr>
        <w:t>OGGETTO</w:t>
      </w:r>
      <w:r w:rsidRPr="001B5B8B">
        <w:rPr>
          <w:rFonts w:cstheme="minorHAnsi"/>
          <w:sz w:val="21"/>
          <w:szCs w:val="21"/>
        </w:rPr>
        <w:t xml:space="preserve">: </w:t>
      </w:r>
      <w:r w:rsidRPr="001B5B8B">
        <w:rPr>
          <w:rFonts w:cstheme="minorHAnsi"/>
          <w:b/>
          <w:sz w:val="21"/>
          <w:szCs w:val="21"/>
        </w:rPr>
        <w:t xml:space="preserve">INDAGINE ESPLORATIVA DI MERCATO VOLTA A RACCOGLIERE PREVENTIVI INFORMALI FINALIZZATI ALL’AFFIDAMENTO DI </w:t>
      </w:r>
      <w:r w:rsidR="008C624B" w:rsidRPr="001B5B8B">
        <w:rPr>
          <w:rFonts w:eastAsia="Calibri" w:cstheme="minorHAnsi"/>
          <w:b/>
          <w:bCs/>
          <w:sz w:val="21"/>
          <w:szCs w:val="21"/>
        </w:rPr>
        <w:t>UNO SPETTROMETRO DI MASSA CON IONIZZAZIONE AL PLASMA ACCOPPIATO INDUTTIVAMENTE (ICP-MS)</w:t>
      </w:r>
      <w:r w:rsidRPr="001B5B8B">
        <w:rPr>
          <w:rFonts w:eastAsia="Calibri" w:cstheme="minorHAnsi"/>
          <w:i/>
          <w:iCs/>
          <w:sz w:val="21"/>
          <w:szCs w:val="21"/>
        </w:rPr>
        <w:t xml:space="preserve"> </w:t>
      </w:r>
      <w:r w:rsidRPr="001B5B8B">
        <w:rPr>
          <w:rFonts w:cstheme="minorHAnsi"/>
          <w:b/>
          <w:sz w:val="21"/>
          <w:szCs w:val="21"/>
        </w:rPr>
        <w:t xml:space="preserve">NELL’AMBITO DEL PIANO NAZIONALE RIPRESA E RESILIENZA (PNRR) </w:t>
      </w:r>
      <w:r w:rsidR="004A4650" w:rsidRPr="001B5B8B">
        <w:rPr>
          <w:rFonts w:cstheme="minorHAnsi"/>
          <w:b/>
          <w:sz w:val="21"/>
          <w:szCs w:val="21"/>
        </w:rPr>
        <w:t>MISSIONE 04 "ISTRUZIONE E RICERCA" COMPONENTE 2 "DALLA RICERCA ALL’IMPRESA" INVESTIMENTO 3.1 "RAFFORZAMENTO E CREAZIONE DI IR NELL’AMBITO DEL PIANO NAZIONALE DI RIPRESA E RESILIENZA" PROGETTO IENTRANCE@ENL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D637E" w14:textId="77777777" w:rsidR="002B08BF" w:rsidRDefault="002B08BF" w:rsidP="000151A3">
      <w:r>
        <w:separator/>
      </w:r>
    </w:p>
  </w:endnote>
  <w:endnote w:type="continuationSeparator" w:id="0">
    <w:p w14:paraId="00D86125" w14:textId="77777777" w:rsidR="002B08BF" w:rsidRDefault="002B08BF"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w:t>
    </w:r>
    <w:proofErr w:type="gramStart"/>
    <w:r w:rsidRPr="001F79E7">
      <w:rPr>
        <w:rFonts w:ascii="Century Gothic" w:hAnsi="Century Gothic"/>
        <w:color w:val="002060"/>
        <w:sz w:val="16"/>
        <w:szCs w:val="16"/>
      </w:rPr>
      <w:t>04 ”Istruzione</w:t>
    </w:r>
    <w:proofErr w:type="gramEnd"/>
    <w:r w:rsidRPr="001F79E7">
      <w:rPr>
        <w:rFonts w:ascii="Century Gothic" w:hAnsi="Century Gothic"/>
        <w:color w:val="002060"/>
        <w:sz w:val="16"/>
        <w:szCs w:val="16"/>
      </w:rPr>
      <w:t xml:space="preserv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B197" w14:textId="77777777" w:rsidR="002B08BF" w:rsidRDefault="002B08BF" w:rsidP="000151A3">
      <w:r>
        <w:separator/>
      </w:r>
    </w:p>
  </w:footnote>
  <w:footnote w:type="continuationSeparator" w:id="0">
    <w:p w14:paraId="5652E86E" w14:textId="77777777" w:rsidR="002B08BF" w:rsidRDefault="002B08BF"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54728699">
    <w:abstractNumId w:val="11"/>
  </w:num>
  <w:num w:numId="2" w16cid:durableId="132408147">
    <w:abstractNumId w:val="0"/>
  </w:num>
  <w:num w:numId="3" w16cid:durableId="483276583">
    <w:abstractNumId w:val="2"/>
  </w:num>
  <w:num w:numId="4" w16cid:durableId="613173944">
    <w:abstractNumId w:val="3"/>
  </w:num>
  <w:num w:numId="5" w16cid:durableId="1662391349">
    <w:abstractNumId w:val="1"/>
  </w:num>
  <w:num w:numId="6" w16cid:durableId="1788547842">
    <w:abstractNumId w:val="13"/>
  </w:num>
  <w:num w:numId="7" w16cid:durableId="1129786050">
    <w:abstractNumId w:val="10"/>
  </w:num>
  <w:num w:numId="8" w16cid:durableId="1917324382">
    <w:abstractNumId w:val="6"/>
  </w:num>
  <w:num w:numId="9" w16cid:durableId="705327077">
    <w:abstractNumId w:val="7"/>
  </w:num>
  <w:num w:numId="10" w16cid:durableId="1741828135">
    <w:abstractNumId w:val="9"/>
  </w:num>
  <w:num w:numId="11" w16cid:durableId="1315329126">
    <w:abstractNumId w:val="15"/>
  </w:num>
  <w:num w:numId="12" w16cid:durableId="1977175171">
    <w:abstractNumId w:val="8"/>
  </w:num>
  <w:num w:numId="13" w16cid:durableId="78329543">
    <w:abstractNumId w:val="12"/>
  </w:num>
  <w:num w:numId="14" w16cid:durableId="1011294360">
    <w:abstractNumId w:val="5"/>
  </w:num>
  <w:num w:numId="15" w16cid:durableId="2141414792">
    <w:abstractNumId w:val="4"/>
  </w:num>
  <w:num w:numId="16" w16cid:durableId="1417022312">
    <w:abstractNumId w:val="14"/>
  </w:num>
  <w:num w:numId="17" w16cid:durableId="4181398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B5B8B"/>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C624B"/>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b26dbc00abd275eaf100f37b35d58ef">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8489ded92a91814214740a70ce4f1d3c"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971C28-0879-4029-9028-1CEEA3958670}"/>
</file>

<file path=docProps/app.xml><?xml version="1.0" encoding="utf-8"?>
<Properties xmlns="http://schemas.openxmlformats.org/officeDocument/2006/extended-properties" xmlns:vt="http://schemas.openxmlformats.org/officeDocument/2006/docPropsVTypes">
  <Template>Normal</Template>
  <TotalTime>12</TotalTime>
  <Pages>2</Pages>
  <Words>497</Words>
  <Characters>2838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 GARGIULO</cp:lastModifiedBy>
  <cp:revision>7</cp:revision>
  <dcterms:created xsi:type="dcterms:W3CDTF">2023-02-10T08:40:00Z</dcterms:created>
  <dcterms:modified xsi:type="dcterms:W3CDTF">2024-04-27T13:08:00Z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