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5745E" w14:textId="018DEB61" w:rsidR="00CA78B4" w:rsidRDefault="00A33146" w:rsidP="00CA78B4">
      <w:pPr>
        <w:contextualSpacing/>
        <w:jc w:val="center"/>
        <w:rPr>
          <w:rFonts w:asciiTheme="minorHAnsi" w:hAnsiTheme="minorHAnsi" w:cstheme="minorHAnsi"/>
          <w:b/>
          <w:bCs/>
          <w:sz w:val="20"/>
          <w:szCs w:val="20"/>
        </w:rPr>
      </w:pPr>
      <w:r w:rsidRPr="00A33146">
        <w:rPr>
          <w:rFonts w:asciiTheme="minorHAnsi" w:hAnsiTheme="minorHAnsi" w:cstheme="minorHAnsi"/>
          <w:b/>
          <w:bCs/>
          <w:sz w:val="20"/>
          <w:szCs w:val="20"/>
        </w:rPr>
        <w:t>DICHIARAZIONE TITOLARE EFFETTIVO</w:t>
      </w:r>
    </w:p>
    <w:p w14:paraId="77D402DA" w14:textId="77777777" w:rsidR="00CF3AB7" w:rsidRDefault="00CF3AB7" w:rsidP="00CA78B4">
      <w:pPr>
        <w:contextualSpacing/>
        <w:jc w:val="center"/>
        <w:rPr>
          <w:rFonts w:asciiTheme="minorHAnsi" w:hAnsiTheme="minorHAnsi" w:cstheme="minorHAnsi"/>
        </w:rPr>
      </w:pPr>
    </w:p>
    <w:p w14:paraId="6116FB46" w14:textId="40B18427" w:rsidR="00CF3AB7" w:rsidRPr="00CF3AB7" w:rsidRDefault="00CF3AB7" w:rsidP="00CF3AB7">
      <w:pPr>
        <w:widowControl/>
        <w:autoSpaceDE/>
        <w:autoSpaceDN/>
        <w:jc w:val="both"/>
        <w:rPr>
          <w:rFonts w:ascii="Calibri" w:eastAsia="Calibri" w:hAnsi="Calibri" w:cs="Calibri"/>
          <w:b/>
          <w:caps/>
          <w:sz w:val="20"/>
          <w:szCs w:val="20"/>
          <w:lang w:bidi="ar-SA"/>
        </w:rPr>
      </w:pPr>
      <w:r w:rsidRPr="00CF3AB7">
        <w:rPr>
          <w:rFonts w:ascii="Calibri" w:eastAsia="Calibri" w:hAnsi="Calibri" w:cs="Calibri"/>
          <w:caps/>
          <w:sz w:val="20"/>
          <w:szCs w:val="20"/>
          <w:lang w:bidi="ar-SA"/>
        </w:rPr>
        <w:t xml:space="preserve">PROCEDURA APERTA SOPRA SOGLIA COMUNITARIA SU PIATTAFORMA TELEMATICA ASP DI CONSIP SPA AI SENSI DELL’ART. 71 DEL D. LGS. N. 36/2023 PER </w:t>
      </w:r>
      <w:r w:rsidRPr="00CF3AB7">
        <w:rPr>
          <w:rFonts w:ascii="Calibri" w:eastAsia="Calibri" w:hAnsi="Calibri" w:cs="Calibri"/>
          <w:bCs/>
          <w:caps/>
          <w:sz w:val="20"/>
          <w:szCs w:val="20"/>
          <w:lang w:bidi="ar-SA"/>
        </w:rPr>
        <w:t xml:space="preserve">L’AFFIDAMENTO DELLA FORNITURA E POSA IN OPERA DI: </w:t>
      </w:r>
      <w:r w:rsidRPr="00CF3AB7">
        <w:rPr>
          <w:rFonts w:ascii="Calibri" w:eastAsia="Calibri" w:hAnsi="Calibri" w:cs="Calibri"/>
          <w:caps/>
          <w:sz w:val="20"/>
          <w:szCs w:val="20"/>
          <w:lang w:bidi="ar-SA"/>
        </w:rPr>
        <w:t>1) TRANSPORTABLE LIDAR SYSTEM WITH RAMAN AND DEPOLARIZATION CHANNELS; 2) N. 2 CEILOMETERS EQUIPPED WITH DEPOLARIZATION CHANNEL; 3) MW RAMAN LIDAR MOBILE ACTRIS COMPLIANT PER ATTIVITÀ DI OSSERVAZIONE IN SITI DIFFERENZIATI; 4) CEILOMETER PER LA DETERMINAZIONE DEGLI STRATI DI NUBI E PBL - SUDDIVISA IN 4 LOTTI FUNZIONALI</w:t>
      </w:r>
      <w:r w:rsidRPr="00CF3AB7">
        <w:rPr>
          <w:rFonts w:ascii="Calibri" w:eastAsia="Calibri" w:hAnsi="Calibri" w:cs="Calibri"/>
          <w:bCs/>
          <w:caps/>
          <w:sz w:val="20"/>
          <w:szCs w:val="20"/>
          <w:lang w:bidi="ar-SA"/>
        </w:rPr>
        <w:t xml:space="preserve"> </w:t>
      </w:r>
      <w:r w:rsidRPr="00CF3AB7">
        <w:rPr>
          <w:rFonts w:ascii="Calibri" w:eastAsia="Calibri" w:hAnsi="Calibri" w:cs="Calibri"/>
          <w:caps/>
          <w:sz w:val="20"/>
          <w:szCs w:val="20"/>
          <w:lang w:bidi="ar-SA"/>
        </w:rPr>
        <w:t xml:space="preserve">NELL’AMBITO DEL PIANO NAZIONALE RIPRESA E RESILIENZA (PNRR) </w:t>
      </w:r>
      <w:r w:rsidRPr="00CF3AB7">
        <w:rPr>
          <w:rFonts w:ascii="Calibri" w:eastAsia="Calibri" w:hAnsi="Calibri" w:cs="Calibri"/>
          <w:bCs/>
          <w:caps/>
          <w:sz w:val="20"/>
          <w:szCs w:val="20"/>
          <w:lang w:bidi="ar-SA"/>
        </w:rPr>
        <w:t xml:space="preserve">4 - COMPONENTE 2 - INVESTIMENTO 3.1 “FONDO PER LA REALIZZAZIONE DI UN SISTEMA INTEGRATO DI INFRASTRUTTURE DI RICERCA E INNOVAZIONE” - PROGETTO ITINERIS - ITALIAN INTEGRATED ENVIRONMENTAL RESEARCH INFRASTRUCTURES SYSTEM – IR 0000032 - </w:t>
      </w:r>
      <w:r w:rsidR="00FF1F08" w:rsidRPr="00FF1F08">
        <w:rPr>
          <w:rFonts w:ascii="Calibri" w:eastAsia="Calibri" w:hAnsi="Calibri" w:cs="Calibri"/>
          <w:bCs/>
          <w:caps/>
          <w:sz w:val="20"/>
          <w:szCs w:val="20"/>
          <w:lang w:bidi="ar-SA"/>
        </w:rPr>
        <w:t xml:space="preserve">FINANZIATO DALL’UNIONE EUROPEA – NEXTGENERATIONEU </w:t>
      </w:r>
      <w:r w:rsidR="00FF1F08">
        <w:rPr>
          <w:rFonts w:ascii="Calibri" w:eastAsia="Calibri" w:hAnsi="Calibri" w:cs="Calibri"/>
          <w:bCs/>
          <w:caps/>
          <w:sz w:val="20"/>
          <w:szCs w:val="20"/>
          <w:lang w:bidi="ar-SA"/>
        </w:rPr>
        <w:t xml:space="preserve">- </w:t>
      </w:r>
      <w:r w:rsidRPr="00CF3AB7">
        <w:rPr>
          <w:rFonts w:ascii="Calibri" w:eastAsia="Calibri" w:hAnsi="Calibri" w:cs="Calibri"/>
          <w:bCs/>
          <w:caps/>
          <w:sz w:val="20"/>
          <w:szCs w:val="20"/>
          <w:lang w:bidi="ar-SA"/>
        </w:rPr>
        <w:t>CUP B53C22002150006</w:t>
      </w:r>
      <w:r w:rsidRPr="00CF3AB7">
        <w:rPr>
          <w:rFonts w:ascii="Calibri" w:eastAsia="Calibri" w:hAnsi="Calibri" w:cs="Calibri"/>
          <w:b/>
          <w:caps/>
          <w:sz w:val="20"/>
          <w:szCs w:val="20"/>
          <w:lang w:bidi="ar-SA"/>
        </w:rPr>
        <w:t xml:space="preserve"> </w:t>
      </w:r>
    </w:p>
    <w:p w14:paraId="241CE574" w14:textId="714F71A2" w:rsidR="00CF3AB7" w:rsidRDefault="00194A8C" w:rsidP="00CF3AB7">
      <w:pPr>
        <w:widowControl/>
        <w:autoSpaceDE/>
        <w:autoSpaceDN/>
        <w:jc w:val="both"/>
        <w:rPr>
          <w:rFonts w:ascii="Calibri" w:eastAsia="Calibri" w:hAnsi="Calibri" w:cs="Calibri"/>
          <w:caps/>
          <w:sz w:val="20"/>
          <w:szCs w:val="20"/>
          <w:lang w:bidi="ar-SA"/>
        </w:rPr>
      </w:pPr>
      <w:r w:rsidRPr="00194A8C">
        <w:rPr>
          <w:rFonts w:ascii="Calibri" w:eastAsia="Calibri" w:hAnsi="Calibri" w:cs="Calibri"/>
          <w:caps/>
          <w:sz w:val="20"/>
          <w:szCs w:val="20"/>
          <w:lang w:bidi="ar-SA"/>
        </w:rPr>
        <w:t>LOTTO 1 CIG B16EDF9FA1 - LOTTO 2 CIG B16EDFA079 - LOTTO 3 CIG B16EDFB14C - LOTTO 4 CIG B16EDFC21F</w:t>
      </w:r>
    </w:p>
    <w:p w14:paraId="2A2F0107" w14:textId="77777777" w:rsidR="00194A8C" w:rsidRPr="00CF3AB7" w:rsidRDefault="00194A8C" w:rsidP="00CF3AB7">
      <w:pPr>
        <w:widowControl/>
        <w:autoSpaceDE/>
        <w:autoSpaceDN/>
        <w:jc w:val="both"/>
        <w:rPr>
          <w:rFonts w:ascii="Calibri" w:eastAsia="Calibri" w:hAnsi="Calibri" w:cs="Calibri"/>
          <w:caps/>
          <w:sz w:val="20"/>
          <w:szCs w:val="20"/>
          <w:lang w:bidi="ar-SA"/>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CA78B4" w:rsidRPr="008D4146" w14:paraId="0D0783E5" w14:textId="77777777" w:rsidTr="003548A7">
        <w:tc>
          <w:tcPr>
            <w:tcW w:w="2217" w:type="dxa"/>
            <w:gridSpan w:val="2"/>
          </w:tcPr>
          <w:p w14:paraId="65D21621"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47A7D79D"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CA78B4" w:rsidRPr="008D4146" w14:paraId="4142FA3D" w14:textId="77777777" w:rsidTr="003548A7">
        <w:tc>
          <w:tcPr>
            <w:tcW w:w="2217" w:type="dxa"/>
            <w:gridSpan w:val="2"/>
          </w:tcPr>
          <w:p w14:paraId="745BA435"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7AB7720C"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6A9F2CAB"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77819521"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CA78B4" w:rsidRPr="008D4146" w14:paraId="332663D2" w14:textId="77777777" w:rsidTr="003548A7">
        <w:tc>
          <w:tcPr>
            <w:tcW w:w="2217" w:type="dxa"/>
            <w:gridSpan w:val="2"/>
          </w:tcPr>
          <w:p w14:paraId="4186DBB0"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6DA6CD7F"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CA78B4" w:rsidRPr="008D4146" w14:paraId="7481B44C" w14:textId="77777777" w:rsidTr="003548A7">
        <w:tc>
          <w:tcPr>
            <w:tcW w:w="2217" w:type="dxa"/>
            <w:gridSpan w:val="2"/>
          </w:tcPr>
          <w:p w14:paraId="62D02B4E"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671A3C21"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CA78B4" w:rsidRPr="008D4146" w14:paraId="185D74EE" w14:textId="77777777" w:rsidTr="003548A7">
        <w:tc>
          <w:tcPr>
            <w:tcW w:w="9628" w:type="dxa"/>
            <w:gridSpan w:val="6"/>
          </w:tcPr>
          <w:p w14:paraId="2EEEC08C"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CA78B4" w:rsidRPr="008D4146" w14:paraId="6951251F" w14:textId="77777777" w:rsidTr="003548A7">
        <w:tc>
          <w:tcPr>
            <w:tcW w:w="421" w:type="dxa"/>
          </w:tcPr>
          <w:p w14:paraId="545B9F88" w14:textId="77777777" w:rsidR="00CA78B4" w:rsidRPr="00F310F0" w:rsidRDefault="00CA78B4" w:rsidP="003548A7">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A0412C6"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CA78B4" w:rsidRPr="008D4146" w14:paraId="2068BC3D" w14:textId="77777777" w:rsidTr="003548A7">
        <w:tc>
          <w:tcPr>
            <w:tcW w:w="421" w:type="dxa"/>
          </w:tcPr>
          <w:p w14:paraId="690A0561" w14:textId="77777777" w:rsidR="00CA78B4" w:rsidRPr="00F310F0" w:rsidRDefault="00CA78B4" w:rsidP="003548A7">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407D4264"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CA78B4" w:rsidRPr="008D4146" w14:paraId="05008E95" w14:textId="77777777" w:rsidTr="003548A7">
        <w:tc>
          <w:tcPr>
            <w:tcW w:w="2217" w:type="dxa"/>
            <w:gridSpan w:val="2"/>
          </w:tcPr>
          <w:p w14:paraId="6D0A35B1"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3BBAB6B8"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CA78B4" w:rsidRPr="008D4146" w14:paraId="0945F391" w14:textId="77777777" w:rsidTr="003548A7">
        <w:tc>
          <w:tcPr>
            <w:tcW w:w="2217" w:type="dxa"/>
            <w:gridSpan w:val="2"/>
          </w:tcPr>
          <w:p w14:paraId="016AA686"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73832596"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CA78B4" w:rsidRPr="008D4146" w14:paraId="710C7E87" w14:textId="77777777" w:rsidTr="003548A7">
        <w:tc>
          <w:tcPr>
            <w:tcW w:w="2217" w:type="dxa"/>
            <w:gridSpan w:val="2"/>
          </w:tcPr>
          <w:p w14:paraId="5B9DBB4B"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4D27203C"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CA78B4" w:rsidRPr="008D4146" w14:paraId="6CE516B4" w14:textId="77777777" w:rsidTr="003548A7">
        <w:tc>
          <w:tcPr>
            <w:tcW w:w="2217" w:type="dxa"/>
            <w:gridSpan w:val="2"/>
          </w:tcPr>
          <w:p w14:paraId="075EEDFE"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5FDCE0F2"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37AE7C2E"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3BDEC980"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CA78B4" w:rsidRPr="008D4146" w14:paraId="180D7F85" w14:textId="77777777" w:rsidTr="003548A7">
        <w:tc>
          <w:tcPr>
            <w:tcW w:w="2217" w:type="dxa"/>
            <w:gridSpan w:val="2"/>
          </w:tcPr>
          <w:p w14:paraId="2BA4E41D"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6FCFF596"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CA78B4" w:rsidRPr="008D4146" w14:paraId="278A8433" w14:textId="77777777" w:rsidTr="003548A7">
        <w:tc>
          <w:tcPr>
            <w:tcW w:w="2217" w:type="dxa"/>
            <w:gridSpan w:val="2"/>
          </w:tcPr>
          <w:p w14:paraId="58E1C6E4"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6897EDCB"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CA78B4" w:rsidRPr="008D4146" w14:paraId="2B0D8A52" w14:textId="77777777" w:rsidTr="003548A7">
        <w:tc>
          <w:tcPr>
            <w:tcW w:w="2217" w:type="dxa"/>
            <w:gridSpan w:val="2"/>
          </w:tcPr>
          <w:p w14:paraId="07FE713F"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474B33C3"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CA78B4" w:rsidRPr="008D4146" w14:paraId="7BCEF26E" w14:textId="77777777" w:rsidTr="003548A7">
        <w:tc>
          <w:tcPr>
            <w:tcW w:w="5403" w:type="dxa"/>
            <w:gridSpan w:val="5"/>
          </w:tcPr>
          <w:p w14:paraId="41803465"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6E66E0E7"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CA78B4" w:rsidRPr="008D4146" w14:paraId="4B15D456" w14:textId="77777777" w:rsidTr="003548A7">
        <w:tc>
          <w:tcPr>
            <w:tcW w:w="2217" w:type="dxa"/>
            <w:gridSpan w:val="2"/>
          </w:tcPr>
          <w:p w14:paraId="4D37512F"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E324F37"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CA78B4" w:rsidRPr="008D4146" w14:paraId="7A000B73" w14:textId="77777777" w:rsidTr="003548A7">
        <w:tc>
          <w:tcPr>
            <w:tcW w:w="2217" w:type="dxa"/>
            <w:gridSpan w:val="2"/>
          </w:tcPr>
          <w:p w14:paraId="1F7FBB8A"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024A5DE0"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CA78B4" w:rsidRPr="008D4146" w14:paraId="7F99229C" w14:textId="77777777" w:rsidTr="003548A7">
        <w:tc>
          <w:tcPr>
            <w:tcW w:w="2217" w:type="dxa"/>
            <w:gridSpan w:val="2"/>
          </w:tcPr>
          <w:p w14:paraId="6EC43A01"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8F2399D"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30D1AE23" w14:textId="77777777" w:rsidR="00CA78B4" w:rsidRDefault="00CA78B4" w:rsidP="00CA78B4">
      <w:pPr>
        <w:pStyle w:val="Corpotesto"/>
        <w:rPr>
          <w:sz w:val="20"/>
        </w:rPr>
      </w:pPr>
    </w:p>
    <w:p w14:paraId="77124B1B" w14:textId="77777777" w:rsidR="00CA78B4" w:rsidRDefault="00CA78B4" w:rsidP="00CA78B4">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w:t>
      </w:r>
      <w:r w:rsidRPr="009F22DD">
        <w:rPr>
          <w:rFonts w:ascii="Calibri" w:hAnsi="Calibri" w:cs="Arial"/>
          <w:sz w:val="22"/>
          <w:szCs w:val="22"/>
        </w:rPr>
        <w:lastRenderedPageBreak/>
        <w:t xml:space="preserve">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13D83536" w14:textId="77777777" w:rsidR="00CA78B4" w:rsidRDefault="00CA78B4" w:rsidP="00CA78B4">
      <w:pPr>
        <w:pStyle w:val="usoboll1"/>
        <w:spacing w:line="240" w:lineRule="auto"/>
        <w:jc w:val="center"/>
        <w:rPr>
          <w:rFonts w:ascii="Calibri" w:hAnsi="Calibri" w:cs="Arial"/>
          <w:b/>
          <w:sz w:val="22"/>
          <w:szCs w:val="22"/>
        </w:rPr>
      </w:pPr>
      <w:r w:rsidRPr="0036423D">
        <w:rPr>
          <w:rFonts w:ascii="Calibri" w:hAnsi="Calibri" w:cs="Arial"/>
          <w:b/>
          <w:sz w:val="22"/>
          <w:szCs w:val="22"/>
        </w:rPr>
        <w:t>DICHIARA</w:t>
      </w:r>
    </w:p>
    <w:p w14:paraId="687E0965" w14:textId="77777777" w:rsidR="00CA78B4" w:rsidRDefault="00CA78B4" w:rsidP="00CA78B4">
      <w:pPr>
        <w:pStyle w:val="usoboll1"/>
        <w:spacing w:line="240" w:lineRule="auto"/>
        <w:jc w:val="center"/>
        <w:rPr>
          <w:rFonts w:ascii="Calibri" w:hAnsi="Calibri" w:cs="Arial"/>
          <w:b/>
          <w:sz w:val="22"/>
          <w:szCs w:val="22"/>
        </w:rPr>
      </w:pPr>
    </w:p>
    <w:tbl>
      <w:tblPr>
        <w:tblStyle w:val="Grigliatabella"/>
        <w:tblW w:w="0" w:type="auto"/>
        <w:tblInd w:w="421" w:type="dxa"/>
        <w:tblLook w:val="04A0" w:firstRow="1" w:lastRow="0" w:firstColumn="1" w:lastColumn="0" w:noHBand="0" w:noVBand="1"/>
      </w:tblPr>
      <w:tblGrid>
        <w:gridCol w:w="567"/>
        <w:gridCol w:w="8866"/>
      </w:tblGrid>
      <w:tr w:rsidR="00CA78B4" w14:paraId="7B22F0C4" w14:textId="77777777" w:rsidTr="003548A7">
        <w:trPr>
          <w:trHeight w:val="397"/>
        </w:trPr>
        <w:tc>
          <w:tcPr>
            <w:tcW w:w="567" w:type="dxa"/>
            <w:vAlign w:val="center"/>
          </w:tcPr>
          <w:p w14:paraId="463B4B0C" w14:textId="77777777" w:rsidR="00CA78B4" w:rsidRDefault="00CA78B4" w:rsidP="003548A7">
            <w:pPr>
              <w:jc w:val="center"/>
              <w:rPr>
                <w:rFonts w:ascii="Calibri" w:hAnsi="Calibri" w:cs="Arial"/>
                <w:sz w:val="22"/>
                <w:szCs w:val="22"/>
              </w:rPr>
            </w:pPr>
            <w:r>
              <w:rPr>
                <w:rFonts w:ascii="Calibri" w:hAnsi="Calibri" w:cs="Calibri"/>
                <w:sz w:val="22"/>
                <w:szCs w:val="22"/>
              </w:rPr>
              <w:t>⃝</w:t>
            </w:r>
          </w:p>
        </w:tc>
        <w:tc>
          <w:tcPr>
            <w:tcW w:w="8866" w:type="dxa"/>
            <w:vAlign w:val="center"/>
          </w:tcPr>
          <w:p w14:paraId="6BBADFA7" w14:textId="77777777" w:rsidR="00CA78B4" w:rsidRPr="0036423D" w:rsidRDefault="00CA78B4" w:rsidP="003548A7">
            <w:pPr>
              <w:contextualSpacing/>
              <w:rPr>
                <w:rFonts w:ascii="Calibri" w:hAnsi="Calibri" w:cs="Arial"/>
              </w:rPr>
            </w:pPr>
            <w:r>
              <w:rPr>
                <w:rFonts w:ascii="Calibri" w:hAnsi="Calibri" w:cs="Arial"/>
              </w:rPr>
              <w:t xml:space="preserve">Di essere </w:t>
            </w:r>
            <w:r w:rsidRPr="0036423D">
              <w:rPr>
                <w:rFonts w:ascii="Calibri" w:hAnsi="Calibri" w:cs="Arial"/>
              </w:rPr>
              <w:t xml:space="preserve">l’unico titolare effettivo </w:t>
            </w:r>
            <w:r>
              <w:rPr>
                <w:rFonts w:ascii="Calibri" w:hAnsi="Calibri" w:cs="Arial"/>
              </w:rPr>
              <w:t>del concorrente sopra indicato</w:t>
            </w:r>
          </w:p>
        </w:tc>
      </w:tr>
      <w:tr w:rsidR="00CA78B4" w14:paraId="638590E6" w14:textId="77777777" w:rsidTr="003548A7">
        <w:trPr>
          <w:trHeight w:val="397"/>
        </w:trPr>
        <w:tc>
          <w:tcPr>
            <w:tcW w:w="567" w:type="dxa"/>
            <w:vAlign w:val="center"/>
          </w:tcPr>
          <w:p w14:paraId="067B8D03" w14:textId="77777777" w:rsidR="00CA78B4" w:rsidRDefault="00CA78B4" w:rsidP="003548A7">
            <w:pPr>
              <w:jc w:val="center"/>
              <w:rPr>
                <w:rFonts w:ascii="Calibri" w:hAnsi="Calibri" w:cs="Arial"/>
                <w:sz w:val="22"/>
                <w:szCs w:val="22"/>
              </w:rPr>
            </w:pPr>
            <w:r>
              <w:rPr>
                <w:rFonts w:ascii="Calibri" w:hAnsi="Calibri" w:cs="Calibri"/>
                <w:sz w:val="22"/>
                <w:szCs w:val="22"/>
              </w:rPr>
              <w:t>⃝</w:t>
            </w:r>
          </w:p>
        </w:tc>
        <w:tc>
          <w:tcPr>
            <w:tcW w:w="8866" w:type="dxa"/>
            <w:vAlign w:val="center"/>
          </w:tcPr>
          <w:p w14:paraId="4CDD5EAA" w14:textId="77777777" w:rsidR="00CA78B4" w:rsidRPr="0036423D" w:rsidRDefault="00CA78B4" w:rsidP="003548A7">
            <w:pPr>
              <w:contextualSpacing/>
              <w:rPr>
                <w:rFonts w:ascii="Calibri" w:hAnsi="Calibri" w:cs="Arial"/>
              </w:rPr>
            </w:pPr>
            <w:r w:rsidRPr="0036423D">
              <w:rPr>
                <w:rFonts w:ascii="Calibri" w:hAnsi="Calibri" w:cs="Arial"/>
              </w:rPr>
              <w:t>Che non esiste un titolare effettivo dell’impresa dal momento che</w:t>
            </w:r>
            <w:r>
              <w:rPr>
                <w:rStyle w:val="Rimandonotaapidipagina"/>
                <w:rFonts w:ascii="Calibri" w:hAnsi="Calibri" w:cs="Arial"/>
              </w:rPr>
              <w:footnoteReference w:id="2"/>
            </w:r>
          </w:p>
        </w:tc>
      </w:tr>
    </w:tbl>
    <w:p w14:paraId="1614AC09" w14:textId="77777777" w:rsidR="00CA78B4" w:rsidRPr="008C2FD8" w:rsidRDefault="00CA78B4" w:rsidP="00CA78B4">
      <w:pPr>
        <w:pStyle w:val="usoboll1"/>
        <w:spacing w:before="120" w:after="120" w:line="240" w:lineRule="auto"/>
        <w:jc w:val="center"/>
        <w:rPr>
          <w:rFonts w:ascii="Calibri" w:hAnsi="Calibri" w:cs="Arial"/>
          <w:sz w:val="22"/>
          <w:szCs w:val="22"/>
        </w:rPr>
      </w:pPr>
      <w:r w:rsidRPr="008C2FD8">
        <w:rPr>
          <w:rFonts w:ascii="Calibri" w:hAnsi="Calibri" w:cs="Arial"/>
          <w:sz w:val="22"/>
          <w:szCs w:val="22"/>
        </w:rPr>
        <w:t>oppu</w:t>
      </w:r>
      <w:r>
        <w:rPr>
          <w:rFonts w:ascii="Calibri" w:hAnsi="Calibri" w:cs="Arial"/>
          <w:sz w:val="22"/>
          <w:szCs w:val="22"/>
        </w:rPr>
        <w:t>r</w:t>
      </w:r>
      <w:r w:rsidRPr="008C2FD8">
        <w:rPr>
          <w:rFonts w:ascii="Calibri" w:hAnsi="Calibri" w:cs="Arial"/>
          <w:sz w:val="22"/>
          <w:szCs w:val="22"/>
        </w:rPr>
        <w:t>e</w:t>
      </w:r>
    </w:p>
    <w:tbl>
      <w:tblPr>
        <w:tblStyle w:val="Grigliatabella"/>
        <w:tblW w:w="0" w:type="auto"/>
        <w:tblInd w:w="421" w:type="dxa"/>
        <w:tblLook w:val="04A0" w:firstRow="1" w:lastRow="0" w:firstColumn="1" w:lastColumn="0" w:noHBand="0" w:noVBand="1"/>
      </w:tblPr>
      <w:tblGrid>
        <w:gridCol w:w="567"/>
        <w:gridCol w:w="8866"/>
      </w:tblGrid>
      <w:tr w:rsidR="00CA78B4" w14:paraId="793EC75D" w14:textId="77777777" w:rsidTr="003548A7">
        <w:trPr>
          <w:trHeight w:val="397"/>
        </w:trPr>
        <w:tc>
          <w:tcPr>
            <w:tcW w:w="567" w:type="dxa"/>
            <w:vAlign w:val="center"/>
          </w:tcPr>
          <w:p w14:paraId="32189F00" w14:textId="77777777" w:rsidR="00CA78B4" w:rsidRDefault="00CA78B4" w:rsidP="003548A7">
            <w:pPr>
              <w:jc w:val="center"/>
              <w:rPr>
                <w:rFonts w:ascii="Calibri" w:hAnsi="Calibri" w:cs="Arial"/>
                <w:sz w:val="22"/>
                <w:szCs w:val="22"/>
              </w:rPr>
            </w:pPr>
            <w:r>
              <w:rPr>
                <w:rFonts w:ascii="Calibri" w:hAnsi="Calibri" w:cs="Calibri"/>
                <w:sz w:val="22"/>
                <w:szCs w:val="22"/>
              </w:rPr>
              <w:t>⃝</w:t>
            </w:r>
          </w:p>
        </w:tc>
        <w:tc>
          <w:tcPr>
            <w:tcW w:w="8866" w:type="dxa"/>
            <w:vAlign w:val="center"/>
          </w:tcPr>
          <w:p w14:paraId="759892A5" w14:textId="77777777" w:rsidR="00CA78B4" w:rsidRPr="0036423D" w:rsidRDefault="00CA78B4" w:rsidP="003548A7">
            <w:pPr>
              <w:contextualSpacing/>
              <w:rPr>
                <w:rFonts w:ascii="Calibri" w:hAnsi="Calibri" w:cs="Arial"/>
              </w:rPr>
            </w:pPr>
            <w:r w:rsidRPr="0036423D">
              <w:rPr>
                <w:rFonts w:ascii="Calibri" w:hAnsi="Calibri" w:cs="Arial"/>
              </w:rPr>
              <w:t xml:space="preserve">Di essere titolare effettivo dell’impresa unitamente a </w:t>
            </w:r>
            <w:r w:rsidRPr="008C2FD8">
              <w:rPr>
                <w:rFonts w:ascii="Calibri" w:hAnsi="Calibri" w:cs="Arial"/>
                <w:i/>
              </w:rPr>
              <w:t>(</w:t>
            </w:r>
            <w:r w:rsidRPr="008D2C6C">
              <w:rPr>
                <w:rFonts w:ascii="Calibri" w:hAnsi="Calibri" w:cs="Arial"/>
                <w:i/>
                <w:u w:val="single"/>
              </w:rPr>
              <w:t>vedi dati riportati nel seguito</w:t>
            </w:r>
            <w:r w:rsidRPr="008C2FD8">
              <w:rPr>
                <w:rFonts w:ascii="Calibri" w:hAnsi="Calibri" w:cs="Arial"/>
                <w:i/>
              </w:rPr>
              <w:t>)</w:t>
            </w:r>
          </w:p>
        </w:tc>
      </w:tr>
      <w:tr w:rsidR="00CA78B4" w14:paraId="0E8424C6" w14:textId="77777777" w:rsidTr="003548A7">
        <w:trPr>
          <w:trHeight w:val="397"/>
        </w:trPr>
        <w:tc>
          <w:tcPr>
            <w:tcW w:w="567" w:type="dxa"/>
            <w:vAlign w:val="center"/>
          </w:tcPr>
          <w:p w14:paraId="78732BB3" w14:textId="77777777" w:rsidR="00CA78B4" w:rsidRDefault="00CA78B4" w:rsidP="003548A7">
            <w:pPr>
              <w:jc w:val="center"/>
              <w:rPr>
                <w:rFonts w:ascii="Calibri" w:hAnsi="Calibri" w:cs="Arial"/>
                <w:sz w:val="22"/>
                <w:szCs w:val="22"/>
              </w:rPr>
            </w:pPr>
            <w:r>
              <w:rPr>
                <w:rFonts w:ascii="Calibri" w:hAnsi="Calibri" w:cs="Calibri"/>
                <w:sz w:val="22"/>
                <w:szCs w:val="22"/>
              </w:rPr>
              <w:t>⃝</w:t>
            </w:r>
          </w:p>
        </w:tc>
        <w:tc>
          <w:tcPr>
            <w:tcW w:w="8866" w:type="dxa"/>
            <w:vAlign w:val="center"/>
          </w:tcPr>
          <w:p w14:paraId="75606809" w14:textId="77777777" w:rsidR="00CA78B4" w:rsidRPr="0036423D" w:rsidRDefault="00CA78B4" w:rsidP="003548A7">
            <w:pPr>
              <w:tabs>
                <w:tab w:val="left" w:pos="821"/>
                <w:tab w:val="left" w:pos="822"/>
              </w:tabs>
              <w:rPr>
                <w:rFonts w:ascii="Calibri" w:hAnsi="Calibri" w:cs="Arial"/>
              </w:rPr>
            </w:pPr>
            <w:r w:rsidRPr="0036423D">
              <w:rPr>
                <w:rFonts w:ascii="Calibri" w:hAnsi="Calibri" w:cs="Arial"/>
              </w:rPr>
              <w:t>Di non essere il titolare effettivo</w:t>
            </w:r>
            <w:r>
              <w:rPr>
                <w:rFonts w:ascii="Calibri" w:hAnsi="Calibri" w:cs="Arial"/>
              </w:rPr>
              <w:t xml:space="preserve"> </w:t>
            </w:r>
            <w:r w:rsidRPr="008C2FD8">
              <w:rPr>
                <w:rFonts w:ascii="Calibri" w:hAnsi="Calibri" w:cs="Arial"/>
                <w:i/>
              </w:rPr>
              <w:t>(</w:t>
            </w:r>
            <w:r w:rsidRPr="008D2C6C">
              <w:rPr>
                <w:rFonts w:ascii="Calibri" w:hAnsi="Calibri" w:cs="Arial"/>
                <w:i/>
                <w:u w:val="single"/>
              </w:rPr>
              <w:t>vedi dati riportati nel seguito</w:t>
            </w:r>
            <w:r w:rsidRPr="008C2FD8">
              <w:rPr>
                <w:rFonts w:ascii="Calibri" w:hAnsi="Calibri" w:cs="Arial"/>
                <w:i/>
              </w:rPr>
              <w:t>)</w:t>
            </w:r>
          </w:p>
        </w:tc>
      </w:tr>
    </w:tbl>
    <w:p w14:paraId="7E836B03" w14:textId="77777777" w:rsidR="00CA78B4" w:rsidRDefault="00CA78B4" w:rsidP="00CA78B4">
      <w:pPr>
        <w:pStyle w:val="Corpotesto"/>
        <w:spacing w:before="6"/>
        <w:rPr>
          <w:sz w:val="28"/>
        </w:rPr>
      </w:pPr>
    </w:p>
    <w:p w14:paraId="12AD3CF1" w14:textId="77777777" w:rsidR="00CA78B4" w:rsidRDefault="00CA78B4" w:rsidP="00CA78B4">
      <w:pPr>
        <w:pStyle w:val="usoboll1"/>
        <w:spacing w:line="240" w:lineRule="auto"/>
        <w:jc w:val="center"/>
        <w:rPr>
          <w:rFonts w:ascii="Calibri" w:hAnsi="Calibri" w:cs="Arial"/>
          <w:sz w:val="22"/>
          <w:szCs w:val="22"/>
        </w:rPr>
      </w:pPr>
      <w:r>
        <w:rPr>
          <w:rFonts w:ascii="Calibri" w:hAnsi="Calibri" w:cs="Arial"/>
          <w:sz w:val="22"/>
          <w:szCs w:val="22"/>
        </w:rPr>
        <w:t>e che</w:t>
      </w:r>
      <w:r w:rsidRPr="008C2FD8">
        <w:rPr>
          <w:rFonts w:ascii="Calibri" w:hAnsi="Calibri" w:cs="Arial"/>
          <w:sz w:val="22"/>
          <w:szCs w:val="22"/>
        </w:rPr>
        <w:t xml:space="preserve"> i dati del/i titolare/i effettivo/i ovvero del/i contitolare/i sono:</w:t>
      </w:r>
    </w:p>
    <w:p w14:paraId="1B079DEE" w14:textId="77777777" w:rsidR="00CA78B4" w:rsidRDefault="00CA78B4" w:rsidP="00CA78B4">
      <w:pPr>
        <w:pStyle w:val="usoboll1"/>
        <w:spacing w:line="240" w:lineRule="auto"/>
        <w:rPr>
          <w:rFonts w:ascii="Calibri" w:hAnsi="Calibri" w:cs="Arial"/>
          <w:sz w:val="22"/>
          <w:szCs w:val="22"/>
        </w:rPr>
      </w:pPr>
    </w:p>
    <w:p w14:paraId="3859872C" w14:textId="77777777" w:rsidR="00CA78B4" w:rsidRDefault="00CA78B4" w:rsidP="00CA78B4">
      <w:pPr>
        <w:pStyle w:val="usoboll1"/>
        <w:spacing w:line="240" w:lineRule="auto"/>
        <w:jc w:val="center"/>
        <w:rPr>
          <w:rFonts w:ascii="Calibri" w:hAnsi="Calibri" w:cs="Arial"/>
          <w:i/>
          <w:sz w:val="22"/>
          <w:szCs w:val="22"/>
        </w:rPr>
      </w:pPr>
      <w:r w:rsidRPr="00B20BF8">
        <w:rPr>
          <w:rFonts w:ascii="Calibri" w:hAnsi="Calibri" w:cs="Arial"/>
          <w:i/>
          <w:sz w:val="22"/>
          <w:szCs w:val="22"/>
        </w:rPr>
        <w:t>(</w:t>
      </w:r>
      <w:r>
        <w:rPr>
          <w:rFonts w:ascii="Calibri" w:hAnsi="Calibri" w:cs="Arial"/>
          <w:i/>
          <w:sz w:val="22"/>
          <w:szCs w:val="22"/>
        </w:rPr>
        <w:t>replicare</w:t>
      </w:r>
      <w:r w:rsidRPr="00B20BF8">
        <w:rPr>
          <w:rFonts w:ascii="Calibri" w:hAnsi="Calibri" w:cs="Arial"/>
          <w:i/>
          <w:sz w:val="22"/>
          <w:szCs w:val="22"/>
        </w:rPr>
        <w:t xml:space="preserve"> la tabella</w:t>
      </w:r>
      <w:r>
        <w:rPr>
          <w:rFonts w:ascii="Calibri" w:hAnsi="Calibri" w:cs="Arial"/>
          <w:i/>
          <w:sz w:val="22"/>
          <w:szCs w:val="22"/>
        </w:rPr>
        <w:t>, se necessario,</w:t>
      </w:r>
      <w:r w:rsidRPr="00B20BF8">
        <w:rPr>
          <w:rFonts w:ascii="Calibri" w:hAnsi="Calibri" w:cs="Arial"/>
          <w:i/>
          <w:sz w:val="22"/>
          <w:szCs w:val="22"/>
        </w:rPr>
        <w:t xml:space="preserve"> per ciascun soggetto)</w:t>
      </w:r>
    </w:p>
    <w:p w14:paraId="5DA36AD7" w14:textId="77777777" w:rsidR="00CA78B4" w:rsidRPr="00B20BF8" w:rsidRDefault="00CA78B4" w:rsidP="00CA78B4">
      <w:pPr>
        <w:pStyle w:val="usoboll1"/>
        <w:spacing w:line="240" w:lineRule="auto"/>
        <w:jc w:val="center"/>
        <w:rPr>
          <w:rFonts w:ascii="Calibri" w:hAnsi="Calibri" w:cs="Arial"/>
          <w:i/>
          <w:sz w:val="22"/>
          <w:szCs w:val="22"/>
        </w:rPr>
      </w:pPr>
    </w:p>
    <w:tbl>
      <w:tblPr>
        <w:tblStyle w:val="Grigliatabella"/>
        <w:tblW w:w="0" w:type="auto"/>
        <w:tblLook w:val="04A0" w:firstRow="1" w:lastRow="0" w:firstColumn="1" w:lastColumn="0" w:noHBand="0" w:noVBand="1"/>
      </w:tblPr>
      <w:tblGrid>
        <w:gridCol w:w="2217"/>
        <w:gridCol w:w="2468"/>
        <w:gridCol w:w="176"/>
        <w:gridCol w:w="542"/>
        <w:gridCol w:w="4225"/>
      </w:tblGrid>
      <w:tr w:rsidR="00CA78B4" w:rsidRPr="008D4146" w14:paraId="1241530F" w14:textId="77777777" w:rsidTr="003548A7">
        <w:tc>
          <w:tcPr>
            <w:tcW w:w="2217" w:type="dxa"/>
          </w:tcPr>
          <w:p w14:paraId="61469B5C"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6CC30FC8"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CA78B4" w:rsidRPr="008D4146" w14:paraId="3AFEB16D" w14:textId="77777777" w:rsidTr="003548A7">
        <w:tc>
          <w:tcPr>
            <w:tcW w:w="2217" w:type="dxa"/>
          </w:tcPr>
          <w:p w14:paraId="6F1C3366"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7ECBECD"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406083EE"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51B229E9"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CA78B4" w:rsidRPr="008D4146" w14:paraId="505CA084" w14:textId="77777777" w:rsidTr="003548A7">
        <w:tc>
          <w:tcPr>
            <w:tcW w:w="2217" w:type="dxa"/>
          </w:tcPr>
          <w:p w14:paraId="57E97E02"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339403A5"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CA78B4" w:rsidRPr="008D4146" w14:paraId="2C69E5BB" w14:textId="77777777" w:rsidTr="003548A7">
        <w:tc>
          <w:tcPr>
            <w:tcW w:w="2217" w:type="dxa"/>
          </w:tcPr>
          <w:p w14:paraId="0C86BE0D"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2835A0E3"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CA78B4" w:rsidRPr="008D4146" w14:paraId="0B6F60B2" w14:textId="77777777" w:rsidTr="003548A7">
        <w:tc>
          <w:tcPr>
            <w:tcW w:w="2217" w:type="dxa"/>
          </w:tcPr>
          <w:p w14:paraId="759EF26C"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6DC721FA"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CA78B4" w:rsidRPr="008D4146" w14:paraId="264EC54C" w14:textId="77777777" w:rsidTr="003548A7">
        <w:tc>
          <w:tcPr>
            <w:tcW w:w="2217" w:type="dxa"/>
          </w:tcPr>
          <w:p w14:paraId="4ADD3D4B"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24853BAB"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CA78B4" w:rsidRPr="008D4146" w14:paraId="768DE147" w14:textId="77777777" w:rsidTr="003548A7">
        <w:tc>
          <w:tcPr>
            <w:tcW w:w="2217" w:type="dxa"/>
          </w:tcPr>
          <w:p w14:paraId="36F3B499"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3E643011"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2494D7E4"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7D2B05E3"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CA78B4" w:rsidRPr="008D4146" w14:paraId="71954305" w14:textId="77777777" w:rsidTr="003548A7">
        <w:tc>
          <w:tcPr>
            <w:tcW w:w="2217" w:type="dxa"/>
          </w:tcPr>
          <w:p w14:paraId="3C085EE6"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282D6C02"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CA78B4" w:rsidRPr="008D4146" w14:paraId="601F6AF0" w14:textId="77777777" w:rsidTr="003548A7">
        <w:tc>
          <w:tcPr>
            <w:tcW w:w="2217" w:type="dxa"/>
          </w:tcPr>
          <w:p w14:paraId="0638FCCC"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5346D9D4"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CA78B4" w:rsidRPr="008D4146" w14:paraId="02554EC1" w14:textId="77777777" w:rsidTr="003548A7">
        <w:tc>
          <w:tcPr>
            <w:tcW w:w="2217" w:type="dxa"/>
          </w:tcPr>
          <w:p w14:paraId="3056599F"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BB8F9D5"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BAE4A8" w14:textId="77777777" w:rsidR="00CA78B4" w:rsidRDefault="00CA78B4" w:rsidP="00CA78B4">
      <w:pPr>
        <w:pStyle w:val="Corpotesto"/>
        <w:rPr>
          <w:sz w:val="24"/>
        </w:rPr>
      </w:pPr>
    </w:p>
    <w:p w14:paraId="25E2D0C2" w14:textId="77777777" w:rsidR="00CA78B4" w:rsidRPr="002605E2" w:rsidRDefault="00CA78B4" w:rsidP="00CA78B4">
      <w:pPr>
        <w:pStyle w:val="usoboll1"/>
        <w:spacing w:line="240" w:lineRule="auto"/>
        <w:rPr>
          <w:rFonts w:ascii="Calibri" w:hAnsi="Calibri" w:cs="Arial"/>
          <w:sz w:val="22"/>
          <w:szCs w:val="22"/>
        </w:rPr>
      </w:pPr>
      <w:r w:rsidRPr="002605E2">
        <w:rPr>
          <w:rFonts w:ascii="Calibri" w:hAnsi="Calibri" w:cs="Arial"/>
          <w:sz w:val="22"/>
          <w:szCs w:val="22"/>
        </w:rPr>
        <w:t>Ciascuno dei soggetti sopra individuati</w:t>
      </w:r>
      <w:r>
        <w:rPr>
          <w:rFonts w:ascii="Calibri" w:hAnsi="Calibri" w:cs="Arial"/>
          <w:sz w:val="22"/>
          <w:szCs w:val="22"/>
        </w:rPr>
        <w:t xml:space="preserve"> quali titolari effettivi</w:t>
      </w:r>
      <w:r w:rsidRPr="002605E2">
        <w:rPr>
          <w:rFonts w:ascii="Calibri" w:hAnsi="Calibri" w:cs="Arial"/>
          <w:sz w:val="22"/>
          <w:szCs w:val="22"/>
        </w:rPr>
        <w:t xml:space="preserve">, </w:t>
      </w:r>
      <w:r w:rsidRPr="002605E2">
        <w:rPr>
          <w:rFonts w:ascii="Calibri" w:hAnsi="Calibri" w:cs="Arial"/>
          <w:sz w:val="22"/>
          <w:szCs w:val="22"/>
          <w:u w:val="single"/>
        </w:rPr>
        <w:t>diversi dal firmatario della presente dichiarazione</w:t>
      </w:r>
      <w:r w:rsidRPr="002605E2">
        <w:rPr>
          <w:rFonts w:ascii="Calibri" w:hAnsi="Calibri" w:cs="Arial"/>
          <w:sz w:val="22"/>
          <w:szCs w:val="22"/>
        </w:rPr>
        <w:t xml:space="preserve">, deve rendere </w:t>
      </w:r>
      <w:r>
        <w:rPr>
          <w:rFonts w:ascii="Calibri" w:hAnsi="Calibri" w:cs="Arial"/>
          <w:sz w:val="22"/>
          <w:szCs w:val="22"/>
        </w:rPr>
        <w:t>apposita</w:t>
      </w:r>
      <w:r w:rsidRPr="002605E2">
        <w:rPr>
          <w:rFonts w:ascii="Calibri" w:hAnsi="Calibri" w:cs="Arial"/>
          <w:sz w:val="22"/>
          <w:szCs w:val="22"/>
        </w:rPr>
        <w:t xml:space="preserve"> dichiarazione di assenza di conflitto di interesse compilando e firma</w:t>
      </w:r>
      <w:r>
        <w:rPr>
          <w:rFonts w:ascii="Calibri" w:hAnsi="Calibri" w:cs="Arial"/>
          <w:sz w:val="22"/>
          <w:szCs w:val="22"/>
        </w:rPr>
        <w:t>ndo</w:t>
      </w:r>
      <w:r w:rsidRPr="002605E2">
        <w:rPr>
          <w:rFonts w:ascii="Calibri" w:hAnsi="Calibri" w:cs="Arial"/>
          <w:sz w:val="22"/>
          <w:szCs w:val="22"/>
        </w:rPr>
        <w:t xml:space="preserve"> il modulo </w:t>
      </w:r>
      <w:r>
        <w:rPr>
          <w:rFonts w:ascii="Calibri" w:hAnsi="Calibri" w:cs="Arial"/>
          <w:sz w:val="22"/>
          <w:szCs w:val="22"/>
        </w:rPr>
        <w:t>“</w:t>
      </w:r>
      <w:r w:rsidRPr="002605E2">
        <w:rPr>
          <w:rFonts w:ascii="Calibri" w:hAnsi="Calibri" w:cs="Arial"/>
          <w:sz w:val="22"/>
          <w:szCs w:val="22"/>
        </w:rPr>
        <w:t>Allegato X - Dichiarazione assenza conflitto interessi titolare effettivo</w:t>
      </w:r>
      <w:r>
        <w:rPr>
          <w:rFonts w:ascii="Calibri" w:hAnsi="Calibri" w:cs="Arial"/>
          <w:sz w:val="22"/>
          <w:szCs w:val="22"/>
        </w:rPr>
        <w:t>”</w:t>
      </w:r>
      <w:r w:rsidRPr="002605E2">
        <w:rPr>
          <w:rFonts w:ascii="Calibri" w:hAnsi="Calibri" w:cs="Arial"/>
          <w:sz w:val="22"/>
          <w:szCs w:val="22"/>
        </w:rPr>
        <w:t>, accompagnato da copia di un documento di identità in corso di validità</w:t>
      </w:r>
      <w:r>
        <w:rPr>
          <w:rFonts w:ascii="Calibri" w:hAnsi="Calibri" w:cs="Arial"/>
          <w:sz w:val="22"/>
          <w:szCs w:val="22"/>
        </w:rPr>
        <w:t>.</w:t>
      </w:r>
    </w:p>
    <w:p w14:paraId="096F7726" w14:textId="77777777" w:rsidR="00CA78B4" w:rsidRDefault="00CA78B4" w:rsidP="00CA78B4">
      <w:pPr>
        <w:pStyle w:val="Corpotesto"/>
        <w:rPr>
          <w:sz w:val="24"/>
        </w:rPr>
      </w:pPr>
    </w:p>
    <w:p w14:paraId="143AAA06" w14:textId="77777777" w:rsidR="00CA78B4" w:rsidRDefault="00CA78B4" w:rsidP="00CA78B4">
      <w:pPr>
        <w:pStyle w:val="usoboll1"/>
        <w:spacing w:line="240" w:lineRule="auto"/>
        <w:rPr>
          <w:rFonts w:ascii="Calibri" w:hAnsi="Calibri" w:cs="Arial"/>
          <w:sz w:val="22"/>
          <w:szCs w:val="22"/>
        </w:rPr>
      </w:pPr>
      <w:r w:rsidRPr="008C2FD8">
        <w:rPr>
          <w:rFonts w:ascii="Calibri" w:hAnsi="Calibri" w:cs="Arial"/>
          <w:sz w:val="22"/>
          <w:szCs w:val="22"/>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w:t>
      </w:r>
      <w:r>
        <w:rPr>
          <w:rFonts w:ascii="Calibri" w:hAnsi="Calibri" w:cs="Arial"/>
          <w:sz w:val="22"/>
          <w:szCs w:val="22"/>
        </w:rPr>
        <w:t xml:space="preserve"> </w:t>
      </w:r>
      <w:r w:rsidRPr="008C2FD8">
        <w:rPr>
          <w:rFonts w:ascii="Calibri" w:hAnsi="Calibri" w:cs="Arial"/>
          <w:sz w:val="22"/>
          <w:szCs w:val="22"/>
        </w:rPr>
        <w:t xml:space="preserve">e di essere consapevole che i dati personali, anche giudiziari, raccolti saranno trattati, anche con strumenti informatici, esclusivamente </w:t>
      </w:r>
      <w:r w:rsidRPr="008C2FD8">
        <w:rPr>
          <w:rFonts w:ascii="Calibri" w:hAnsi="Calibri" w:cs="Arial"/>
          <w:sz w:val="22"/>
          <w:szCs w:val="22"/>
        </w:rPr>
        <w:lastRenderedPageBreak/>
        <w:t>nell’ambito della presente gara e per le finalità ivi descritte</w:t>
      </w:r>
      <w:r>
        <w:rPr>
          <w:rFonts w:ascii="Calibri" w:hAnsi="Calibri" w:cs="Arial"/>
          <w:sz w:val="22"/>
          <w:szCs w:val="22"/>
        </w:rPr>
        <w:t xml:space="preserve"> nonché secondo le disposizioni contenute nell’art. 22 del Regolamento (UE) 2021/241</w:t>
      </w:r>
      <w:r w:rsidRPr="008C2FD8">
        <w:rPr>
          <w:rFonts w:ascii="Calibri" w:hAnsi="Calibri" w:cs="Arial"/>
          <w:sz w:val="22"/>
          <w:szCs w:val="22"/>
        </w:rPr>
        <w:t>, e di essere stato informato circa i diritti di cui agli artt. da 15 a 23 del Regolamento UE n. 2016/679.</w:t>
      </w:r>
    </w:p>
    <w:p w14:paraId="29996B04" w14:textId="77777777" w:rsidR="00CA78B4" w:rsidRDefault="00CA78B4" w:rsidP="00CA78B4">
      <w:pPr>
        <w:pStyle w:val="Corpotesto"/>
        <w:rPr>
          <w:sz w:val="24"/>
        </w:rPr>
      </w:pPr>
    </w:p>
    <w:p w14:paraId="7DAB5330" w14:textId="77777777" w:rsidR="00CA78B4" w:rsidRDefault="00CA78B4" w:rsidP="00CA78B4">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3"/>
      </w:r>
      <w:r w:rsidRPr="008D4146">
        <w:rPr>
          <w:rFonts w:asciiTheme="minorHAnsi" w:hAnsiTheme="minorHAnsi" w:cstheme="minorHAnsi"/>
          <w:sz w:val="20"/>
          <w:szCs w:val="20"/>
        </w:rPr>
        <w:t xml:space="preserve"> del legale rappresentante/procuratore</w:t>
      </w:r>
      <w:bookmarkStart w:id="0" w:name="_Ref41906052"/>
      <w:r>
        <w:rPr>
          <w:rStyle w:val="Rimandonotaapidipagina"/>
          <w:rFonts w:asciiTheme="minorHAnsi" w:hAnsiTheme="minorHAnsi" w:cstheme="minorHAnsi"/>
          <w:sz w:val="20"/>
          <w:szCs w:val="20"/>
        </w:rPr>
        <w:footnoteReference w:id="4"/>
      </w:r>
      <w:bookmarkEnd w:id="0"/>
    </w:p>
    <w:p w14:paraId="30A3575E" w14:textId="77777777" w:rsidR="00CA78B4" w:rsidRDefault="00CA78B4" w:rsidP="00CA78B4">
      <w:pPr>
        <w:pStyle w:val="Corpotesto"/>
        <w:rPr>
          <w:sz w:val="24"/>
        </w:rPr>
      </w:pPr>
    </w:p>
    <w:p w14:paraId="055B7F9A" w14:textId="77777777" w:rsidR="00CA78B4" w:rsidRDefault="00CA78B4" w:rsidP="00CA78B4">
      <w:pPr>
        <w:pStyle w:val="Corpotesto"/>
        <w:rPr>
          <w:sz w:val="24"/>
        </w:rPr>
      </w:pPr>
    </w:p>
    <w:p w14:paraId="223AF13E" w14:textId="77777777" w:rsidR="00CA78B4" w:rsidRDefault="00CA78B4" w:rsidP="00CA78B4">
      <w:pPr>
        <w:rPr>
          <w:sz w:val="24"/>
        </w:rPr>
      </w:pPr>
      <w:r>
        <w:rPr>
          <w:sz w:val="24"/>
        </w:rPr>
        <w:br w:type="page"/>
      </w:r>
    </w:p>
    <w:tbl>
      <w:tblPr>
        <w:tblStyle w:val="Grigliatabella"/>
        <w:tblW w:w="0" w:type="auto"/>
        <w:tblLook w:val="04A0" w:firstRow="1" w:lastRow="0" w:firstColumn="1" w:lastColumn="0" w:noHBand="0" w:noVBand="1"/>
      </w:tblPr>
      <w:tblGrid>
        <w:gridCol w:w="9908"/>
      </w:tblGrid>
      <w:tr w:rsidR="00CA78B4" w14:paraId="431104EE" w14:textId="77777777" w:rsidTr="003548A7">
        <w:tc>
          <w:tcPr>
            <w:tcW w:w="9910" w:type="dxa"/>
          </w:tcPr>
          <w:p w14:paraId="4A459723" w14:textId="77777777" w:rsidR="00CA78B4" w:rsidRPr="00E463B4" w:rsidRDefault="00CA78B4" w:rsidP="003548A7">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lastRenderedPageBreak/>
              <w:t>CRITERI PER L’INDIVIDUAZIONE DEL TITOLARE EFFETTIVO</w:t>
            </w:r>
          </w:p>
          <w:p w14:paraId="6AC3FBB8" w14:textId="77777777" w:rsidR="00CA78B4" w:rsidRPr="00E463B4" w:rsidRDefault="00CA78B4" w:rsidP="003548A7">
            <w:pPr>
              <w:pStyle w:val="Corpotesto"/>
              <w:rPr>
                <w:rFonts w:asciiTheme="minorHAnsi" w:hAnsiTheme="minorHAnsi" w:cstheme="minorHAnsi"/>
                <w:sz w:val="22"/>
                <w:szCs w:val="22"/>
              </w:rPr>
            </w:pPr>
          </w:p>
          <w:p w14:paraId="7B9CB228" w14:textId="77777777" w:rsidR="00CA78B4" w:rsidRPr="00E463B4" w:rsidRDefault="00CA78B4" w:rsidP="003548A7">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456BB373" w14:textId="77777777" w:rsidR="00CA78B4" w:rsidRPr="00E463B4" w:rsidRDefault="00CA78B4" w:rsidP="003548A7">
            <w:pPr>
              <w:pStyle w:val="Corpotesto"/>
              <w:jc w:val="both"/>
              <w:rPr>
                <w:rFonts w:asciiTheme="minorHAnsi" w:hAnsiTheme="minorHAnsi" w:cstheme="minorHAnsi"/>
                <w:sz w:val="22"/>
                <w:szCs w:val="22"/>
              </w:rPr>
            </w:pPr>
          </w:p>
          <w:p w14:paraId="4FD013A0" w14:textId="77777777" w:rsidR="00CA78B4" w:rsidRPr="00E463B4" w:rsidRDefault="00CA78B4" w:rsidP="003548A7">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3 criteri alternativi per l'individuazione del titolare effettivo: </w:t>
            </w:r>
          </w:p>
          <w:p w14:paraId="643C080C" w14:textId="77777777" w:rsidR="00CA78B4" w:rsidRDefault="00CA78B4" w:rsidP="00CA78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1C1D2949" w14:textId="77777777" w:rsidR="00CA78B4" w:rsidRDefault="00CA78B4" w:rsidP="00CA78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260E7158" w14:textId="77777777" w:rsidR="00CA78B4" w:rsidRDefault="00CA78B4" w:rsidP="00CA78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131F10F7" w14:textId="77777777" w:rsidR="00CA78B4" w:rsidRDefault="00CA78B4" w:rsidP="003548A7">
            <w:pPr>
              <w:pStyle w:val="Corpotesto"/>
              <w:rPr>
                <w:rFonts w:asciiTheme="minorHAnsi" w:hAnsiTheme="minorHAnsi" w:cstheme="minorHAnsi"/>
                <w:sz w:val="22"/>
                <w:szCs w:val="22"/>
              </w:rPr>
            </w:pPr>
          </w:p>
          <w:p w14:paraId="29DA9EF6" w14:textId="77777777" w:rsidR="00CA78B4" w:rsidRPr="00E463B4" w:rsidRDefault="00CA78B4" w:rsidP="003548A7">
            <w:pPr>
              <w:pStyle w:val="Corpotesto"/>
              <w:jc w:val="both"/>
              <w:rPr>
                <w:rFonts w:asciiTheme="minorHAnsi" w:hAnsiTheme="minorHAnsi" w:cstheme="minorHAnsi"/>
                <w:sz w:val="24"/>
              </w:rPr>
            </w:pPr>
          </w:p>
        </w:tc>
      </w:tr>
    </w:tbl>
    <w:p w14:paraId="7EF6F5D3" w14:textId="77777777" w:rsidR="00CA78B4" w:rsidRDefault="00CA78B4" w:rsidP="00CA78B4">
      <w:pPr>
        <w:pStyle w:val="Corpotesto"/>
        <w:rPr>
          <w:sz w:val="24"/>
        </w:rPr>
      </w:pPr>
    </w:p>
    <w:p w14:paraId="051EEB69" w14:textId="04C90012" w:rsidR="0029150D" w:rsidRPr="0029150D" w:rsidRDefault="0029150D" w:rsidP="0029150D">
      <w:pPr>
        <w:pStyle w:val="Corpotesto"/>
        <w:rPr>
          <w:rFonts w:asciiTheme="minorHAnsi" w:hAnsiTheme="minorHAnsi" w:cstheme="minorHAnsi"/>
          <w:caps/>
        </w:rPr>
      </w:pPr>
    </w:p>
    <w:sectPr w:rsidR="0029150D" w:rsidRPr="0029150D" w:rsidSect="00CF3AB7">
      <w:headerReference w:type="default" r:id="rId11"/>
      <w:footerReference w:type="default" r:id="rId12"/>
      <w:pgSz w:w="11920" w:h="16850"/>
      <w:pgMar w:top="2694" w:right="981" w:bottom="1843" w:left="1021" w:header="170" w:footer="45"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569CA" w14:textId="77777777" w:rsidR="00C24C83" w:rsidRDefault="00C24C83">
      <w:r>
        <w:separator/>
      </w:r>
    </w:p>
  </w:endnote>
  <w:endnote w:type="continuationSeparator" w:id="0">
    <w:p w14:paraId="3C3F7F5D" w14:textId="77777777" w:rsidR="00C24C83" w:rsidRDefault="00C2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tillium Web">
    <w:altName w:val="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BA3FD" w14:textId="77777777" w:rsidR="0029150D" w:rsidRPr="00CF3AB7" w:rsidRDefault="0029150D" w:rsidP="0029150D">
    <w:pPr>
      <w:pStyle w:val="Pidipagina"/>
      <w:jc w:val="right"/>
      <w:rPr>
        <w:rFonts w:asciiTheme="minorHAnsi" w:hAnsiTheme="minorHAnsi" w:cstheme="minorHAnsi"/>
        <w:sz w:val="20"/>
        <w:szCs w:val="20"/>
      </w:rPr>
    </w:pPr>
    <w:r w:rsidRPr="00CF3AB7">
      <w:rPr>
        <w:rFonts w:asciiTheme="minorHAnsi" w:hAnsiTheme="minorHAnsi" w:cstheme="minorHAnsi"/>
        <w:sz w:val="20"/>
        <w:szCs w:val="20"/>
      </w:rPr>
      <w:t xml:space="preserve">Pag. </w:t>
    </w:r>
    <w:r w:rsidRPr="00CF3AB7">
      <w:rPr>
        <w:rFonts w:asciiTheme="minorHAnsi" w:hAnsiTheme="minorHAnsi" w:cstheme="minorHAnsi"/>
        <w:sz w:val="20"/>
        <w:szCs w:val="20"/>
      </w:rPr>
      <w:fldChar w:fldCharType="begin"/>
    </w:r>
    <w:r w:rsidRPr="00CF3AB7">
      <w:rPr>
        <w:rFonts w:asciiTheme="minorHAnsi" w:hAnsiTheme="minorHAnsi" w:cstheme="minorHAnsi"/>
        <w:sz w:val="20"/>
        <w:szCs w:val="20"/>
      </w:rPr>
      <w:instrText>PAGE   \* MERGEFORMAT</w:instrText>
    </w:r>
    <w:r w:rsidRPr="00CF3AB7">
      <w:rPr>
        <w:rFonts w:asciiTheme="minorHAnsi" w:hAnsiTheme="minorHAnsi" w:cstheme="minorHAnsi"/>
        <w:sz w:val="20"/>
        <w:szCs w:val="20"/>
      </w:rPr>
      <w:fldChar w:fldCharType="separate"/>
    </w:r>
    <w:r w:rsidRPr="00CF3AB7">
      <w:rPr>
        <w:rFonts w:asciiTheme="minorHAnsi" w:hAnsiTheme="minorHAnsi" w:cstheme="minorHAnsi"/>
        <w:sz w:val="20"/>
        <w:szCs w:val="20"/>
      </w:rPr>
      <w:t>1</w:t>
    </w:r>
    <w:r w:rsidRPr="00CF3AB7">
      <w:rPr>
        <w:rFonts w:asciiTheme="minorHAnsi" w:hAnsiTheme="minorHAnsi" w:cstheme="minorHAnsi"/>
        <w:sz w:val="20"/>
        <w:szCs w:val="20"/>
      </w:rPr>
      <w:fldChar w:fldCharType="end"/>
    </w:r>
  </w:p>
  <w:p w14:paraId="2EEEEE2A" w14:textId="77777777" w:rsidR="0029150D" w:rsidRPr="00F00377" w:rsidRDefault="0029150D" w:rsidP="0029150D">
    <w:pPr>
      <w:tabs>
        <w:tab w:val="left" w:pos="275"/>
      </w:tabs>
    </w:pPr>
    <w:r>
      <w:tab/>
    </w:r>
  </w:p>
  <w:p w14:paraId="1F337F27" w14:textId="77777777" w:rsidR="0029150D" w:rsidRPr="00F00377" w:rsidRDefault="0029150D" w:rsidP="0029150D">
    <w:pPr>
      <w:jc w:val="center"/>
    </w:pPr>
    <w:r w:rsidRPr="00F00377">
      <w:rPr>
        <w:noProof/>
      </w:rPr>
      <w:drawing>
        <wp:inline distT="0" distB="0" distL="0" distR="0" wp14:anchorId="4A761E6F" wp14:editId="307A54FA">
          <wp:extent cx="6115050" cy="662305"/>
          <wp:effectExtent l="0" t="0" r="0" b="4445"/>
          <wp:docPr id="1645433019" name="Picture 196159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662305"/>
                  </a:xfrm>
                  <a:prstGeom prst="rect">
                    <a:avLst/>
                  </a:prstGeom>
                  <a:noFill/>
                  <a:ln>
                    <a:noFill/>
                  </a:ln>
                </pic:spPr>
              </pic:pic>
            </a:graphicData>
          </a:graphic>
        </wp:inline>
      </w:drawing>
    </w:r>
  </w:p>
  <w:tbl>
    <w:tblPr>
      <w:tblW w:w="6257" w:type="pct"/>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930"/>
      <w:gridCol w:w="3456"/>
    </w:tblGrid>
    <w:tr w:rsidR="0029150D" w:rsidRPr="00F00377" w14:paraId="6D0A4AFD" w14:textId="77777777" w:rsidTr="00753699">
      <w:trPr>
        <w:cantSplit/>
        <w:trHeight w:val="688"/>
      </w:trPr>
      <w:tc>
        <w:tcPr>
          <w:tcW w:w="3605" w:type="pct"/>
          <w:vMerge w:val="restart"/>
          <w:tcBorders>
            <w:right w:val="nil"/>
          </w:tcBorders>
          <w:shd w:val="clear" w:color="auto" w:fill="2A65B0"/>
          <w:tcMar>
            <w:left w:w="567" w:type="dxa"/>
            <w:right w:w="340" w:type="dxa"/>
          </w:tcMar>
          <w:vAlign w:val="center"/>
        </w:tcPr>
        <w:p w14:paraId="15A1AFFF" w14:textId="77777777" w:rsidR="0029150D" w:rsidRPr="00F00377" w:rsidRDefault="0029150D" w:rsidP="0029150D">
          <w:pPr>
            <w:rPr>
              <w:rFonts w:ascii="Titillium Web" w:hAnsi="Titillium Web"/>
              <w:color w:val="FFFFFF"/>
              <w:sz w:val="16"/>
              <w:szCs w:val="16"/>
              <w:lang w:val="en-US"/>
            </w:rPr>
          </w:pPr>
          <w:r w:rsidRPr="00F00377">
            <w:rPr>
              <w:rFonts w:ascii="Titillium Web" w:hAnsi="Titillium Web"/>
              <w:color w:val="FFFFFF"/>
              <w:sz w:val="16"/>
              <w:szCs w:val="16"/>
              <w:lang w:val="en-US"/>
            </w:rPr>
            <w:t>IR0000032 – ITINERIS Italian Integrated Environmental Research Infrastructures System - CUP B53C22002150006</w:t>
          </w:r>
        </w:p>
        <w:p w14:paraId="76E97F48" w14:textId="77777777" w:rsidR="0029150D" w:rsidRPr="00F00377" w:rsidRDefault="0029150D" w:rsidP="0029150D">
          <w:pPr>
            <w:rPr>
              <w:rFonts w:ascii="Titillium Web" w:hAnsi="Titillium Web"/>
              <w:color w:val="FFFFFF"/>
              <w:sz w:val="16"/>
              <w:szCs w:val="16"/>
            </w:rPr>
          </w:pPr>
          <w:r w:rsidRPr="00F00377">
            <w:rPr>
              <w:rFonts w:ascii="Titillium Web" w:hAnsi="Titillium Web"/>
              <w:color w:val="FFFFFF"/>
              <w:sz w:val="16"/>
              <w:szCs w:val="16"/>
            </w:rPr>
            <w:t xml:space="preserve">Missione 4, “Istruzione e ricerca” - Componente 2, “Dalla ricerca all’impresa” </w:t>
          </w:r>
        </w:p>
        <w:p w14:paraId="76C4EF74" w14:textId="77777777" w:rsidR="0029150D" w:rsidRPr="00F00377" w:rsidRDefault="0029150D" w:rsidP="0029150D">
          <w:pPr>
            <w:rPr>
              <w:rFonts w:ascii="Titillium Web" w:hAnsi="Titillium Web"/>
              <w:color w:val="FFFFFF"/>
              <w:sz w:val="16"/>
              <w:szCs w:val="16"/>
            </w:rPr>
          </w:pPr>
          <w:r w:rsidRPr="00F00377">
            <w:rPr>
              <w:rFonts w:ascii="Titillium Web" w:hAnsi="Titillium Web"/>
              <w:color w:val="FFFFFF"/>
              <w:sz w:val="16"/>
              <w:szCs w:val="16"/>
            </w:rPr>
            <w:t>Investimento 3.1, “Fondo per la realizzazione di un sistema integrato di infrastrutture di ricerca e innovazione”</w:t>
          </w:r>
        </w:p>
      </w:tc>
      <w:tc>
        <w:tcPr>
          <w:tcW w:w="1395" w:type="pct"/>
          <w:tcBorders>
            <w:left w:val="nil"/>
            <w:bottom w:val="nil"/>
          </w:tcBorders>
          <w:shd w:val="clear" w:color="auto" w:fill="2A65B0"/>
          <w:vAlign w:val="center"/>
        </w:tcPr>
        <w:p w14:paraId="7C23308B" w14:textId="77777777" w:rsidR="0029150D" w:rsidRPr="00F00377" w:rsidRDefault="0029150D" w:rsidP="0029150D">
          <w:pPr>
            <w:adjustRightInd w:val="0"/>
            <w:jc w:val="center"/>
            <w:rPr>
              <w:rFonts w:ascii="Titillium Web" w:hAnsi="Titillium Web" w:cs="BkwnxrHelveticaLTCom"/>
              <w:bCs/>
              <w:i/>
              <w:color w:val="FFFF00"/>
              <w:sz w:val="16"/>
              <w:szCs w:val="16"/>
            </w:rPr>
          </w:pPr>
          <w:r w:rsidRPr="00F00377">
            <w:rPr>
              <w:rFonts w:ascii="Titillium Web" w:hAnsi="Titillium Web" w:cs="BkwnxrHelveticaLTCom"/>
              <w:b/>
              <w:bCs/>
              <w:noProof/>
              <w:color w:val="FFFFFF"/>
              <w:sz w:val="28"/>
              <w:szCs w:val="28"/>
              <w:lang w:val="en-US"/>
            </w:rPr>
            <w:drawing>
              <wp:anchor distT="0" distB="0" distL="114300" distR="114300" simplePos="0" relativeHeight="251662336" behindDoc="0" locked="0" layoutInCell="1" allowOverlap="1" wp14:anchorId="601ACDB0" wp14:editId="7F51D517">
                <wp:simplePos x="0" y="0"/>
                <wp:positionH relativeFrom="margin">
                  <wp:posOffset>40640</wp:posOffset>
                </wp:positionH>
                <wp:positionV relativeFrom="margin">
                  <wp:posOffset>196850</wp:posOffset>
                </wp:positionV>
                <wp:extent cx="1336040" cy="258445"/>
                <wp:effectExtent l="0" t="0" r="0" b="0"/>
                <wp:wrapNone/>
                <wp:docPr id="890537957" name="Picture 647847890"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33"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29150D" w:rsidRPr="00F00377" w14:paraId="03E905E5" w14:textId="77777777" w:rsidTr="00753699">
      <w:trPr>
        <w:cantSplit/>
        <w:trHeight w:val="404"/>
      </w:trPr>
      <w:tc>
        <w:tcPr>
          <w:tcW w:w="3605" w:type="pct"/>
          <w:vMerge/>
          <w:tcBorders>
            <w:bottom w:val="nil"/>
            <w:right w:val="nil"/>
          </w:tcBorders>
          <w:shd w:val="clear" w:color="auto" w:fill="2A65B0"/>
          <w:vAlign w:val="center"/>
        </w:tcPr>
        <w:p w14:paraId="3EEBCDE9" w14:textId="77777777" w:rsidR="0029150D" w:rsidRPr="00F00377" w:rsidRDefault="0029150D" w:rsidP="0029150D">
          <w:pPr>
            <w:adjustRightInd w:val="0"/>
            <w:jc w:val="center"/>
            <w:rPr>
              <w:rFonts w:ascii="Titillium Web" w:hAnsi="Titillium Web" w:cs="BkwnxrHelveticaLTCom"/>
              <w:i/>
              <w:color w:val="FFFFFF"/>
              <w:sz w:val="16"/>
              <w:szCs w:val="16"/>
            </w:rPr>
          </w:pPr>
        </w:p>
      </w:tc>
      <w:tc>
        <w:tcPr>
          <w:tcW w:w="1395" w:type="pct"/>
          <w:tcBorders>
            <w:top w:val="nil"/>
            <w:left w:val="nil"/>
            <w:bottom w:val="nil"/>
          </w:tcBorders>
          <w:shd w:val="clear" w:color="auto" w:fill="2A65B0"/>
          <w:vAlign w:val="center"/>
        </w:tcPr>
        <w:p w14:paraId="7747432D" w14:textId="77777777" w:rsidR="0029150D" w:rsidRPr="00F00377" w:rsidRDefault="0029150D" w:rsidP="0029150D">
          <w:pPr>
            <w:adjustRightInd w:val="0"/>
            <w:rPr>
              <w:rFonts w:ascii="Titillium Web" w:hAnsi="Titillium Web" w:cs="BkwnxrHelveticaLTCom"/>
              <w:i/>
              <w:color w:val="FFFFFF"/>
              <w:sz w:val="16"/>
              <w:szCs w:val="16"/>
            </w:rPr>
          </w:pPr>
        </w:p>
      </w:tc>
    </w:tr>
  </w:tbl>
  <w:p w14:paraId="0A9E44CC" w14:textId="58134B5B" w:rsidR="00A75C22" w:rsidRDefault="0029150D" w:rsidP="0029150D">
    <w:pPr>
      <w:pStyle w:val="Pidipagina"/>
      <w:tabs>
        <w:tab w:val="clear" w:pos="4819"/>
        <w:tab w:val="clear" w:pos="9638"/>
        <w:tab w:val="left" w:pos="6957"/>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B1DD6" w14:textId="77777777" w:rsidR="00C24C83" w:rsidRDefault="00C24C83">
      <w:r>
        <w:separator/>
      </w:r>
    </w:p>
  </w:footnote>
  <w:footnote w:type="continuationSeparator" w:id="0">
    <w:p w14:paraId="2A0D373C" w14:textId="77777777" w:rsidR="00C24C83" w:rsidRDefault="00C24C83">
      <w:r>
        <w:continuationSeparator/>
      </w:r>
    </w:p>
  </w:footnote>
  <w:footnote w:id="1">
    <w:p w14:paraId="634197E9" w14:textId="77777777" w:rsidR="00CA78B4" w:rsidRPr="00B20BF8" w:rsidRDefault="00CA78B4" w:rsidP="00CA78B4">
      <w:pPr>
        <w:pStyle w:val="Testonotaapidipagina"/>
        <w:rPr>
          <w:rFonts w:asciiTheme="minorHAnsi" w:hAnsiTheme="minorHAnsi" w:cstheme="minorHAnsi"/>
          <w:sz w:val="16"/>
          <w:szCs w:val="16"/>
        </w:rPr>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Indicare se diversa da quella italiana</w:t>
      </w:r>
    </w:p>
  </w:footnote>
  <w:footnote w:id="2">
    <w:p w14:paraId="666DB403" w14:textId="77777777" w:rsidR="00CA78B4" w:rsidRDefault="00CA78B4" w:rsidP="00CA78B4">
      <w:pPr>
        <w:pStyle w:val="Testonotaapidipagina"/>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Specificare la motivazione: impresa quotata/impresa ad azionariato diffuso/etc</w:t>
      </w:r>
      <w:r>
        <w:rPr>
          <w:rFonts w:asciiTheme="minorHAnsi" w:hAnsiTheme="minorHAnsi" w:cstheme="minorHAnsi"/>
          <w:sz w:val="16"/>
          <w:szCs w:val="16"/>
        </w:rPr>
        <w:t>.</w:t>
      </w:r>
    </w:p>
  </w:footnote>
  <w:footnote w:id="3">
    <w:p w14:paraId="199FC649" w14:textId="77777777" w:rsidR="00CA78B4" w:rsidRPr="003F71F6" w:rsidRDefault="00CA78B4" w:rsidP="00CA78B4">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2186A747" w14:textId="77777777" w:rsidR="00CA78B4" w:rsidRDefault="00CA78B4" w:rsidP="00CA78B4">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C9D03" w14:textId="77777777" w:rsidR="0029150D" w:rsidRDefault="0029150D" w:rsidP="0029150D">
    <w:pPr>
      <w:pStyle w:val="Intestazione"/>
      <w:tabs>
        <w:tab w:val="right" w:pos="9864"/>
      </w:tabs>
      <w:ind w:left="-1021" w:right="-1021" w:firstLine="28"/>
    </w:pPr>
    <w:r>
      <w:rPr>
        <w:noProof/>
      </w:rPr>
      <w:drawing>
        <wp:anchor distT="0" distB="0" distL="114300" distR="114300" simplePos="0" relativeHeight="251660288" behindDoc="1" locked="0" layoutInCell="1" allowOverlap="1" wp14:anchorId="3BEC3B83" wp14:editId="70B3F105">
          <wp:simplePos x="0" y="0"/>
          <wp:positionH relativeFrom="column">
            <wp:posOffset>-709980</wp:posOffset>
          </wp:positionH>
          <wp:positionV relativeFrom="paragraph">
            <wp:posOffset>-243291</wp:posOffset>
          </wp:positionV>
          <wp:extent cx="7674796" cy="1085215"/>
          <wp:effectExtent l="0" t="0" r="0" b="0"/>
          <wp:wrapNone/>
          <wp:docPr id="555901410" name="Picture 873100021" descr="A blue background with white text and a fla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 blue background with white text and a flag&#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76133" cy="1085404"/>
                  </a:xfrm>
                  <a:prstGeom prst="rect">
                    <a:avLst/>
                  </a:prstGeom>
                  <a:noFill/>
                </pic:spPr>
              </pic:pic>
            </a:graphicData>
          </a:graphic>
          <wp14:sizeRelH relativeFrom="page">
            <wp14:pctWidth>0</wp14:pctWidth>
          </wp14:sizeRelH>
          <wp14:sizeRelV relativeFrom="page">
            <wp14:pctHeight>0</wp14:pctHeight>
          </wp14:sizeRelV>
        </wp:anchor>
      </w:drawing>
    </w:r>
  </w:p>
  <w:p w14:paraId="540049DD" w14:textId="77777777" w:rsidR="0029150D" w:rsidRDefault="0029150D" w:rsidP="0029150D">
    <w:pPr>
      <w:pStyle w:val="Intestazione"/>
      <w:rPr>
        <w:b/>
        <w:sz w:val="28"/>
      </w:rPr>
    </w:pPr>
  </w:p>
  <w:p w14:paraId="2A1E91F5" w14:textId="77777777" w:rsidR="0029150D" w:rsidRDefault="0029150D" w:rsidP="0029150D">
    <w:pPr>
      <w:pStyle w:val="Intestazione"/>
      <w:rPr>
        <w:b/>
        <w:i/>
        <w:color w:val="000080"/>
        <w:sz w:val="20"/>
      </w:rPr>
    </w:pPr>
  </w:p>
  <w:p w14:paraId="71D22257" w14:textId="77777777" w:rsidR="0029150D" w:rsidRDefault="0029150D" w:rsidP="0029150D">
    <w:pPr>
      <w:pStyle w:val="Intestazione"/>
      <w:rPr>
        <w:sz w:val="20"/>
      </w:rPr>
    </w:pPr>
  </w:p>
  <w:p w14:paraId="257C689B" w14:textId="77777777" w:rsidR="0029150D" w:rsidRDefault="0029150D" w:rsidP="0029150D">
    <w:pPr>
      <w:pStyle w:val="Intestazione"/>
    </w:pPr>
    <w:r>
      <w:rPr>
        <w:noProof/>
      </w:rPr>
      <w:drawing>
        <wp:anchor distT="0" distB="0" distL="114300" distR="114300" simplePos="0" relativeHeight="251659264" behindDoc="1" locked="0" layoutInCell="1" allowOverlap="1" wp14:anchorId="42324441" wp14:editId="1D71399F">
          <wp:simplePos x="0" y="0"/>
          <wp:positionH relativeFrom="column">
            <wp:posOffset>56515</wp:posOffset>
          </wp:positionH>
          <wp:positionV relativeFrom="paragraph">
            <wp:posOffset>187325</wp:posOffset>
          </wp:positionV>
          <wp:extent cx="6105600" cy="619200"/>
          <wp:effectExtent l="0" t="0" r="3175" b="3175"/>
          <wp:wrapNone/>
          <wp:docPr id="59164786" name="Picture 1710381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5600" cy="619200"/>
                  </a:xfrm>
                  <a:prstGeom prst="rect">
                    <a:avLst/>
                  </a:prstGeom>
                </pic:spPr>
              </pic:pic>
            </a:graphicData>
          </a:graphic>
          <wp14:sizeRelH relativeFrom="margin">
            <wp14:pctWidth>0</wp14:pctWidth>
          </wp14:sizeRelH>
          <wp14:sizeRelV relativeFrom="margin">
            <wp14:pctHeight>0</wp14:pctHeight>
          </wp14:sizeRelV>
        </wp:anchor>
      </w:drawing>
    </w:r>
  </w:p>
  <w:p w14:paraId="30C5C5AC" w14:textId="77777777" w:rsidR="0029150D" w:rsidRDefault="0029150D" w:rsidP="0029150D">
    <w:pPr>
      <w:pStyle w:val="Intestazione"/>
    </w:pPr>
  </w:p>
  <w:p w14:paraId="2E3D1647" w14:textId="77777777" w:rsidR="0029150D" w:rsidRDefault="0029150D" w:rsidP="0029150D">
    <w:pPr>
      <w:pStyle w:val="Intestazione"/>
      <w:tabs>
        <w:tab w:val="clear" w:pos="9638"/>
        <w:tab w:val="right" w:pos="9864"/>
      </w:tabs>
      <w:ind w:left="-1021" w:right="-1021" w:firstLine="28"/>
    </w:pPr>
  </w:p>
  <w:p w14:paraId="788C5D82" w14:textId="77777777" w:rsidR="0029150D" w:rsidRDefault="0029150D" w:rsidP="0029150D">
    <w:pPr>
      <w:pStyle w:val="Intestazione"/>
    </w:pPr>
  </w:p>
  <w:p w14:paraId="1D5AB4FC" w14:textId="36EB4289" w:rsidR="00550ED3" w:rsidRDefault="00550ED3" w:rsidP="004B4FD4">
    <w:pPr>
      <w:pStyle w:val="Corpotesto"/>
      <w:spacing w:line="14" w:lineRule="auto"/>
      <w:ind w:left="-851"/>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4"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16cid:durableId="327637946">
    <w:abstractNumId w:val="3"/>
  </w:num>
  <w:num w:numId="2" w16cid:durableId="297951495">
    <w:abstractNumId w:val="5"/>
  </w:num>
  <w:num w:numId="3" w16cid:durableId="529610754">
    <w:abstractNumId w:val="0"/>
  </w:num>
  <w:num w:numId="4" w16cid:durableId="411396010">
    <w:abstractNumId w:val="2"/>
  </w:num>
  <w:num w:numId="5" w16cid:durableId="751589980">
    <w:abstractNumId w:val="1"/>
  </w:num>
  <w:num w:numId="6" w16cid:durableId="8861873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ED3"/>
    <w:rsid w:val="00024D82"/>
    <w:rsid w:val="00046154"/>
    <w:rsid w:val="0005794C"/>
    <w:rsid w:val="00067BAE"/>
    <w:rsid w:val="00102B94"/>
    <w:rsid w:val="00194A8C"/>
    <w:rsid w:val="002605E2"/>
    <w:rsid w:val="0029150D"/>
    <w:rsid w:val="00295FCA"/>
    <w:rsid w:val="0036423D"/>
    <w:rsid w:val="003777BF"/>
    <w:rsid w:val="003C3C7B"/>
    <w:rsid w:val="003F522F"/>
    <w:rsid w:val="004B4FD4"/>
    <w:rsid w:val="004D212F"/>
    <w:rsid w:val="00550ED3"/>
    <w:rsid w:val="0058337C"/>
    <w:rsid w:val="00622F84"/>
    <w:rsid w:val="0072639B"/>
    <w:rsid w:val="0073773F"/>
    <w:rsid w:val="007A636E"/>
    <w:rsid w:val="007C1874"/>
    <w:rsid w:val="007C5B8B"/>
    <w:rsid w:val="0080006D"/>
    <w:rsid w:val="008C2FD8"/>
    <w:rsid w:val="008D2C6C"/>
    <w:rsid w:val="00961423"/>
    <w:rsid w:val="009C4E1F"/>
    <w:rsid w:val="009F7270"/>
    <w:rsid w:val="00A275CF"/>
    <w:rsid w:val="00A33146"/>
    <w:rsid w:val="00A75C22"/>
    <w:rsid w:val="00AB2C65"/>
    <w:rsid w:val="00B20BF8"/>
    <w:rsid w:val="00B9718C"/>
    <w:rsid w:val="00BB6548"/>
    <w:rsid w:val="00BF26AF"/>
    <w:rsid w:val="00C24C83"/>
    <w:rsid w:val="00C40E54"/>
    <w:rsid w:val="00CA78B4"/>
    <w:rsid w:val="00CE3483"/>
    <w:rsid w:val="00CF3AB7"/>
    <w:rsid w:val="00D04EA5"/>
    <w:rsid w:val="00E463B4"/>
    <w:rsid w:val="00E72167"/>
    <w:rsid w:val="00F15BB1"/>
    <w:rsid w:val="00FA2A74"/>
    <w:rsid w:val="00FE420E"/>
    <w:rsid w:val="00FF1F0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style>
  <w:style w:type="paragraph" w:styleId="Paragrafoelenco">
    <w:name w:val="List Paragraph"/>
    <w:aliases w:val="Paragrafo"/>
    <w:basedOn w:val="Normal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8C2FD8"/>
    <w:pPr>
      <w:tabs>
        <w:tab w:val="center" w:pos="4819"/>
        <w:tab w:val="right" w:pos="9638"/>
      </w:tabs>
    </w:pPr>
  </w:style>
  <w:style w:type="character" w:customStyle="1" w:styleId="PidipaginaCarattere">
    <w:name w:val="Piè di pagina Carattere"/>
    <w:basedOn w:val="Carpredefinitoparagrafo"/>
    <w:link w:val="Pidipagina"/>
    <w:uiPriority w:val="99"/>
    <w:qFormat/>
    <w:rsid w:val="008C2FD8"/>
    <w:rPr>
      <w:rFonts w:ascii="Times New Roman" w:eastAsia="Times New Roman" w:hAnsi="Times New Roman" w:cs="Times New Roman"/>
      <w:lang w:val="it-IT" w:eastAsia="it-IT" w:bidi="it-IT"/>
    </w:rPr>
  </w:style>
  <w:style w:type="character" w:customStyle="1" w:styleId="CorpotestoCarattere">
    <w:name w:val="Corpo testo Carattere"/>
    <w:basedOn w:val="Carpredefinitoparagrafo"/>
    <w:link w:val="Corpotesto"/>
    <w:uiPriority w:val="1"/>
    <w:rsid w:val="00CA78B4"/>
    <w:rPr>
      <w:rFonts w:ascii="Times New Roman" w:eastAsia="Times New Roman" w:hAnsi="Times New Roman" w:cs="Times New Roman"/>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971B59-F284-4460-864C-EEF368A7A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29CEDD-3FAD-49E4-A321-836427BD0659}">
  <ds:schemaRefs>
    <ds:schemaRef ds:uri="http://schemas.microsoft.com/sharepoint/v3/contenttype/forms"/>
  </ds:schemaRefs>
</ds:datastoreItem>
</file>

<file path=customXml/itemProps3.xml><?xml version="1.0" encoding="utf-8"?>
<ds:datastoreItem xmlns:ds="http://schemas.openxmlformats.org/officeDocument/2006/customXml" ds:itemID="{04C85B2A-97D0-49D8-814E-BFA12C684CE6}">
  <ds:schemaRefs>
    <ds:schemaRef ds:uri="http://schemas.openxmlformats.org/officeDocument/2006/bibliography"/>
  </ds:schemaRefs>
</ds:datastoreItem>
</file>

<file path=customXml/itemProps4.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Pages>
  <Words>747</Words>
  <Characters>4260</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BRUNELLA MARIA ARESTA</cp:lastModifiedBy>
  <cp:revision>21</cp:revision>
  <dcterms:created xsi:type="dcterms:W3CDTF">2023-07-28T10:40:00Z</dcterms:created>
  <dcterms:modified xsi:type="dcterms:W3CDTF">2024-04-26T13:12:00Z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0x01010051834B6C37FF2845B0A4C56940BECE9B</vt:lpwstr>
  </property>
</Properties>
</file>