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ED822" w14:textId="67787B66" w:rsidR="00C56295" w:rsidRDefault="00887F67" w:rsidP="00C56295">
      <w:pPr>
        <w:shd w:val="clear" w:color="auto" w:fill="FFFFFF"/>
        <w:jc w:val="center"/>
        <w:rPr>
          <w:rFonts w:asciiTheme="minorHAnsi" w:hAnsiTheme="minorHAnsi" w:cstheme="minorHAnsi"/>
          <w:sz w:val="22"/>
          <w:szCs w:val="22"/>
        </w:rPr>
      </w:pPr>
      <w:r w:rsidRPr="00887F67">
        <w:rPr>
          <w:rFonts w:asciiTheme="minorHAnsi" w:hAnsiTheme="minorHAnsi" w:cstheme="minorHAnsi"/>
          <w:b/>
          <w:bCs/>
          <w:sz w:val="22"/>
          <w:szCs w:val="22"/>
        </w:rPr>
        <w:t>DETTAGLIO STIMA COSTI AZIENDALI E MANODOPERA</w:t>
      </w:r>
    </w:p>
    <w:p w14:paraId="0A5484D4" w14:textId="77777777" w:rsidR="00C56295" w:rsidRDefault="00C56295" w:rsidP="006710BE">
      <w:pPr>
        <w:shd w:val="clear" w:color="auto" w:fill="FFFFFF"/>
        <w:jc w:val="both"/>
        <w:rPr>
          <w:rFonts w:asciiTheme="minorHAnsi" w:hAnsiTheme="minorHAnsi" w:cstheme="minorHAnsi"/>
          <w:sz w:val="22"/>
          <w:szCs w:val="22"/>
        </w:rPr>
      </w:pPr>
    </w:p>
    <w:p w14:paraId="6F19AB09" w14:textId="3CC0E88B" w:rsidR="004B0FC4" w:rsidRPr="004B0FC4" w:rsidRDefault="004B0FC4" w:rsidP="004B0FC4">
      <w:pPr>
        <w:shd w:val="clear" w:color="auto" w:fill="FFFFFF"/>
        <w:jc w:val="both"/>
        <w:rPr>
          <w:rFonts w:asciiTheme="minorHAnsi" w:hAnsiTheme="minorHAnsi" w:cstheme="minorHAnsi"/>
          <w:b/>
          <w:caps/>
        </w:rPr>
      </w:pPr>
      <w:r w:rsidRPr="004B0FC4">
        <w:rPr>
          <w:rFonts w:asciiTheme="minorHAnsi" w:hAnsiTheme="minorHAnsi" w:cstheme="minorHAnsi"/>
          <w:caps/>
        </w:rPr>
        <w:t xml:space="preserve">PROCEDURA APERTA SOPRA SOGLIA COMUNITARIA SU PIATTAFORMA TELEMATICA ASP DI CONSIP SPA AI SENSI DELL’ART. 71 DEL D. LGS. N. 36/2023 PER </w:t>
      </w:r>
      <w:r w:rsidRPr="004B0FC4">
        <w:rPr>
          <w:rFonts w:asciiTheme="minorHAnsi" w:hAnsiTheme="minorHAnsi" w:cstheme="minorHAnsi"/>
          <w:bCs/>
          <w:caps/>
        </w:rPr>
        <w:t xml:space="preserve">L’AFFIDAMENTO DELLA FORNITURA E POSA IN OPERA DI: </w:t>
      </w:r>
      <w:r w:rsidRPr="004B0FC4">
        <w:rPr>
          <w:rFonts w:asciiTheme="minorHAnsi" w:hAnsiTheme="minorHAnsi" w:cstheme="minorHAnsi"/>
          <w:caps/>
        </w:rPr>
        <w:t>1) TRANSPORTABLE LIDAR SYSTEM WITH RAMAN AND DEPOLARIZATION CHANNELS; 2) N. 2 CEILOMETERS EQUIPPED WITH DEPOLARIZATION CHANNEL; 3) MW RAMAN LIDAR MOBILE ACTRIS COMPLIANT PER ATTIVITÀ DI OSSERVAZIONE IN SITI DIFFERENZIATI; 4) CEILOMETER PER LA DETERMINAZIONE DEGLI STRATI DI NUBI E PBL - SUDDIVISA IN 4 LOTTI FUNZIONALI</w:t>
      </w:r>
      <w:r w:rsidRPr="004B0FC4">
        <w:rPr>
          <w:rFonts w:asciiTheme="minorHAnsi" w:hAnsiTheme="minorHAnsi" w:cstheme="minorHAnsi"/>
          <w:bCs/>
          <w:caps/>
        </w:rPr>
        <w:t xml:space="preserve"> </w:t>
      </w:r>
      <w:r w:rsidRPr="004B0FC4">
        <w:rPr>
          <w:rFonts w:asciiTheme="minorHAnsi" w:hAnsiTheme="minorHAnsi" w:cstheme="minorHAnsi"/>
          <w:caps/>
        </w:rPr>
        <w:t xml:space="preserve">NELL’AMBITO DEL PIANO NAZIONALE RIPRESA E RESILIENZA (PNRR) </w:t>
      </w:r>
      <w:r w:rsidRPr="004B0FC4">
        <w:rPr>
          <w:rFonts w:asciiTheme="minorHAnsi" w:hAnsiTheme="minorHAnsi" w:cstheme="minorHAnsi"/>
          <w:bCs/>
          <w:caps/>
        </w:rPr>
        <w:t xml:space="preserve">4 - COMPONENTE 2 - INVESTIMENTO 3.1 “FONDO PER LA REALIZZAZIONE DI UN SISTEMA INTEGRATO DI INFRASTRUTTURE DI RICERCA E INNOVAZIONE” - PROGETTO ITINERIS - ITALIAN INTEGRATED ENVIRONMENTAL RESEARCH INFRASTRUCTURES SYSTEM – IR 0000032 - </w:t>
      </w:r>
      <w:r w:rsidR="00CA467A" w:rsidRPr="00CA467A">
        <w:rPr>
          <w:rFonts w:asciiTheme="minorHAnsi" w:hAnsiTheme="minorHAnsi" w:cstheme="minorHAnsi"/>
          <w:bCs/>
          <w:caps/>
        </w:rPr>
        <w:t xml:space="preserve">FINANZIATO DALL’UNIONE EUROPEA – NEXTGENERATIONEU </w:t>
      </w:r>
      <w:r w:rsidR="00CA467A">
        <w:rPr>
          <w:rFonts w:asciiTheme="minorHAnsi" w:hAnsiTheme="minorHAnsi" w:cstheme="minorHAnsi"/>
          <w:bCs/>
          <w:caps/>
        </w:rPr>
        <w:t xml:space="preserve">- </w:t>
      </w:r>
      <w:r w:rsidRPr="004B0FC4">
        <w:rPr>
          <w:rFonts w:asciiTheme="minorHAnsi" w:hAnsiTheme="minorHAnsi" w:cstheme="minorHAnsi"/>
          <w:bCs/>
          <w:caps/>
        </w:rPr>
        <w:t>CUP B53C22002150006</w:t>
      </w:r>
      <w:r w:rsidRPr="004B0FC4">
        <w:rPr>
          <w:rFonts w:asciiTheme="minorHAnsi" w:hAnsiTheme="minorHAnsi" w:cstheme="minorHAnsi"/>
          <w:b/>
          <w:caps/>
        </w:rPr>
        <w:t xml:space="preserve"> </w:t>
      </w:r>
    </w:p>
    <w:p w14:paraId="75FDC3C3" w14:textId="040013A7" w:rsidR="00887F67" w:rsidRDefault="00B049A5" w:rsidP="002A5924">
      <w:pPr>
        <w:shd w:val="clear" w:color="auto" w:fill="FFFFFF"/>
        <w:rPr>
          <w:rFonts w:asciiTheme="minorHAnsi" w:hAnsiTheme="minorHAnsi" w:cstheme="minorHAnsi"/>
          <w:caps/>
        </w:rPr>
      </w:pPr>
      <w:r w:rsidRPr="00B049A5">
        <w:rPr>
          <w:rFonts w:asciiTheme="minorHAnsi" w:hAnsiTheme="minorHAnsi" w:cstheme="minorHAnsi"/>
          <w:caps/>
        </w:rPr>
        <w:t>LOTTO 1 CIG B16EDF9FA1 - LOTTO 2 CIG B16EDFA079 - LOTTO 3 CIG B16EDFB14C - LOTTO 4 CIG B16EDFC21F</w:t>
      </w:r>
    </w:p>
    <w:p w14:paraId="70537BCB" w14:textId="77777777" w:rsidR="00B049A5" w:rsidRPr="00E027EC" w:rsidRDefault="00B049A5"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7B438800" w14:textId="0AC1F66F" w:rsidR="006710BE" w:rsidRDefault="006710BE" w:rsidP="006710BE">
      <w:pPr>
        <w:jc w:val="center"/>
        <w:rPr>
          <w:rFonts w:asciiTheme="minorHAnsi" w:hAnsiTheme="minorHAnsi" w:cstheme="minorHAnsi"/>
          <w:b/>
        </w:rPr>
      </w:pPr>
      <w:r>
        <w:rPr>
          <w:rFonts w:asciiTheme="minorHAnsi" w:hAnsiTheme="minorHAnsi" w:cstheme="minorHAnsi"/>
          <w:b/>
        </w:rPr>
        <w:t xml:space="preserve">RELATIVAMENTE ALL’OFFERTA PRESENTATA PER IL LOTTO </w:t>
      </w:r>
    </w:p>
    <w:p w14:paraId="68C56D85" w14:textId="77777777" w:rsidR="006710BE" w:rsidRDefault="006710BE" w:rsidP="006710BE">
      <w:pPr>
        <w:jc w:val="center"/>
        <w:rPr>
          <w:rFonts w:asciiTheme="minorHAnsi" w:hAnsiTheme="minorHAnsi" w:cstheme="minorHAnsi"/>
          <w:i/>
        </w:rPr>
      </w:pPr>
      <w:r w:rsidRPr="006C6F48">
        <w:rPr>
          <w:rFonts w:asciiTheme="minorHAnsi" w:hAnsiTheme="minorHAnsi" w:cstheme="minorHAnsi"/>
          <w:i/>
        </w:rPr>
        <w:t>(selezionare il lotto pertinente)</w:t>
      </w:r>
    </w:p>
    <w:p w14:paraId="2563A416" w14:textId="77777777" w:rsidR="00E62B62" w:rsidRDefault="00E62B62" w:rsidP="006710BE">
      <w:pPr>
        <w:rPr>
          <w:rFonts w:asciiTheme="minorHAnsi" w:hAnsiTheme="minorHAnsi"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6710BE" w:rsidRPr="002F2D8B" w14:paraId="1BCBABA2" w14:textId="77777777" w:rsidTr="00C45A97">
        <w:tc>
          <w:tcPr>
            <w:tcW w:w="516" w:type="dxa"/>
          </w:tcPr>
          <w:p w14:paraId="4C2D764D" w14:textId="77777777" w:rsidR="006710BE" w:rsidRPr="002F2D8B" w:rsidRDefault="006710BE" w:rsidP="00C45A97">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0720445D" w14:textId="77777777" w:rsidR="006710BE" w:rsidRPr="002F2D8B" w:rsidRDefault="006710BE" w:rsidP="00C45A97">
            <w:pPr>
              <w:jc w:val="center"/>
              <w:rPr>
                <w:rFonts w:asciiTheme="minorHAnsi" w:hAnsiTheme="minorHAnsi" w:cstheme="minorHAnsi"/>
                <w:b/>
                <w:iCs/>
              </w:rPr>
            </w:pPr>
            <w:r w:rsidRPr="002F2D8B">
              <w:rPr>
                <w:rFonts w:asciiTheme="minorHAnsi" w:hAnsiTheme="minorHAnsi" w:cstheme="minorHAnsi"/>
                <w:b/>
                <w:iCs/>
              </w:rPr>
              <w:t># Lotto</w:t>
            </w:r>
          </w:p>
        </w:tc>
        <w:tc>
          <w:tcPr>
            <w:tcW w:w="6095" w:type="dxa"/>
            <w:vAlign w:val="center"/>
          </w:tcPr>
          <w:p w14:paraId="7BEB55D5" w14:textId="77777777" w:rsidR="006710BE" w:rsidRPr="002F2D8B" w:rsidRDefault="006710BE" w:rsidP="00C45A97">
            <w:pPr>
              <w:jc w:val="center"/>
              <w:rPr>
                <w:rFonts w:asciiTheme="minorHAnsi" w:hAnsiTheme="minorHAnsi" w:cstheme="minorHAnsi"/>
                <w:b/>
                <w:iCs/>
              </w:rPr>
            </w:pPr>
            <w:r w:rsidRPr="002F2D8B">
              <w:rPr>
                <w:rFonts w:asciiTheme="minorHAnsi" w:hAnsiTheme="minorHAnsi" w:cstheme="minorHAnsi"/>
                <w:b/>
                <w:iCs/>
              </w:rPr>
              <w:t>Oggetto del lotto</w:t>
            </w:r>
          </w:p>
        </w:tc>
        <w:tc>
          <w:tcPr>
            <w:tcW w:w="2120" w:type="dxa"/>
            <w:vAlign w:val="center"/>
          </w:tcPr>
          <w:p w14:paraId="0E48D979" w14:textId="77777777" w:rsidR="006710BE" w:rsidRPr="002F2D8B" w:rsidRDefault="006710BE" w:rsidP="00C45A97">
            <w:pPr>
              <w:jc w:val="center"/>
              <w:rPr>
                <w:rFonts w:asciiTheme="minorHAnsi" w:hAnsiTheme="minorHAnsi" w:cstheme="minorHAnsi"/>
                <w:b/>
                <w:iCs/>
              </w:rPr>
            </w:pPr>
            <w:r w:rsidRPr="002F2D8B">
              <w:rPr>
                <w:rFonts w:asciiTheme="minorHAnsi" w:hAnsiTheme="minorHAnsi" w:cstheme="minorHAnsi"/>
                <w:b/>
                <w:iCs/>
              </w:rPr>
              <w:t>CIG</w:t>
            </w:r>
          </w:p>
        </w:tc>
      </w:tr>
      <w:tr w:rsidR="00EE1E2D" w:rsidRPr="002F2D8B" w14:paraId="252EDA29" w14:textId="77777777" w:rsidTr="008E1171">
        <w:tc>
          <w:tcPr>
            <w:tcW w:w="516" w:type="dxa"/>
          </w:tcPr>
          <w:p w14:paraId="6F8433ED" w14:textId="77777777" w:rsidR="00EE1E2D" w:rsidRPr="002F2D8B" w:rsidRDefault="00EE1E2D" w:rsidP="00EE1E2D">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3DC8EF47" w14:textId="77777777" w:rsidR="00EE1E2D" w:rsidRPr="002F2D8B" w:rsidRDefault="00EE1E2D" w:rsidP="00EE1E2D">
            <w:pPr>
              <w:jc w:val="center"/>
              <w:rPr>
                <w:rFonts w:asciiTheme="minorHAnsi" w:hAnsiTheme="minorHAnsi" w:cstheme="minorHAnsi"/>
                <w:i/>
                <w:iCs/>
              </w:rPr>
            </w:pPr>
            <w:r w:rsidRPr="002F2D8B">
              <w:rPr>
                <w:rFonts w:asciiTheme="minorHAnsi" w:hAnsiTheme="minorHAnsi" w:cstheme="minorHAnsi"/>
              </w:rPr>
              <w:t>1</w:t>
            </w:r>
          </w:p>
        </w:tc>
        <w:tc>
          <w:tcPr>
            <w:tcW w:w="6095" w:type="dxa"/>
            <w:tcBorders>
              <w:top w:val="single" w:sz="4" w:space="0" w:color="auto"/>
              <w:left w:val="single" w:sz="4" w:space="0" w:color="auto"/>
              <w:bottom w:val="single" w:sz="4" w:space="0" w:color="auto"/>
              <w:right w:val="single" w:sz="4" w:space="0" w:color="auto"/>
            </w:tcBorders>
          </w:tcPr>
          <w:p w14:paraId="60904B16" w14:textId="1846FBA4" w:rsidR="00EE1E2D" w:rsidRPr="00EE1E2D" w:rsidRDefault="00EE1E2D" w:rsidP="00EE1E2D">
            <w:pPr>
              <w:rPr>
                <w:rFonts w:asciiTheme="minorHAnsi" w:hAnsiTheme="minorHAnsi" w:cstheme="minorHAnsi"/>
                <w:iCs/>
                <w:lang w:val="en-US"/>
              </w:rPr>
            </w:pPr>
            <w:r w:rsidRPr="005C0E04">
              <w:rPr>
                <w:rFonts w:asciiTheme="minorHAnsi" w:hAnsiTheme="minorHAnsi" w:cstheme="minorHAnsi"/>
                <w:i/>
                <w:lang w:val="en-US"/>
              </w:rPr>
              <w:t xml:space="preserve">TRANSPORTABLE LIDAR SYSTEM WITH RAMAN AND DEPOLARIZATION CHANNELS </w:t>
            </w:r>
          </w:p>
        </w:tc>
        <w:tc>
          <w:tcPr>
            <w:tcW w:w="2120" w:type="dxa"/>
            <w:tcBorders>
              <w:top w:val="single" w:sz="4" w:space="0" w:color="auto"/>
              <w:left w:val="single" w:sz="4" w:space="0" w:color="auto"/>
              <w:bottom w:val="single" w:sz="4" w:space="0" w:color="auto"/>
              <w:right w:val="single" w:sz="4" w:space="0" w:color="auto"/>
            </w:tcBorders>
            <w:vAlign w:val="center"/>
          </w:tcPr>
          <w:p w14:paraId="1A9D7219" w14:textId="77777777" w:rsidR="00EE1E2D" w:rsidRPr="00124E24" w:rsidRDefault="00EE1E2D" w:rsidP="00EE1E2D">
            <w:pPr>
              <w:jc w:val="center"/>
              <w:rPr>
                <w:rFonts w:asciiTheme="minorHAnsi" w:hAnsiTheme="minorHAnsi" w:cstheme="minorHAnsi"/>
                <w:iCs/>
              </w:rPr>
            </w:pPr>
            <w:r>
              <w:rPr>
                <w:rFonts w:asciiTheme="minorHAnsi" w:hAnsiTheme="minorHAnsi" w:cstheme="minorHAnsi"/>
              </w:rPr>
              <w:t>[</w:t>
            </w:r>
            <w:r w:rsidRPr="00176117">
              <w:rPr>
                <w:rFonts w:asciiTheme="minorHAnsi" w:hAnsiTheme="minorHAnsi" w:cstheme="minorHAnsi"/>
                <w:highlight w:val="yellow"/>
              </w:rPr>
              <w:t>completare</w:t>
            </w:r>
            <w:r>
              <w:rPr>
                <w:rFonts w:asciiTheme="minorHAnsi" w:hAnsiTheme="minorHAnsi" w:cstheme="minorHAnsi"/>
              </w:rPr>
              <w:t>]</w:t>
            </w:r>
          </w:p>
        </w:tc>
      </w:tr>
      <w:tr w:rsidR="00EE1E2D" w:rsidRPr="002F2D8B" w14:paraId="5F20CC62" w14:textId="77777777" w:rsidTr="008E1171">
        <w:tc>
          <w:tcPr>
            <w:tcW w:w="516" w:type="dxa"/>
          </w:tcPr>
          <w:p w14:paraId="11742FC3" w14:textId="77777777" w:rsidR="00EE1E2D" w:rsidRPr="002F2D8B" w:rsidRDefault="00EE1E2D" w:rsidP="00EE1E2D">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31590FA7" w14:textId="77777777" w:rsidR="00EE1E2D" w:rsidRPr="002F2D8B" w:rsidRDefault="00EE1E2D" w:rsidP="00EE1E2D">
            <w:pPr>
              <w:jc w:val="center"/>
              <w:rPr>
                <w:rFonts w:asciiTheme="minorHAnsi" w:hAnsiTheme="minorHAnsi" w:cstheme="minorHAnsi"/>
                <w:i/>
                <w:iCs/>
              </w:rPr>
            </w:pPr>
            <w:r w:rsidRPr="002F2D8B">
              <w:rPr>
                <w:rFonts w:asciiTheme="minorHAnsi" w:hAnsiTheme="minorHAnsi" w:cstheme="minorHAnsi"/>
              </w:rPr>
              <w:t>2</w:t>
            </w:r>
          </w:p>
        </w:tc>
        <w:tc>
          <w:tcPr>
            <w:tcW w:w="6095" w:type="dxa"/>
            <w:tcBorders>
              <w:top w:val="single" w:sz="4" w:space="0" w:color="auto"/>
              <w:left w:val="single" w:sz="4" w:space="0" w:color="auto"/>
              <w:bottom w:val="single" w:sz="4" w:space="0" w:color="auto"/>
              <w:right w:val="single" w:sz="4" w:space="0" w:color="auto"/>
            </w:tcBorders>
          </w:tcPr>
          <w:p w14:paraId="40BA3BE8" w14:textId="3C02AAB3" w:rsidR="00EE1E2D" w:rsidRPr="00EE1E2D" w:rsidRDefault="00EE1E2D" w:rsidP="00EE1E2D">
            <w:pPr>
              <w:rPr>
                <w:rFonts w:asciiTheme="minorHAnsi" w:hAnsiTheme="minorHAnsi" w:cstheme="minorHAnsi"/>
                <w:iCs/>
                <w:lang w:val="en-US"/>
              </w:rPr>
            </w:pPr>
            <w:r w:rsidRPr="005C0E04">
              <w:rPr>
                <w:rFonts w:asciiTheme="minorHAnsi" w:hAnsiTheme="minorHAnsi" w:cstheme="minorHAnsi"/>
                <w:i/>
                <w:lang w:val="en-US"/>
              </w:rPr>
              <w:t>N. 2 CEILOMETERS EQUIPPED WITH DEPOLARIZATION CHANNEL</w:t>
            </w:r>
          </w:p>
        </w:tc>
        <w:tc>
          <w:tcPr>
            <w:tcW w:w="2120" w:type="dxa"/>
            <w:tcBorders>
              <w:top w:val="single" w:sz="4" w:space="0" w:color="auto"/>
              <w:left w:val="single" w:sz="4" w:space="0" w:color="auto"/>
              <w:bottom w:val="single" w:sz="4" w:space="0" w:color="auto"/>
              <w:right w:val="single" w:sz="4" w:space="0" w:color="auto"/>
            </w:tcBorders>
            <w:vAlign w:val="center"/>
          </w:tcPr>
          <w:p w14:paraId="4398FCA3" w14:textId="77777777" w:rsidR="00EE1E2D" w:rsidRPr="00124E24" w:rsidRDefault="00EE1E2D" w:rsidP="00EE1E2D">
            <w:pPr>
              <w:jc w:val="center"/>
              <w:rPr>
                <w:rFonts w:asciiTheme="minorHAnsi" w:hAnsiTheme="minorHAnsi" w:cstheme="minorHAnsi"/>
                <w:iCs/>
              </w:rPr>
            </w:pPr>
            <w:r>
              <w:rPr>
                <w:rFonts w:asciiTheme="minorHAnsi" w:hAnsiTheme="minorHAnsi" w:cstheme="minorHAnsi"/>
              </w:rPr>
              <w:t>[</w:t>
            </w:r>
            <w:r w:rsidRPr="00176117">
              <w:rPr>
                <w:rFonts w:asciiTheme="minorHAnsi" w:hAnsiTheme="minorHAnsi" w:cstheme="minorHAnsi"/>
                <w:highlight w:val="yellow"/>
              </w:rPr>
              <w:t>completare</w:t>
            </w:r>
            <w:r>
              <w:rPr>
                <w:rFonts w:asciiTheme="minorHAnsi" w:hAnsiTheme="minorHAnsi" w:cstheme="minorHAnsi"/>
              </w:rPr>
              <w:t>]</w:t>
            </w:r>
          </w:p>
        </w:tc>
      </w:tr>
      <w:tr w:rsidR="00EE1E2D" w:rsidRPr="002F2D8B" w14:paraId="5FB45E4A" w14:textId="77777777" w:rsidTr="008E1171">
        <w:tc>
          <w:tcPr>
            <w:tcW w:w="516" w:type="dxa"/>
          </w:tcPr>
          <w:p w14:paraId="084DBD46" w14:textId="77777777" w:rsidR="00EE1E2D" w:rsidRPr="002F2D8B" w:rsidRDefault="00EE1E2D" w:rsidP="00EE1E2D">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2962C899" w14:textId="77777777" w:rsidR="00EE1E2D" w:rsidRPr="002F2D8B" w:rsidRDefault="00EE1E2D" w:rsidP="00EE1E2D">
            <w:pPr>
              <w:jc w:val="center"/>
              <w:rPr>
                <w:rFonts w:asciiTheme="minorHAnsi" w:hAnsiTheme="minorHAnsi" w:cstheme="minorHAnsi"/>
                <w:i/>
                <w:iCs/>
              </w:rPr>
            </w:pPr>
            <w:r w:rsidRPr="002F2D8B">
              <w:rPr>
                <w:rFonts w:asciiTheme="minorHAnsi" w:hAnsiTheme="minorHAnsi" w:cstheme="minorHAnsi"/>
              </w:rPr>
              <w:t>3</w:t>
            </w:r>
          </w:p>
        </w:tc>
        <w:tc>
          <w:tcPr>
            <w:tcW w:w="6095" w:type="dxa"/>
            <w:tcBorders>
              <w:top w:val="single" w:sz="4" w:space="0" w:color="auto"/>
              <w:left w:val="single" w:sz="4" w:space="0" w:color="auto"/>
              <w:bottom w:val="single" w:sz="4" w:space="0" w:color="auto"/>
              <w:right w:val="single" w:sz="4" w:space="0" w:color="auto"/>
            </w:tcBorders>
          </w:tcPr>
          <w:p w14:paraId="4DB668D4" w14:textId="456EA6B4" w:rsidR="00EE1E2D" w:rsidRPr="00176117" w:rsidRDefault="00EE1E2D" w:rsidP="00EE1E2D">
            <w:pPr>
              <w:rPr>
                <w:rFonts w:asciiTheme="minorHAnsi" w:hAnsiTheme="minorHAnsi" w:cstheme="minorHAnsi"/>
                <w:iCs/>
              </w:rPr>
            </w:pPr>
            <w:r w:rsidRPr="007C4B57">
              <w:rPr>
                <w:rFonts w:asciiTheme="minorHAnsi" w:hAnsiTheme="minorHAnsi" w:cstheme="minorHAnsi"/>
                <w:i/>
              </w:rPr>
              <w:t>MW RAMAN LIDAR MOBILE ACTRIS COMPLIANT PER ATTIVITÀ DI OSSERVAZIONE IN SITI DIFFERENZIATI</w:t>
            </w:r>
          </w:p>
        </w:tc>
        <w:tc>
          <w:tcPr>
            <w:tcW w:w="2120" w:type="dxa"/>
            <w:tcBorders>
              <w:top w:val="single" w:sz="4" w:space="0" w:color="auto"/>
              <w:left w:val="single" w:sz="4" w:space="0" w:color="auto"/>
              <w:bottom w:val="single" w:sz="4" w:space="0" w:color="auto"/>
              <w:right w:val="single" w:sz="4" w:space="0" w:color="auto"/>
            </w:tcBorders>
            <w:vAlign w:val="center"/>
          </w:tcPr>
          <w:p w14:paraId="69E05F49" w14:textId="77777777" w:rsidR="00EE1E2D" w:rsidRPr="00124E24" w:rsidRDefault="00EE1E2D" w:rsidP="00EE1E2D">
            <w:pPr>
              <w:jc w:val="center"/>
              <w:rPr>
                <w:rFonts w:asciiTheme="minorHAnsi" w:hAnsiTheme="minorHAnsi" w:cstheme="minorHAnsi"/>
                <w:iCs/>
              </w:rPr>
            </w:pPr>
            <w:r>
              <w:rPr>
                <w:rFonts w:asciiTheme="minorHAnsi" w:hAnsiTheme="minorHAnsi" w:cstheme="minorHAnsi"/>
              </w:rPr>
              <w:t>[</w:t>
            </w:r>
            <w:r w:rsidRPr="00176117">
              <w:rPr>
                <w:rFonts w:asciiTheme="minorHAnsi" w:hAnsiTheme="minorHAnsi" w:cstheme="minorHAnsi"/>
                <w:highlight w:val="yellow"/>
              </w:rPr>
              <w:t>completare</w:t>
            </w:r>
            <w:r>
              <w:rPr>
                <w:rFonts w:asciiTheme="minorHAnsi" w:hAnsiTheme="minorHAnsi" w:cstheme="minorHAnsi"/>
              </w:rPr>
              <w:t>]</w:t>
            </w:r>
          </w:p>
        </w:tc>
      </w:tr>
      <w:tr w:rsidR="00EE1E2D" w:rsidRPr="002F2D8B" w14:paraId="3AE63408" w14:textId="77777777" w:rsidTr="008E1171">
        <w:tc>
          <w:tcPr>
            <w:tcW w:w="516" w:type="dxa"/>
          </w:tcPr>
          <w:p w14:paraId="259236DE" w14:textId="77777777" w:rsidR="00EE1E2D" w:rsidRPr="002F2D8B" w:rsidRDefault="00EE1E2D" w:rsidP="00EE1E2D">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754FB165" w14:textId="44C55938" w:rsidR="00EE1E2D" w:rsidRPr="002F2D8B" w:rsidRDefault="00EE1E2D" w:rsidP="00EE1E2D">
            <w:pPr>
              <w:jc w:val="center"/>
              <w:rPr>
                <w:rFonts w:asciiTheme="minorHAnsi" w:hAnsiTheme="minorHAnsi" w:cstheme="minorHAnsi"/>
                <w:i/>
                <w:iCs/>
              </w:rPr>
            </w:pPr>
            <w:r>
              <w:rPr>
                <w:rFonts w:asciiTheme="minorHAnsi" w:hAnsiTheme="minorHAnsi" w:cstheme="minorHAnsi"/>
                <w:i/>
                <w:iCs/>
              </w:rPr>
              <w:t>4</w:t>
            </w:r>
          </w:p>
        </w:tc>
        <w:tc>
          <w:tcPr>
            <w:tcW w:w="6095" w:type="dxa"/>
            <w:tcBorders>
              <w:top w:val="single" w:sz="4" w:space="0" w:color="auto"/>
              <w:left w:val="single" w:sz="4" w:space="0" w:color="auto"/>
              <w:bottom w:val="single" w:sz="4" w:space="0" w:color="auto"/>
              <w:right w:val="single" w:sz="4" w:space="0" w:color="auto"/>
            </w:tcBorders>
          </w:tcPr>
          <w:p w14:paraId="0D556C3A" w14:textId="6FBDEC92" w:rsidR="00EE1E2D" w:rsidRPr="00124E24" w:rsidRDefault="00EE1E2D" w:rsidP="00EE1E2D">
            <w:pPr>
              <w:rPr>
                <w:rFonts w:asciiTheme="minorHAnsi" w:hAnsiTheme="minorHAnsi" w:cstheme="minorHAnsi"/>
                <w:i/>
                <w:iCs/>
              </w:rPr>
            </w:pPr>
            <w:r w:rsidRPr="007C4B57">
              <w:rPr>
                <w:rFonts w:asciiTheme="minorHAnsi" w:hAnsiTheme="minorHAnsi" w:cstheme="minorHAnsi"/>
                <w:i/>
              </w:rPr>
              <w:t>CEILOMETER PER LA DETERMINAZIONE DEGLI STRATI DI NUBI E PBL</w:t>
            </w:r>
          </w:p>
        </w:tc>
        <w:tc>
          <w:tcPr>
            <w:tcW w:w="2120" w:type="dxa"/>
            <w:tcBorders>
              <w:top w:val="single" w:sz="4" w:space="0" w:color="auto"/>
              <w:left w:val="single" w:sz="4" w:space="0" w:color="auto"/>
              <w:bottom w:val="single" w:sz="4" w:space="0" w:color="auto"/>
              <w:right w:val="single" w:sz="4" w:space="0" w:color="auto"/>
            </w:tcBorders>
          </w:tcPr>
          <w:p w14:paraId="21259C34" w14:textId="77777777" w:rsidR="00EE1E2D" w:rsidRPr="00124E24" w:rsidRDefault="00EE1E2D" w:rsidP="00EE1E2D">
            <w:pPr>
              <w:jc w:val="center"/>
              <w:rPr>
                <w:rFonts w:asciiTheme="minorHAnsi" w:hAnsiTheme="minorHAnsi" w:cstheme="minorHAnsi"/>
                <w:iCs/>
              </w:rPr>
            </w:pPr>
            <w:r>
              <w:rPr>
                <w:rFonts w:asciiTheme="minorHAnsi" w:hAnsiTheme="minorHAnsi" w:cstheme="minorHAnsi"/>
                <w:iCs/>
              </w:rPr>
              <w:t>…</w:t>
            </w:r>
          </w:p>
        </w:tc>
      </w:tr>
    </w:tbl>
    <w:p w14:paraId="156B306D" w14:textId="77777777" w:rsidR="006710BE" w:rsidRDefault="006710BE" w:rsidP="006710BE">
      <w:pPr>
        <w:rPr>
          <w:rFonts w:asciiTheme="minorHAnsi" w:hAnsiTheme="minorHAnsi" w:cstheme="minorHAnsi"/>
          <w:b/>
        </w:rPr>
      </w:pPr>
    </w:p>
    <w:p w14:paraId="21BBE4D6" w14:textId="77777777" w:rsidR="00E953C8" w:rsidRDefault="00E953C8" w:rsidP="00E953C8">
      <w:pPr>
        <w:widowControl/>
        <w:autoSpaceDE/>
        <w:autoSpaceDN/>
        <w:adjustRightInd/>
        <w:jc w:val="center"/>
        <w:textAlignment w:val="baseline"/>
        <w:rPr>
          <w:rFonts w:ascii="Calibri" w:hAnsi="Calibri" w:cs="Calibri"/>
          <w:b/>
          <w:bCs/>
        </w:rPr>
      </w:pPr>
      <w:r w:rsidRPr="00B01D26">
        <w:rPr>
          <w:rFonts w:ascii="Calibri" w:hAnsi="Calibri" w:cs="Calibri"/>
          <w:b/>
          <w:bCs/>
        </w:rPr>
        <w:t>DICHIARA</w:t>
      </w:r>
    </w:p>
    <w:p w14:paraId="4046AE0C" w14:textId="77777777" w:rsidR="00E953C8" w:rsidRDefault="00E953C8" w:rsidP="00E953C8">
      <w:pPr>
        <w:widowControl/>
        <w:autoSpaceDE/>
        <w:autoSpaceDN/>
        <w:adjustRightInd/>
        <w:jc w:val="center"/>
        <w:textAlignment w:val="baseline"/>
        <w:rPr>
          <w:rFonts w:ascii="Calibri" w:hAnsi="Calibri" w:cs="Calibri"/>
          <w:b/>
          <w:bCs/>
        </w:rPr>
      </w:pPr>
    </w:p>
    <w:p w14:paraId="728FE70F" w14:textId="77777777" w:rsidR="00E953C8" w:rsidRPr="00E62B62" w:rsidRDefault="00E953C8" w:rsidP="00E953C8">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Pr>
          <w:rFonts w:asciiTheme="minorHAnsi" w:hAnsiTheme="minorHAnsi" w:cstheme="minorHAnsi"/>
        </w:rPr>
        <w:t>108</w:t>
      </w:r>
      <w:r w:rsidRPr="00E62B62">
        <w:rPr>
          <w:rFonts w:asciiTheme="minorHAnsi" w:hAnsiTheme="minorHAnsi" w:cstheme="minorHAnsi"/>
        </w:rPr>
        <w:t xml:space="preserve">, comma </w:t>
      </w:r>
      <w:r>
        <w:rPr>
          <w:rFonts w:asciiTheme="minorHAnsi" w:hAnsiTheme="minorHAnsi" w:cstheme="minorHAnsi"/>
        </w:rPr>
        <w:t>9</w:t>
      </w:r>
      <w:r w:rsidRPr="00E62B62">
        <w:rPr>
          <w:rFonts w:asciiTheme="minorHAnsi" w:hAnsiTheme="minorHAnsi" w:cstheme="minorHAnsi"/>
        </w:rPr>
        <w:t xml:space="preserve"> del </w:t>
      </w:r>
      <w:r w:rsidRPr="007D5237">
        <w:rPr>
          <w:rFonts w:asciiTheme="minorHAnsi" w:hAnsiTheme="minorHAnsi" w:cstheme="minorHAnsi"/>
        </w:rPr>
        <w:t>D.</w:t>
      </w:r>
      <w:r>
        <w:rPr>
          <w:rFonts w:asciiTheme="minorHAnsi" w:hAnsiTheme="minorHAnsi" w:cstheme="minorHAnsi"/>
        </w:rPr>
        <w:t xml:space="preserve"> </w:t>
      </w:r>
      <w:r w:rsidRPr="007D5237">
        <w:rPr>
          <w:rFonts w:asciiTheme="minorHAnsi" w:hAnsiTheme="minorHAnsi" w:cstheme="minorHAnsi"/>
        </w:rPr>
        <w:t xml:space="preserve">Lgs. </w:t>
      </w:r>
      <w:r>
        <w:rPr>
          <w:rFonts w:asciiTheme="minorHAnsi" w:hAnsiTheme="minorHAnsi" w:cstheme="minorHAnsi"/>
        </w:rPr>
        <w:t>36/2023.</w:t>
      </w:r>
      <w:r w:rsidRPr="00E62B62">
        <w:rPr>
          <w:rFonts w:asciiTheme="minorHAnsi" w:hAnsiTheme="minorHAnsi" w:cstheme="minorHAnsi"/>
        </w:rPr>
        <w:t xml:space="preserve">, </w:t>
      </w:r>
      <w:r>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5A02F73" w14:textId="77777777" w:rsidR="00E953C8" w:rsidRPr="00E62B62" w:rsidRDefault="00E953C8" w:rsidP="00E953C8">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Pr="00EC6AD7">
        <w:rPr>
          <w:rFonts w:asciiTheme="minorHAnsi" w:hAnsiTheme="minorHAnsi" w:cstheme="minorHAnsi"/>
          <w:b/>
          <w:bCs/>
        </w:rPr>
        <w:t>riferita alle sole attività svolte presso la stazione appaltante</w:t>
      </w:r>
      <w:r>
        <w:rPr>
          <w:rFonts w:asciiTheme="minorHAnsi" w:hAnsiTheme="minorHAnsi" w:cstheme="minorHAnsi"/>
        </w:rPr>
        <w:t xml:space="preserve">, </w:t>
      </w:r>
      <w:r w:rsidRPr="00E62B62">
        <w:rPr>
          <w:rFonts w:asciiTheme="minorHAnsi" w:hAnsiTheme="minorHAnsi" w:cstheme="minorHAnsi"/>
        </w:rPr>
        <w:t xml:space="preserve">ai sensi dell’art. </w:t>
      </w:r>
      <w:r>
        <w:rPr>
          <w:rFonts w:asciiTheme="minorHAnsi" w:hAnsiTheme="minorHAnsi" w:cstheme="minorHAnsi"/>
        </w:rPr>
        <w:t>108</w:t>
      </w:r>
      <w:r w:rsidRPr="00E62B62">
        <w:rPr>
          <w:rFonts w:asciiTheme="minorHAnsi" w:hAnsiTheme="minorHAnsi" w:cstheme="minorHAnsi"/>
        </w:rPr>
        <w:t>, comm</w:t>
      </w:r>
      <w:r>
        <w:rPr>
          <w:rFonts w:asciiTheme="minorHAnsi" w:hAnsiTheme="minorHAnsi" w:cstheme="minorHAnsi"/>
        </w:rPr>
        <w:t>a 9</w:t>
      </w:r>
      <w:r w:rsidRPr="00E62B62">
        <w:rPr>
          <w:rFonts w:asciiTheme="minorHAnsi" w:hAnsiTheme="minorHAnsi" w:cstheme="minorHAnsi"/>
        </w:rPr>
        <w:t xml:space="preserve"> del </w:t>
      </w:r>
      <w:r w:rsidRPr="007D5237">
        <w:rPr>
          <w:rFonts w:asciiTheme="minorHAnsi" w:hAnsiTheme="minorHAnsi" w:cstheme="minorHAnsi"/>
        </w:rPr>
        <w:t>D.</w:t>
      </w:r>
      <w:r>
        <w:rPr>
          <w:rFonts w:asciiTheme="minorHAnsi" w:hAnsiTheme="minorHAnsi" w:cstheme="minorHAnsi"/>
        </w:rPr>
        <w:t xml:space="preserve"> </w:t>
      </w:r>
      <w:r w:rsidRPr="007D5237">
        <w:rPr>
          <w:rFonts w:asciiTheme="minorHAnsi" w:hAnsiTheme="minorHAnsi" w:cstheme="minorHAnsi"/>
        </w:rPr>
        <w:t xml:space="preserve">Lgs. </w:t>
      </w:r>
      <w:r>
        <w:rPr>
          <w:rFonts w:asciiTheme="minorHAnsi" w:hAnsiTheme="minorHAnsi" w:cstheme="minorHAnsi"/>
        </w:rPr>
        <w:t>36</w:t>
      </w:r>
      <w:r w:rsidRPr="007D5237">
        <w:rPr>
          <w:rFonts w:asciiTheme="minorHAnsi" w:hAnsiTheme="minorHAnsi" w:cstheme="minorHAnsi"/>
        </w:rPr>
        <w:t>/20</w:t>
      </w:r>
      <w:r>
        <w:rPr>
          <w:rFonts w:asciiTheme="minorHAnsi" w:hAnsiTheme="minorHAnsi" w:cstheme="minorHAnsi"/>
        </w:rPr>
        <w:t>23</w:t>
      </w:r>
      <w:r w:rsidRPr="00E62B62">
        <w:rPr>
          <w:rFonts w:asciiTheme="minorHAnsi" w:hAnsiTheme="minorHAnsi" w:cstheme="minorHAnsi"/>
        </w:rPr>
        <w:t xml:space="preserve">, </w:t>
      </w:r>
      <w:r>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3D491223" w14:textId="77777777" w:rsidR="00E953C8" w:rsidRPr="00B762DB" w:rsidRDefault="00E953C8" w:rsidP="00E953C8">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Ch</w:t>
      </w:r>
      <w:r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Pr="007D5237">
        <w:rPr>
          <w:rFonts w:asciiTheme="minorHAnsi" w:hAnsiTheme="minorHAnsi" w:cstheme="minorHAnsi"/>
        </w:rPr>
        <w:t xml:space="preserve">, ai fini delle verifiche di cui all’art. </w:t>
      </w:r>
      <w:r>
        <w:rPr>
          <w:rFonts w:asciiTheme="minorHAnsi" w:hAnsiTheme="minorHAnsi" w:cstheme="minorHAnsi"/>
        </w:rPr>
        <w:t>110</w:t>
      </w:r>
      <w:r w:rsidRPr="007D5237">
        <w:rPr>
          <w:rFonts w:asciiTheme="minorHAnsi" w:hAnsiTheme="minorHAnsi" w:cstheme="minorHAnsi"/>
        </w:rPr>
        <w:t xml:space="preserve"> comma </w:t>
      </w:r>
      <w:r>
        <w:rPr>
          <w:rFonts w:asciiTheme="minorHAnsi" w:hAnsiTheme="minorHAnsi" w:cstheme="minorHAnsi"/>
        </w:rPr>
        <w:t>2</w:t>
      </w:r>
      <w:r w:rsidRPr="007D5237">
        <w:rPr>
          <w:rFonts w:asciiTheme="minorHAnsi" w:hAnsiTheme="minorHAnsi" w:cstheme="minorHAnsi"/>
        </w:rPr>
        <w:t xml:space="preserve"> </w:t>
      </w:r>
      <w:r>
        <w:rPr>
          <w:rFonts w:asciiTheme="minorHAnsi" w:hAnsiTheme="minorHAnsi" w:cstheme="minorHAnsi"/>
        </w:rPr>
        <w:t>del D. Lgs. 36/2023</w:t>
      </w:r>
      <w:r w:rsidRPr="007D5237">
        <w:rPr>
          <w:rFonts w:asciiTheme="minorHAnsi" w:hAnsiTheme="minorHAnsi" w:cstheme="minorHAnsi"/>
        </w:rPr>
        <w:t>, è il seguente:</w:t>
      </w:r>
    </w:p>
    <w:p w14:paraId="3749ADDE" w14:textId="77777777" w:rsidR="00E953C8" w:rsidRDefault="00E953C8" w:rsidP="00E953C8">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E953C8" w14:paraId="1B1A9F70" w14:textId="77777777" w:rsidTr="003548A7">
        <w:tc>
          <w:tcPr>
            <w:tcW w:w="1605" w:type="dxa"/>
          </w:tcPr>
          <w:p w14:paraId="209FFFBB" w14:textId="77777777" w:rsidR="00E953C8" w:rsidRDefault="00E953C8" w:rsidP="003548A7">
            <w:pPr>
              <w:jc w:val="center"/>
              <w:rPr>
                <w:rFonts w:asciiTheme="minorHAnsi" w:hAnsiTheme="minorHAnsi" w:cstheme="minorHAnsi"/>
                <w:b/>
              </w:rPr>
            </w:pPr>
            <w:r>
              <w:rPr>
                <w:rFonts w:asciiTheme="minorHAnsi" w:hAnsiTheme="minorHAnsi" w:cstheme="minorHAnsi"/>
                <w:b/>
              </w:rPr>
              <w:lastRenderedPageBreak/>
              <w:t>N° addetti</w:t>
            </w:r>
          </w:p>
        </w:tc>
        <w:tc>
          <w:tcPr>
            <w:tcW w:w="1651" w:type="dxa"/>
          </w:tcPr>
          <w:p w14:paraId="352279DB" w14:textId="77777777" w:rsidR="00E953C8" w:rsidRDefault="00E953C8" w:rsidP="003548A7">
            <w:pPr>
              <w:jc w:val="center"/>
              <w:rPr>
                <w:rFonts w:asciiTheme="minorHAnsi" w:hAnsiTheme="minorHAnsi" w:cstheme="minorHAnsi"/>
                <w:b/>
              </w:rPr>
            </w:pPr>
            <w:r>
              <w:rPr>
                <w:rFonts w:asciiTheme="minorHAnsi" w:hAnsiTheme="minorHAnsi" w:cstheme="minorHAnsi"/>
                <w:b/>
              </w:rPr>
              <w:t>Qualifica</w:t>
            </w:r>
          </w:p>
        </w:tc>
        <w:tc>
          <w:tcPr>
            <w:tcW w:w="1984" w:type="dxa"/>
          </w:tcPr>
          <w:p w14:paraId="06A9A6FF" w14:textId="77777777" w:rsidR="00E953C8" w:rsidRDefault="00E953C8" w:rsidP="003548A7">
            <w:pPr>
              <w:jc w:val="center"/>
              <w:rPr>
                <w:rFonts w:asciiTheme="minorHAnsi" w:hAnsiTheme="minorHAnsi" w:cstheme="minorHAnsi"/>
                <w:b/>
              </w:rPr>
            </w:pPr>
            <w:r>
              <w:rPr>
                <w:rFonts w:asciiTheme="minorHAnsi" w:hAnsiTheme="minorHAnsi" w:cstheme="minorHAnsi"/>
                <w:b/>
              </w:rPr>
              <w:t>CCNL applicato</w:t>
            </w:r>
          </w:p>
        </w:tc>
        <w:tc>
          <w:tcPr>
            <w:tcW w:w="1701" w:type="dxa"/>
          </w:tcPr>
          <w:p w14:paraId="35782F59" w14:textId="77777777" w:rsidR="00E953C8" w:rsidRDefault="00E953C8" w:rsidP="003548A7">
            <w:pPr>
              <w:jc w:val="center"/>
              <w:rPr>
                <w:rFonts w:asciiTheme="minorHAnsi" w:hAnsiTheme="minorHAnsi" w:cstheme="minorHAnsi"/>
                <w:b/>
              </w:rPr>
            </w:pPr>
            <w:r>
              <w:rPr>
                <w:rFonts w:asciiTheme="minorHAnsi" w:hAnsiTheme="minorHAnsi" w:cstheme="minorHAnsi"/>
                <w:b/>
              </w:rPr>
              <w:t>Costo orario</w:t>
            </w:r>
          </w:p>
        </w:tc>
        <w:tc>
          <w:tcPr>
            <w:tcW w:w="2693" w:type="dxa"/>
          </w:tcPr>
          <w:p w14:paraId="5EBD3156" w14:textId="77777777" w:rsidR="00E953C8" w:rsidRDefault="00E953C8" w:rsidP="003548A7">
            <w:pPr>
              <w:jc w:val="center"/>
              <w:rPr>
                <w:rFonts w:asciiTheme="minorHAnsi" w:hAnsiTheme="minorHAnsi" w:cstheme="minorHAnsi"/>
                <w:b/>
              </w:rPr>
            </w:pPr>
            <w:r>
              <w:rPr>
                <w:rFonts w:asciiTheme="minorHAnsi" w:hAnsiTheme="minorHAnsi" w:cstheme="minorHAnsi"/>
                <w:b/>
              </w:rPr>
              <w:t>N° ore prestate/addetto</w:t>
            </w:r>
          </w:p>
        </w:tc>
      </w:tr>
      <w:tr w:rsidR="00E953C8" w14:paraId="609E8051" w14:textId="77777777" w:rsidTr="003548A7">
        <w:tc>
          <w:tcPr>
            <w:tcW w:w="1605" w:type="dxa"/>
          </w:tcPr>
          <w:p w14:paraId="67635471" w14:textId="77777777" w:rsidR="00E953C8" w:rsidRDefault="00E953C8" w:rsidP="003548A7">
            <w:pPr>
              <w:jc w:val="center"/>
              <w:rPr>
                <w:rFonts w:asciiTheme="minorHAnsi" w:hAnsiTheme="minorHAnsi" w:cstheme="minorHAnsi"/>
                <w:b/>
              </w:rPr>
            </w:pPr>
          </w:p>
        </w:tc>
        <w:tc>
          <w:tcPr>
            <w:tcW w:w="1651" w:type="dxa"/>
          </w:tcPr>
          <w:p w14:paraId="68AB5B33" w14:textId="77777777" w:rsidR="00E953C8" w:rsidRDefault="00E953C8" w:rsidP="003548A7">
            <w:pPr>
              <w:jc w:val="center"/>
              <w:rPr>
                <w:rFonts w:asciiTheme="minorHAnsi" w:hAnsiTheme="minorHAnsi" w:cstheme="minorHAnsi"/>
                <w:b/>
              </w:rPr>
            </w:pPr>
          </w:p>
        </w:tc>
        <w:tc>
          <w:tcPr>
            <w:tcW w:w="1984" w:type="dxa"/>
          </w:tcPr>
          <w:p w14:paraId="10D69FCD" w14:textId="77777777" w:rsidR="00E953C8" w:rsidRDefault="00E953C8" w:rsidP="003548A7">
            <w:pPr>
              <w:jc w:val="center"/>
              <w:rPr>
                <w:rFonts w:asciiTheme="minorHAnsi" w:hAnsiTheme="minorHAnsi" w:cstheme="minorHAnsi"/>
                <w:b/>
              </w:rPr>
            </w:pPr>
          </w:p>
        </w:tc>
        <w:tc>
          <w:tcPr>
            <w:tcW w:w="1701" w:type="dxa"/>
          </w:tcPr>
          <w:p w14:paraId="14BD4102" w14:textId="77777777" w:rsidR="00E953C8" w:rsidRDefault="00E953C8" w:rsidP="003548A7">
            <w:pPr>
              <w:jc w:val="center"/>
              <w:rPr>
                <w:rFonts w:asciiTheme="minorHAnsi" w:hAnsiTheme="minorHAnsi" w:cstheme="minorHAnsi"/>
                <w:b/>
              </w:rPr>
            </w:pPr>
          </w:p>
        </w:tc>
        <w:tc>
          <w:tcPr>
            <w:tcW w:w="2693" w:type="dxa"/>
          </w:tcPr>
          <w:p w14:paraId="3B73B2C8" w14:textId="77777777" w:rsidR="00E953C8" w:rsidRDefault="00E953C8" w:rsidP="003548A7">
            <w:pPr>
              <w:jc w:val="center"/>
              <w:rPr>
                <w:rFonts w:asciiTheme="minorHAnsi" w:hAnsiTheme="minorHAnsi" w:cstheme="minorHAnsi"/>
                <w:b/>
              </w:rPr>
            </w:pPr>
          </w:p>
        </w:tc>
      </w:tr>
      <w:tr w:rsidR="00E953C8" w14:paraId="4791A886" w14:textId="77777777" w:rsidTr="003548A7">
        <w:tc>
          <w:tcPr>
            <w:tcW w:w="1605" w:type="dxa"/>
          </w:tcPr>
          <w:p w14:paraId="3BAD7F37" w14:textId="77777777" w:rsidR="00E953C8" w:rsidRDefault="00E953C8" w:rsidP="003548A7">
            <w:pPr>
              <w:jc w:val="center"/>
              <w:rPr>
                <w:rFonts w:asciiTheme="minorHAnsi" w:hAnsiTheme="minorHAnsi" w:cstheme="minorHAnsi"/>
                <w:b/>
              </w:rPr>
            </w:pPr>
          </w:p>
        </w:tc>
        <w:tc>
          <w:tcPr>
            <w:tcW w:w="1651" w:type="dxa"/>
          </w:tcPr>
          <w:p w14:paraId="09F62804" w14:textId="77777777" w:rsidR="00E953C8" w:rsidRDefault="00E953C8" w:rsidP="003548A7">
            <w:pPr>
              <w:jc w:val="center"/>
              <w:rPr>
                <w:rFonts w:asciiTheme="minorHAnsi" w:hAnsiTheme="minorHAnsi" w:cstheme="minorHAnsi"/>
                <w:b/>
              </w:rPr>
            </w:pPr>
          </w:p>
        </w:tc>
        <w:tc>
          <w:tcPr>
            <w:tcW w:w="1984" w:type="dxa"/>
          </w:tcPr>
          <w:p w14:paraId="4369DC6C" w14:textId="77777777" w:rsidR="00E953C8" w:rsidRDefault="00E953C8" w:rsidP="003548A7">
            <w:pPr>
              <w:jc w:val="center"/>
              <w:rPr>
                <w:rFonts w:asciiTheme="minorHAnsi" w:hAnsiTheme="minorHAnsi" w:cstheme="minorHAnsi"/>
                <w:b/>
              </w:rPr>
            </w:pPr>
          </w:p>
        </w:tc>
        <w:tc>
          <w:tcPr>
            <w:tcW w:w="1701" w:type="dxa"/>
          </w:tcPr>
          <w:p w14:paraId="4F39F333" w14:textId="77777777" w:rsidR="00E953C8" w:rsidRDefault="00E953C8" w:rsidP="003548A7">
            <w:pPr>
              <w:jc w:val="center"/>
              <w:rPr>
                <w:rFonts w:asciiTheme="minorHAnsi" w:hAnsiTheme="minorHAnsi" w:cstheme="minorHAnsi"/>
                <w:b/>
              </w:rPr>
            </w:pPr>
          </w:p>
        </w:tc>
        <w:tc>
          <w:tcPr>
            <w:tcW w:w="2693" w:type="dxa"/>
          </w:tcPr>
          <w:p w14:paraId="7D33CECE" w14:textId="77777777" w:rsidR="00E953C8" w:rsidRDefault="00E953C8" w:rsidP="003548A7">
            <w:pPr>
              <w:jc w:val="center"/>
              <w:rPr>
                <w:rFonts w:asciiTheme="minorHAnsi" w:hAnsiTheme="minorHAnsi" w:cstheme="minorHAnsi"/>
                <w:b/>
              </w:rPr>
            </w:pPr>
          </w:p>
        </w:tc>
      </w:tr>
      <w:tr w:rsidR="00E953C8" w14:paraId="3614E652" w14:textId="77777777" w:rsidTr="003548A7">
        <w:tc>
          <w:tcPr>
            <w:tcW w:w="1605" w:type="dxa"/>
          </w:tcPr>
          <w:p w14:paraId="39FB07E7" w14:textId="77777777" w:rsidR="00E953C8" w:rsidRDefault="00E953C8" w:rsidP="003548A7">
            <w:pPr>
              <w:jc w:val="center"/>
              <w:rPr>
                <w:rFonts w:asciiTheme="minorHAnsi" w:hAnsiTheme="minorHAnsi" w:cstheme="minorHAnsi"/>
                <w:b/>
              </w:rPr>
            </w:pPr>
          </w:p>
        </w:tc>
        <w:tc>
          <w:tcPr>
            <w:tcW w:w="1651" w:type="dxa"/>
          </w:tcPr>
          <w:p w14:paraId="6E6AFFFB" w14:textId="77777777" w:rsidR="00E953C8" w:rsidRDefault="00E953C8" w:rsidP="003548A7">
            <w:pPr>
              <w:jc w:val="center"/>
              <w:rPr>
                <w:rFonts w:asciiTheme="minorHAnsi" w:hAnsiTheme="minorHAnsi" w:cstheme="minorHAnsi"/>
                <w:b/>
              </w:rPr>
            </w:pPr>
          </w:p>
        </w:tc>
        <w:tc>
          <w:tcPr>
            <w:tcW w:w="1984" w:type="dxa"/>
          </w:tcPr>
          <w:p w14:paraId="19EB42F0" w14:textId="77777777" w:rsidR="00E953C8" w:rsidRDefault="00E953C8" w:rsidP="003548A7">
            <w:pPr>
              <w:jc w:val="center"/>
              <w:rPr>
                <w:rFonts w:asciiTheme="minorHAnsi" w:hAnsiTheme="minorHAnsi" w:cstheme="minorHAnsi"/>
                <w:b/>
              </w:rPr>
            </w:pPr>
          </w:p>
        </w:tc>
        <w:tc>
          <w:tcPr>
            <w:tcW w:w="1701" w:type="dxa"/>
          </w:tcPr>
          <w:p w14:paraId="7173A350" w14:textId="77777777" w:rsidR="00E953C8" w:rsidRDefault="00E953C8" w:rsidP="003548A7">
            <w:pPr>
              <w:jc w:val="center"/>
              <w:rPr>
                <w:rFonts w:asciiTheme="minorHAnsi" w:hAnsiTheme="minorHAnsi" w:cstheme="minorHAnsi"/>
                <w:b/>
              </w:rPr>
            </w:pPr>
          </w:p>
        </w:tc>
        <w:tc>
          <w:tcPr>
            <w:tcW w:w="2693" w:type="dxa"/>
          </w:tcPr>
          <w:p w14:paraId="7C4D21C1" w14:textId="77777777" w:rsidR="00E953C8" w:rsidRDefault="00E953C8" w:rsidP="003548A7">
            <w:pPr>
              <w:jc w:val="center"/>
              <w:rPr>
                <w:rFonts w:asciiTheme="minorHAnsi" w:hAnsiTheme="minorHAnsi" w:cstheme="minorHAnsi"/>
                <w:b/>
              </w:rPr>
            </w:pPr>
          </w:p>
        </w:tc>
      </w:tr>
      <w:tr w:rsidR="00E953C8" w14:paraId="41ACDDE2" w14:textId="77777777" w:rsidTr="003548A7">
        <w:tc>
          <w:tcPr>
            <w:tcW w:w="1605" w:type="dxa"/>
          </w:tcPr>
          <w:p w14:paraId="5AD49F58" w14:textId="77777777" w:rsidR="00E953C8" w:rsidRDefault="00E953C8" w:rsidP="003548A7">
            <w:pPr>
              <w:jc w:val="center"/>
              <w:rPr>
                <w:rFonts w:asciiTheme="minorHAnsi" w:hAnsiTheme="minorHAnsi" w:cstheme="minorHAnsi"/>
                <w:b/>
              </w:rPr>
            </w:pPr>
          </w:p>
        </w:tc>
        <w:tc>
          <w:tcPr>
            <w:tcW w:w="1651" w:type="dxa"/>
          </w:tcPr>
          <w:p w14:paraId="29F1DEB8" w14:textId="77777777" w:rsidR="00E953C8" w:rsidRDefault="00E953C8" w:rsidP="003548A7">
            <w:pPr>
              <w:jc w:val="center"/>
              <w:rPr>
                <w:rFonts w:asciiTheme="minorHAnsi" w:hAnsiTheme="minorHAnsi" w:cstheme="minorHAnsi"/>
                <w:b/>
              </w:rPr>
            </w:pPr>
          </w:p>
        </w:tc>
        <w:tc>
          <w:tcPr>
            <w:tcW w:w="1984" w:type="dxa"/>
          </w:tcPr>
          <w:p w14:paraId="3EF9F3F6" w14:textId="77777777" w:rsidR="00E953C8" w:rsidRDefault="00E953C8" w:rsidP="003548A7">
            <w:pPr>
              <w:jc w:val="center"/>
              <w:rPr>
                <w:rFonts w:asciiTheme="minorHAnsi" w:hAnsiTheme="minorHAnsi" w:cstheme="minorHAnsi"/>
                <w:b/>
              </w:rPr>
            </w:pPr>
          </w:p>
        </w:tc>
        <w:tc>
          <w:tcPr>
            <w:tcW w:w="1701" w:type="dxa"/>
          </w:tcPr>
          <w:p w14:paraId="16110A46" w14:textId="77777777" w:rsidR="00E953C8" w:rsidRDefault="00E953C8" w:rsidP="003548A7">
            <w:pPr>
              <w:jc w:val="center"/>
              <w:rPr>
                <w:rFonts w:asciiTheme="minorHAnsi" w:hAnsiTheme="minorHAnsi" w:cstheme="minorHAnsi"/>
                <w:b/>
              </w:rPr>
            </w:pPr>
          </w:p>
        </w:tc>
        <w:tc>
          <w:tcPr>
            <w:tcW w:w="2693" w:type="dxa"/>
          </w:tcPr>
          <w:p w14:paraId="26C3D41B" w14:textId="77777777" w:rsidR="00E953C8" w:rsidRDefault="00E953C8" w:rsidP="003548A7">
            <w:pPr>
              <w:jc w:val="center"/>
              <w:rPr>
                <w:rFonts w:asciiTheme="minorHAnsi" w:hAnsiTheme="minorHAnsi" w:cstheme="minorHAnsi"/>
                <w:b/>
              </w:rPr>
            </w:pPr>
          </w:p>
        </w:tc>
      </w:tr>
      <w:tr w:rsidR="00E953C8" w14:paraId="31574B19" w14:textId="77777777" w:rsidTr="003548A7">
        <w:tc>
          <w:tcPr>
            <w:tcW w:w="1605" w:type="dxa"/>
          </w:tcPr>
          <w:p w14:paraId="1FC90B48" w14:textId="77777777" w:rsidR="00E953C8" w:rsidRDefault="00E953C8" w:rsidP="003548A7">
            <w:pPr>
              <w:jc w:val="center"/>
              <w:rPr>
                <w:rFonts w:asciiTheme="minorHAnsi" w:hAnsiTheme="minorHAnsi" w:cstheme="minorHAnsi"/>
                <w:b/>
              </w:rPr>
            </w:pPr>
          </w:p>
        </w:tc>
        <w:tc>
          <w:tcPr>
            <w:tcW w:w="1651" w:type="dxa"/>
          </w:tcPr>
          <w:p w14:paraId="7EC29D5F" w14:textId="77777777" w:rsidR="00E953C8" w:rsidRDefault="00E953C8" w:rsidP="003548A7">
            <w:pPr>
              <w:jc w:val="center"/>
              <w:rPr>
                <w:rFonts w:asciiTheme="minorHAnsi" w:hAnsiTheme="minorHAnsi" w:cstheme="minorHAnsi"/>
                <w:b/>
              </w:rPr>
            </w:pPr>
          </w:p>
        </w:tc>
        <w:tc>
          <w:tcPr>
            <w:tcW w:w="1984" w:type="dxa"/>
          </w:tcPr>
          <w:p w14:paraId="0B1C4C03" w14:textId="77777777" w:rsidR="00E953C8" w:rsidRDefault="00E953C8" w:rsidP="003548A7">
            <w:pPr>
              <w:jc w:val="center"/>
              <w:rPr>
                <w:rFonts w:asciiTheme="minorHAnsi" w:hAnsiTheme="minorHAnsi" w:cstheme="minorHAnsi"/>
                <w:b/>
              </w:rPr>
            </w:pPr>
          </w:p>
        </w:tc>
        <w:tc>
          <w:tcPr>
            <w:tcW w:w="1701" w:type="dxa"/>
          </w:tcPr>
          <w:p w14:paraId="579CC45D" w14:textId="77777777" w:rsidR="00E953C8" w:rsidRDefault="00E953C8" w:rsidP="003548A7">
            <w:pPr>
              <w:jc w:val="center"/>
              <w:rPr>
                <w:rFonts w:asciiTheme="minorHAnsi" w:hAnsiTheme="minorHAnsi" w:cstheme="minorHAnsi"/>
                <w:b/>
              </w:rPr>
            </w:pPr>
          </w:p>
        </w:tc>
        <w:tc>
          <w:tcPr>
            <w:tcW w:w="2693" w:type="dxa"/>
          </w:tcPr>
          <w:p w14:paraId="3426033F" w14:textId="77777777" w:rsidR="00E953C8" w:rsidRDefault="00E953C8" w:rsidP="003548A7">
            <w:pPr>
              <w:jc w:val="center"/>
              <w:rPr>
                <w:rFonts w:asciiTheme="minorHAnsi" w:hAnsiTheme="minorHAnsi" w:cstheme="minorHAnsi"/>
                <w:b/>
              </w:rPr>
            </w:pPr>
          </w:p>
        </w:tc>
      </w:tr>
      <w:tr w:rsidR="00E953C8" w14:paraId="4B3C14B5" w14:textId="77777777" w:rsidTr="003548A7">
        <w:tc>
          <w:tcPr>
            <w:tcW w:w="1605" w:type="dxa"/>
          </w:tcPr>
          <w:p w14:paraId="7CE8D54C" w14:textId="77777777" w:rsidR="00E953C8" w:rsidRDefault="00E953C8" w:rsidP="003548A7">
            <w:pPr>
              <w:jc w:val="center"/>
              <w:rPr>
                <w:rFonts w:asciiTheme="minorHAnsi" w:hAnsiTheme="minorHAnsi" w:cstheme="minorHAnsi"/>
                <w:b/>
              </w:rPr>
            </w:pPr>
          </w:p>
        </w:tc>
        <w:tc>
          <w:tcPr>
            <w:tcW w:w="1651" w:type="dxa"/>
          </w:tcPr>
          <w:p w14:paraId="0B4BAEF0" w14:textId="77777777" w:rsidR="00E953C8" w:rsidRDefault="00E953C8" w:rsidP="003548A7">
            <w:pPr>
              <w:jc w:val="center"/>
              <w:rPr>
                <w:rFonts w:asciiTheme="minorHAnsi" w:hAnsiTheme="minorHAnsi" w:cstheme="minorHAnsi"/>
                <w:b/>
              </w:rPr>
            </w:pPr>
          </w:p>
        </w:tc>
        <w:tc>
          <w:tcPr>
            <w:tcW w:w="1984" w:type="dxa"/>
          </w:tcPr>
          <w:p w14:paraId="7182D712" w14:textId="77777777" w:rsidR="00E953C8" w:rsidRDefault="00E953C8" w:rsidP="003548A7">
            <w:pPr>
              <w:jc w:val="center"/>
              <w:rPr>
                <w:rFonts w:asciiTheme="minorHAnsi" w:hAnsiTheme="minorHAnsi" w:cstheme="minorHAnsi"/>
                <w:b/>
              </w:rPr>
            </w:pPr>
          </w:p>
        </w:tc>
        <w:tc>
          <w:tcPr>
            <w:tcW w:w="1701" w:type="dxa"/>
          </w:tcPr>
          <w:p w14:paraId="4381BBFC" w14:textId="77777777" w:rsidR="00E953C8" w:rsidRDefault="00E953C8" w:rsidP="003548A7">
            <w:pPr>
              <w:jc w:val="center"/>
              <w:rPr>
                <w:rFonts w:asciiTheme="minorHAnsi" w:hAnsiTheme="minorHAnsi" w:cstheme="minorHAnsi"/>
                <w:b/>
              </w:rPr>
            </w:pPr>
          </w:p>
        </w:tc>
        <w:tc>
          <w:tcPr>
            <w:tcW w:w="2693" w:type="dxa"/>
          </w:tcPr>
          <w:p w14:paraId="6315827E" w14:textId="77777777" w:rsidR="00E953C8" w:rsidRDefault="00E953C8" w:rsidP="003548A7">
            <w:pPr>
              <w:jc w:val="center"/>
              <w:rPr>
                <w:rFonts w:asciiTheme="minorHAnsi" w:hAnsiTheme="minorHAnsi" w:cstheme="minorHAnsi"/>
                <w:b/>
              </w:rPr>
            </w:pPr>
          </w:p>
        </w:tc>
      </w:tr>
      <w:tr w:rsidR="00E953C8" w14:paraId="797214AD" w14:textId="77777777" w:rsidTr="003548A7">
        <w:tc>
          <w:tcPr>
            <w:tcW w:w="1605" w:type="dxa"/>
          </w:tcPr>
          <w:p w14:paraId="5AF34409" w14:textId="77777777" w:rsidR="00E953C8" w:rsidRDefault="00E953C8" w:rsidP="003548A7">
            <w:pPr>
              <w:jc w:val="center"/>
              <w:rPr>
                <w:rFonts w:asciiTheme="minorHAnsi" w:hAnsiTheme="minorHAnsi" w:cstheme="minorHAnsi"/>
                <w:b/>
              </w:rPr>
            </w:pPr>
          </w:p>
        </w:tc>
        <w:tc>
          <w:tcPr>
            <w:tcW w:w="1651" w:type="dxa"/>
          </w:tcPr>
          <w:p w14:paraId="4185F6C5" w14:textId="77777777" w:rsidR="00E953C8" w:rsidRDefault="00E953C8" w:rsidP="003548A7">
            <w:pPr>
              <w:jc w:val="center"/>
              <w:rPr>
                <w:rFonts w:asciiTheme="minorHAnsi" w:hAnsiTheme="minorHAnsi" w:cstheme="minorHAnsi"/>
                <w:b/>
              </w:rPr>
            </w:pPr>
          </w:p>
        </w:tc>
        <w:tc>
          <w:tcPr>
            <w:tcW w:w="1984" w:type="dxa"/>
          </w:tcPr>
          <w:p w14:paraId="4B58B3D0" w14:textId="77777777" w:rsidR="00E953C8" w:rsidRDefault="00E953C8" w:rsidP="003548A7">
            <w:pPr>
              <w:jc w:val="center"/>
              <w:rPr>
                <w:rFonts w:asciiTheme="minorHAnsi" w:hAnsiTheme="minorHAnsi" w:cstheme="minorHAnsi"/>
                <w:b/>
              </w:rPr>
            </w:pPr>
          </w:p>
        </w:tc>
        <w:tc>
          <w:tcPr>
            <w:tcW w:w="1701" w:type="dxa"/>
          </w:tcPr>
          <w:p w14:paraId="24F72102" w14:textId="77777777" w:rsidR="00E953C8" w:rsidRDefault="00E953C8" w:rsidP="003548A7">
            <w:pPr>
              <w:jc w:val="center"/>
              <w:rPr>
                <w:rFonts w:asciiTheme="minorHAnsi" w:hAnsiTheme="minorHAnsi" w:cstheme="minorHAnsi"/>
                <w:b/>
              </w:rPr>
            </w:pPr>
          </w:p>
        </w:tc>
        <w:tc>
          <w:tcPr>
            <w:tcW w:w="2693" w:type="dxa"/>
          </w:tcPr>
          <w:p w14:paraId="37BA1987" w14:textId="77777777" w:rsidR="00E953C8" w:rsidRDefault="00E953C8" w:rsidP="003548A7">
            <w:pPr>
              <w:jc w:val="center"/>
              <w:rPr>
                <w:rFonts w:asciiTheme="minorHAnsi" w:hAnsiTheme="minorHAnsi" w:cstheme="minorHAnsi"/>
                <w:b/>
              </w:rPr>
            </w:pPr>
          </w:p>
        </w:tc>
      </w:tr>
    </w:tbl>
    <w:p w14:paraId="28901960" w14:textId="77777777" w:rsidR="00E953C8" w:rsidRDefault="00E953C8" w:rsidP="00E953C8">
      <w:pPr>
        <w:jc w:val="right"/>
        <w:rPr>
          <w:rFonts w:asciiTheme="minorHAnsi" w:hAnsiTheme="minorHAnsi" w:cstheme="minorHAnsi"/>
        </w:rPr>
      </w:pPr>
    </w:p>
    <w:p w14:paraId="2CE81F97" w14:textId="7147E385" w:rsidR="00F63776" w:rsidRPr="006710BE" w:rsidRDefault="00E953C8" w:rsidP="00E953C8">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r w:rsidRPr="00301333">
        <w:rPr>
          <w:rStyle w:val="Rimandonotaapidipagina"/>
          <w:rFonts w:asciiTheme="minorHAnsi" w:hAnsiTheme="minorHAnsi" w:cstheme="minorHAnsi"/>
        </w:rPr>
        <w:footnoteReference w:id="2"/>
      </w:r>
    </w:p>
    <w:sectPr w:rsidR="00F63776" w:rsidRPr="006710BE" w:rsidSect="00A17049">
      <w:headerReference w:type="even" r:id="rId11"/>
      <w:headerReference w:type="default" r:id="rId12"/>
      <w:footerReference w:type="even" r:id="rId13"/>
      <w:footerReference w:type="default" r:id="rId14"/>
      <w:headerReference w:type="first" r:id="rId15"/>
      <w:footerReference w:type="first" r:id="rId16"/>
      <w:pgSz w:w="11906" w:h="16838"/>
      <w:pgMar w:top="2977" w:right="1134" w:bottom="1843" w:left="1134"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EAC83" w14:textId="77777777" w:rsidR="002114C2" w:rsidRDefault="002114C2" w:rsidP="004B17AF">
      <w:r>
        <w:separator/>
      </w:r>
    </w:p>
  </w:endnote>
  <w:endnote w:type="continuationSeparator" w:id="0">
    <w:p w14:paraId="747359A1" w14:textId="77777777" w:rsidR="002114C2" w:rsidRDefault="002114C2"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altName w:val="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D6374" w14:textId="77777777" w:rsidR="00A17049" w:rsidRDefault="00A1704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8A706" w14:textId="77777777" w:rsidR="00A17049" w:rsidRPr="00F00377" w:rsidRDefault="00A17049" w:rsidP="00A17049">
    <w:pPr>
      <w:jc w:val="center"/>
    </w:pPr>
  </w:p>
  <w:p w14:paraId="74DC4986" w14:textId="77777777" w:rsidR="00A17049" w:rsidRPr="00F00377" w:rsidRDefault="00A17049" w:rsidP="00A17049">
    <w:pPr>
      <w:jc w:val="center"/>
    </w:pPr>
    <w:r w:rsidRPr="00F00377">
      <w:rPr>
        <w:noProof/>
      </w:rPr>
      <w:drawing>
        <wp:inline distT="0" distB="0" distL="0" distR="0" wp14:anchorId="4511D9B6" wp14:editId="58D9F315">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A17049" w:rsidRPr="00F00377" w14:paraId="072631AA" w14:textId="77777777" w:rsidTr="00753699">
      <w:trPr>
        <w:cantSplit/>
        <w:trHeight w:val="688"/>
      </w:trPr>
      <w:tc>
        <w:tcPr>
          <w:tcW w:w="3605" w:type="pct"/>
          <w:vMerge w:val="restart"/>
          <w:tcBorders>
            <w:right w:val="nil"/>
          </w:tcBorders>
          <w:shd w:val="clear" w:color="auto" w:fill="2A65B0"/>
          <w:tcMar>
            <w:left w:w="567" w:type="dxa"/>
            <w:right w:w="340" w:type="dxa"/>
          </w:tcMar>
          <w:vAlign w:val="center"/>
        </w:tcPr>
        <w:p w14:paraId="41FD8A4C" w14:textId="77777777" w:rsidR="00A17049" w:rsidRPr="00F00377" w:rsidRDefault="00A17049" w:rsidP="00A17049">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B53C22002150006</w:t>
          </w:r>
        </w:p>
        <w:p w14:paraId="36AF5FC0" w14:textId="77777777" w:rsidR="00A17049" w:rsidRPr="00F00377" w:rsidRDefault="00A17049" w:rsidP="00A17049">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00F90FF0" w14:textId="77777777" w:rsidR="00A17049" w:rsidRPr="00F00377" w:rsidRDefault="00A17049" w:rsidP="00A17049">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6DE50CBA" w14:textId="77777777" w:rsidR="00A17049" w:rsidRPr="00F00377" w:rsidRDefault="00A17049" w:rsidP="00A17049">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3C4F4FE9" wp14:editId="49B96AF8">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A17049" w:rsidRPr="00F00377" w14:paraId="7DEE7E41" w14:textId="77777777" w:rsidTr="00753699">
      <w:trPr>
        <w:cantSplit/>
        <w:trHeight w:val="404"/>
      </w:trPr>
      <w:tc>
        <w:tcPr>
          <w:tcW w:w="3605" w:type="pct"/>
          <w:vMerge/>
          <w:tcBorders>
            <w:bottom w:val="nil"/>
            <w:right w:val="nil"/>
          </w:tcBorders>
          <w:shd w:val="clear" w:color="auto" w:fill="2A65B0"/>
          <w:vAlign w:val="center"/>
        </w:tcPr>
        <w:p w14:paraId="5F4BE999" w14:textId="77777777" w:rsidR="00A17049" w:rsidRPr="00F00377" w:rsidRDefault="00A17049" w:rsidP="00A17049">
          <w:pPr>
            <w:jc w:val="center"/>
            <w:rPr>
              <w:rFonts w:ascii="Titillium Web" w:hAnsi="Titillium Web" w:cs="BkwnxrHelveticaLTCom"/>
              <w:i/>
              <w:color w:val="FFFFFF"/>
              <w:sz w:val="16"/>
              <w:szCs w:val="16"/>
            </w:rPr>
          </w:pPr>
        </w:p>
      </w:tc>
      <w:tc>
        <w:tcPr>
          <w:tcW w:w="1395" w:type="pct"/>
          <w:tcBorders>
            <w:top w:val="nil"/>
            <w:left w:val="nil"/>
            <w:bottom w:val="nil"/>
          </w:tcBorders>
          <w:shd w:val="clear" w:color="auto" w:fill="2A65B0"/>
          <w:vAlign w:val="center"/>
        </w:tcPr>
        <w:p w14:paraId="7E4D7E2D" w14:textId="77777777" w:rsidR="00A17049" w:rsidRPr="00F00377" w:rsidRDefault="00A17049" w:rsidP="00A17049">
          <w:pPr>
            <w:rPr>
              <w:rFonts w:ascii="Titillium Web" w:hAnsi="Titillium Web" w:cs="BkwnxrHelveticaLTCom"/>
              <w:i/>
              <w:color w:val="FFFFFF"/>
              <w:sz w:val="16"/>
              <w:szCs w:val="16"/>
            </w:rPr>
          </w:pPr>
        </w:p>
      </w:tc>
    </w:tr>
  </w:tbl>
  <w:p w14:paraId="268B4A0F" w14:textId="77777777" w:rsidR="00A17049" w:rsidRDefault="00A1704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A0918" w14:textId="77777777" w:rsidR="00A17049" w:rsidRDefault="00A170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D45E9" w14:textId="77777777" w:rsidR="002114C2" w:rsidRDefault="002114C2" w:rsidP="004B17AF">
      <w:r>
        <w:separator/>
      </w:r>
    </w:p>
  </w:footnote>
  <w:footnote w:type="continuationSeparator" w:id="0">
    <w:p w14:paraId="3CB502C0" w14:textId="77777777" w:rsidR="002114C2" w:rsidRDefault="002114C2" w:rsidP="004B17AF">
      <w:r>
        <w:continuationSeparator/>
      </w:r>
    </w:p>
  </w:footnote>
  <w:footnote w:id="1">
    <w:p w14:paraId="5E0CD380" w14:textId="77777777" w:rsidR="00E953C8" w:rsidRPr="00516C28" w:rsidRDefault="00E953C8" w:rsidP="00E953C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D1AC2AC" w14:textId="77777777" w:rsidR="00E953C8" w:rsidRDefault="00E953C8" w:rsidP="00E953C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A132D" w14:textId="77777777" w:rsidR="00A17049" w:rsidRDefault="00A1704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CAEBC" w14:textId="77777777" w:rsidR="000077B3" w:rsidRDefault="000077B3" w:rsidP="000077B3">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4D87BA80" wp14:editId="52D81988">
          <wp:simplePos x="0" y="0"/>
          <wp:positionH relativeFrom="column">
            <wp:posOffset>-781849</wp:posOffset>
          </wp:positionH>
          <wp:positionV relativeFrom="paragraph">
            <wp:posOffset>-243205</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4796" cy="1085215"/>
                  </a:xfrm>
                  <a:prstGeom prst="rect">
                    <a:avLst/>
                  </a:prstGeom>
                  <a:noFill/>
                </pic:spPr>
              </pic:pic>
            </a:graphicData>
          </a:graphic>
          <wp14:sizeRelH relativeFrom="page">
            <wp14:pctWidth>0</wp14:pctWidth>
          </wp14:sizeRelH>
          <wp14:sizeRelV relativeFrom="page">
            <wp14:pctHeight>0</wp14:pctHeight>
          </wp14:sizeRelV>
        </wp:anchor>
      </w:drawing>
    </w:r>
  </w:p>
  <w:p w14:paraId="22784FC5" w14:textId="77777777" w:rsidR="000077B3" w:rsidRDefault="000077B3" w:rsidP="000077B3">
    <w:pPr>
      <w:pStyle w:val="Intestazione"/>
      <w:rPr>
        <w:b/>
        <w:sz w:val="28"/>
      </w:rPr>
    </w:pPr>
  </w:p>
  <w:p w14:paraId="7C98FA80" w14:textId="77777777" w:rsidR="000077B3" w:rsidRDefault="000077B3" w:rsidP="000077B3">
    <w:pPr>
      <w:pStyle w:val="Intestazione"/>
      <w:rPr>
        <w:b/>
        <w:i/>
        <w:color w:val="000080"/>
      </w:rPr>
    </w:pPr>
  </w:p>
  <w:p w14:paraId="13CEFAB6" w14:textId="77777777" w:rsidR="000077B3" w:rsidRDefault="000077B3" w:rsidP="000077B3">
    <w:pPr>
      <w:pStyle w:val="Intestazione"/>
    </w:pPr>
  </w:p>
  <w:p w14:paraId="0674D57D" w14:textId="77777777" w:rsidR="000077B3" w:rsidRDefault="000077B3" w:rsidP="000077B3">
    <w:pPr>
      <w:pStyle w:val="Intestazione"/>
    </w:pPr>
    <w:r>
      <w:rPr>
        <w:noProof/>
      </w:rPr>
      <w:drawing>
        <wp:anchor distT="0" distB="0" distL="114300" distR="114300" simplePos="0" relativeHeight="251659264" behindDoc="1" locked="0" layoutInCell="1" allowOverlap="1" wp14:anchorId="0F517E7B" wp14:editId="446DF2CD">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4B2EC6D2" w14:textId="77777777" w:rsidR="000077B3" w:rsidRDefault="000077B3" w:rsidP="000077B3">
    <w:pPr>
      <w:pStyle w:val="Intestazione"/>
    </w:pPr>
  </w:p>
  <w:p w14:paraId="5C8E38C9" w14:textId="77777777" w:rsidR="000077B3" w:rsidRDefault="000077B3" w:rsidP="000077B3">
    <w:pPr>
      <w:pStyle w:val="Intestazione"/>
      <w:tabs>
        <w:tab w:val="clear" w:pos="9638"/>
        <w:tab w:val="right" w:pos="9864"/>
      </w:tabs>
      <w:ind w:left="-1021" w:right="-1021" w:firstLine="28"/>
    </w:pPr>
  </w:p>
  <w:p w14:paraId="57255055" w14:textId="77777777" w:rsidR="000077B3" w:rsidRDefault="000077B3" w:rsidP="000077B3">
    <w:pPr>
      <w:pStyle w:val="Intestazione"/>
    </w:pPr>
  </w:p>
  <w:p w14:paraId="4B46B076" w14:textId="5F8D9A7E" w:rsidR="000B2B18" w:rsidRDefault="000B2B18"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18767" w14:textId="77777777" w:rsidR="00A17049" w:rsidRDefault="00A1704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077B3"/>
    <w:rsid w:val="0002505B"/>
    <w:rsid w:val="0005050E"/>
    <w:rsid w:val="00056634"/>
    <w:rsid w:val="00060D09"/>
    <w:rsid w:val="000610CB"/>
    <w:rsid w:val="000853F5"/>
    <w:rsid w:val="000B2B18"/>
    <w:rsid w:val="000D733D"/>
    <w:rsid w:val="001015B0"/>
    <w:rsid w:val="00115CDB"/>
    <w:rsid w:val="00141C66"/>
    <w:rsid w:val="00146750"/>
    <w:rsid w:val="00157803"/>
    <w:rsid w:val="001A19D9"/>
    <w:rsid w:val="001B23A5"/>
    <w:rsid w:val="001C448C"/>
    <w:rsid w:val="002114C2"/>
    <w:rsid w:val="00232277"/>
    <w:rsid w:val="00262BC3"/>
    <w:rsid w:val="002A5511"/>
    <w:rsid w:val="002A5924"/>
    <w:rsid w:val="002D26BC"/>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B0FC4"/>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10BE"/>
    <w:rsid w:val="006720F2"/>
    <w:rsid w:val="00680C48"/>
    <w:rsid w:val="0069496A"/>
    <w:rsid w:val="00730559"/>
    <w:rsid w:val="007323DD"/>
    <w:rsid w:val="007368DB"/>
    <w:rsid w:val="00776AD0"/>
    <w:rsid w:val="00781527"/>
    <w:rsid w:val="007D5237"/>
    <w:rsid w:val="007E58E6"/>
    <w:rsid w:val="0080052C"/>
    <w:rsid w:val="00804CB5"/>
    <w:rsid w:val="008159D2"/>
    <w:rsid w:val="00826427"/>
    <w:rsid w:val="008472DC"/>
    <w:rsid w:val="00854CFE"/>
    <w:rsid w:val="00875309"/>
    <w:rsid w:val="00887F67"/>
    <w:rsid w:val="008C030F"/>
    <w:rsid w:val="0093508B"/>
    <w:rsid w:val="00983954"/>
    <w:rsid w:val="009A7172"/>
    <w:rsid w:val="009C1FD4"/>
    <w:rsid w:val="009E08DA"/>
    <w:rsid w:val="009F3AE9"/>
    <w:rsid w:val="009F5043"/>
    <w:rsid w:val="009F54AC"/>
    <w:rsid w:val="00A17049"/>
    <w:rsid w:val="00A244F3"/>
    <w:rsid w:val="00A26C32"/>
    <w:rsid w:val="00A52DFE"/>
    <w:rsid w:val="00AA0702"/>
    <w:rsid w:val="00AB10A6"/>
    <w:rsid w:val="00AB687E"/>
    <w:rsid w:val="00B049A5"/>
    <w:rsid w:val="00B140CE"/>
    <w:rsid w:val="00B257E3"/>
    <w:rsid w:val="00B33B77"/>
    <w:rsid w:val="00B37951"/>
    <w:rsid w:val="00B51BE3"/>
    <w:rsid w:val="00B762DB"/>
    <w:rsid w:val="00BD6C92"/>
    <w:rsid w:val="00C10ED8"/>
    <w:rsid w:val="00C13CFD"/>
    <w:rsid w:val="00C1520A"/>
    <w:rsid w:val="00C56295"/>
    <w:rsid w:val="00CA467A"/>
    <w:rsid w:val="00CA6580"/>
    <w:rsid w:val="00CC1626"/>
    <w:rsid w:val="00CE25B1"/>
    <w:rsid w:val="00CE6482"/>
    <w:rsid w:val="00D2682A"/>
    <w:rsid w:val="00D426E3"/>
    <w:rsid w:val="00D717A4"/>
    <w:rsid w:val="00D97C5D"/>
    <w:rsid w:val="00D97CA6"/>
    <w:rsid w:val="00DB1368"/>
    <w:rsid w:val="00DE4777"/>
    <w:rsid w:val="00E027EC"/>
    <w:rsid w:val="00E407CB"/>
    <w:rsid w:val="00E62B62"/>
    <w:rsid w:val="00E953C8"/>
    <w:rsid w:val="00EE1E2D"/>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2.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361</Words>
  <Characters>2060</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BRUNELLA MARIA ARESTA</cp:lastModifiedBy>
  <cp:revision>17</cp:revision>
  <dcterms:created xsi:type="dcterms:W3CDTF">2023-07-29T17:35:00Z</dcterms:created>
  <dcterms:modified xsi:type="dcterms:W3CDTF">2024-04-26T13:14:00Z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