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000000">
              <w:rPr>
                <w:rFonts w:cstheme="minorHAnsi"/>
                <w:sz w:val="20"/>
                <w:szCs w:val="20"/>
              </w:rPr>
            </w:r>
            <w:r w:rsidR="00000000">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000000">
              <w:rPr>
                <w:rFonts w:asciiTheme="minorHAnsi" w:hAnsiTheme="minorHAnsi" w:cstheme="minorHAnsi"/>
                <w:sz w:val="20"/>
              </w:rPr>
            </w:r>
            <w:r w:rsidR="00000000">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42458E04" w14:textId="37440133" w:rsidR="00463ED4" w:rsidRPr="003937F1" w:rsidRDefault="00463ED4" w:rsidP="00463ED4">
      <w:pPr>
        <w:jc w:val="both"/>
        <w:rPr>
          <w:sz w:val="20"/>
          <w:szCs w:val="20"/>
        </w:rPr>
      </w:pPr>
      <w:r w:rsidRPr="00C16AAC">
        <w:rPr>
          <w:rFonts w:cstheme="minorHAnsi"/>
          <w:caps/>
          <w:sz w:val="20"/>
          <w:szCs w:val="20"/>
        </w:rPr>
        <w:t xml:space="preserve">GARA A PROCEDURA APERTA SOPRA SOGLIA COMUNITARIA SU PIATTAFORMA TELEMATICA ASP DI CONSIP SPA AI SENSI DELL’ART. 71 DEL DECRETO LEGISLATIVO N. 36/2023 PER L’AFFIDAMENTO </w:t>
      </w:r>
      <w:r>
        <w:rPr>
          <w:rFonts w:cstheme="minorHAnsi"/>
          <w:caps/>
          <w:sz w:val="20"/>
          <w:szCs w:val="20"/>
        </w:rPr>
        <w:t>DELLA</w:t>
      </w:r>
      <w:r w:rsidRPr="00D93147">
        <w:t xml:space="preserve"> </w:t>
      </w:r>
      <w:r w:rsidRPr="00D93147">
        <w:rPr>
          <w:rFonts w:cstheme="minorHAnsi"/>
          <w:caps/>
          <w:sz w:val="20"/>
          <w:szCs w:val="20"/>
        </w:rPr>
        <w:t xml:space="preserve">FORNITURA DI STRUMENTAZIONE SCIENTIFICA FINALIZZATA AL POTENZIAMENTO DELLE INFRASTRUTTURE DI RICERCA ICOS-ERIC, DANUBIUS-RI, JERICO-RI e eLTER-RI SUDDIVISA IN 2 LOTTI FUNZIONALI, CON IL CRITERIO DELL’OFFERTA ECONOMICAMENTE PIÙ VANTAGGIOSA SULLA BASE DEL MIGLIOR RAPPORTO QUALITÀ/PREZZO NELL’AMBITO DEL PIANO NAZIONALE RIPRESA E RESILIENZA (PNRR) MISSIONE 4 COMPONENTE 2 INVESTIMENTO 3.1 PROGETTO “ITINERIS” CUP  B53C22002150006  </w:t>
      </w:r>
      <w:r w:rsidRPr="006B394D">
        <w:rPr>
          <w:rFonts w:cstheme="minorHAnsi"/>
          <w:caps/>
          <w:sz w:val="20"/>
          <w:szCs w:val="20"/>
        </w:rPr>
        <w:t>LOTTO 1 C</w:t>
      </w:r>
      <w:r w:rsidRPr="003937F1">
        <w:rPr>
          <w:rFonts w:cstheme="minorHAnsi"/>
          <w:caps/>
          <w:sz w:val="20"/>
          <w:szCs w:val="20"/>
        </w:rPr>
        <w:t xml:space="preserve">IG </w:t>
      </w:r>
      <w:r w:rsidR="00AD0E1A" w:rsidRPr="003937F1">
        <w:rPr>
          <w:rFonts w:cstheme="minorHAnsi"/>
          <w:caps/>
          <w:sz w:val="20"/>
          <w:szCs w:val="20"/>
        </w:rPr>
        <w:t xml:space="preserve">B1BB20F869 </w:t>
      </w:r>
      <w:r w:rsidRPr="003937F1">
        <w:rPr>
          <w:rFonts w:cstheme="minorHAnsi"/>
          <w:caps/>
          <w:sz w:val="20"/>
          <w:szCs w:val="20"/>
        </w:rPr>
        <w:t xml:space="preserve">LOTTO 2 CIG </w:t>
      </w:r>
      <w:r w:rsidR="003937F1" w:rsidRPr="003937F1">
        <w:rPr>
          <w:rFonts w:ascii="Calibri" w:eastAsia="Times New Roman" w:hAnsi="Calibri" w:cs="Calibri"/>
          <w:sz w:val="20"/>
          <w:szCs w:val="20"/>
          <w:lang w:eastAsia="it-IT"/>
        </w:rPr>
        <w:t>B1BB21093C</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03190D">
        <w:tc>
          <w:tcPr>
            <w:tcW w:w="421" w:type="dxa"/>
          </w:tcPr>
          <w:p w14:paraId="0911DA05" w14:textId="53B14E00"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03190D">
        <w:tc>
          <w:tcPr>
            <w:tcW w:w="421" w:type="dxa"/>
          </w:tcPr>
          <w:p w14:paraId="5C64FE2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03190D">
        <w:tc>
          <w:tcPr>
            <w:tcW w:w="421" w:type="dxa"/>
          </w:tcPr>
          <w:p w14:paraId="7E017803"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03190D">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03190D">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03190D">
        <w:tc>
          <w:tcPr>
            <w:tcW w:w="421" w:type="dxa"/>
          </w:tcPr>
          <w:p w14:paraId="3281879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03190D">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03190D">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E-mail</w:t>
            </w:r>
          </w:p>
        </w:tc>
        <w:tc>
          <w:tcPr>
            <w:tcW w:w="7288" w:type="dxa"/>
            <w:gridSpan w:val="4"/>
          </w:tcPr>
          <w:p w14:paraId="189C64CE"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2B2F9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15748C">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tra imprese artigiane</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A6EA3">
            <w:pPr>
              <w:spacing w:line="240" w:lineRule="auto"/>
              <w:ind w:left="87"/>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03190D" w:rsidRPr="00041D9C" w14:paraId="280A40F0" w14:textId="77777777" w:rsidTr="0003190D">
        <w:tc>
          <w:tcPr>
            <w:tcW w:w="513" w:type="dxa"/>
          </w:tcPr>
          <w:p w14:paraId="4FD3FF3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F2BE3C0" w14:textId="70E2D06E"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31CD32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Consorzio ordinario (indicare se costituito o costituendo) …</w:t>
            </w:r>
          </w:p>
        </w:tc>
      </w:tr>
      <w:tr w:rsidR="0003190D" w:rsidRPr="00041D9C" w14:paraId="1A7018C5" w14:textId="77777777" w:rsidTr="0003190D">
        <w:tc>
          <w:tcPr>
            <w:tcW w:w="513" w:type="dxa"/>
          </w:tcPr>
          <w:p w14:paraId="0C5B1B26"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2C69FC33" w14:textId="4862FEC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Rete dotata di organo comune </w:t>
            </w:r>
          </w:p>
        </w:tc>
      </w:tr>
      <w:tr w:rsidR="0003190D" w:rsidRPr="00041D9C" w14:paraId="090A9E64" w14:textId="77777777" w:rsidTr="0003190D">
        <w:tc>
          <w:tcPr>
            <w:tcW w:w="513" w:type="dxa"/>
          </w:tcPr>
          <w:p w14:paraId="2C19290F"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5972F071" w14:textId="18D3F015"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Rete sprovvista di organo comune o con organo comune privo di rappresentanza</w:t>
            </w:r>
          </w:p>
        </w:tc>
      </w:tr>
      <w:tr w:rsidR="0003190D" w:rsidRPr="00041D9C" w14:paraId="73111902" w14:textId="77777777" w:rsidTr="0003190D">
        <w:tc>
          <w:tcPr>
            <w:tcW w:w="513" w:type="dxa"/>
          </w:tcPr>
          <w:p w14:paraId="037CA3F9"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76B0731" w14:textId="15AE116D"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GEIE</w:t>
            </w:r>
          </w:p>
        </w:tc>
      </w:tr>
      <w:tr w:rsidR="0003190D" w:rsidRPr="00041D9C" w14:paraId="0CF385FB" w14:textId="77777777" w:rsidTr="0003190D">
        <w:tc>
          <w:tcPr>
            <w:tcW w:w="513" w:type="dxa"/>
          </w:tcPr>
          <w:p w14:paraId="3533DBBD"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p>
          <w:p w14:paraId="71F960F4" w14:textId="51DF3420"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7095AF8"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77543268" w:rsidR="00FB1F47" w:rsidRPr="00E91A34" w:rsidRDefault="00E91A34" w:rsidP="009610FD">
      <w:pPr>
        <w:pStyle w:val="Corpotesto"/>
        <w:widowControl w:val="0"/>
        <w:numPr>
          <w:ilvl w:val="0"/>
          <w:numId w:val="48"/>
        </w:numPr>
        <w:suppressAutoHyphens w:val="0"/>
        <w:spacing w:after="0" w:line="240" w:lineRule="auto"/>
        <w:ind w:right="-46"/>
        <w:rPr>
          <w:rFonts w:cstheme="minorHAnsi"/>
          <w:b/>
          <w:bCs/>
          <w:sz w:val="20"/>
        </w:rPr>
      </w:pPr>
      <w:proofErr w:type="gramStart"/>
      <w:r w:rsidRPr="00E91A34">
        <w:rPr>
          <w:rFonts w:cstheme="minorHAnsi"/>
          <w:b/>
          <w:bCs/>
          <w:sz w:val="20"/>
        </w:rPr>
        <w:t xml:space="preserve">DICHIARA  </w:t>
      </w:r>
      <w:r w:rsidR="0070195A" w:rsidRPr="00E91A34">
        <w:rPr>
          <w:rFonts w:cstheme="minorHAnsi"/>
          <w:sz w:val="20"/>
        </w:rPr>
        <w:t>che</w:t>
      </w:r>
      <w:proofErr w:type="gramEnd"/>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9610FD">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3D0441">
            <w:pPr>
              <w:rPr>
                <w:rFonts w:cstheme="minorHAnsi"/>
                <w:b/>
                <w:kern w:val="2"/>
                <w:sz w:val="20"/>
              </w:rPr>
            </w:pPr>
            <w:r w:rsidRPr="00E91A34">
              <w:rPr>
                <w:rFonts w:cstheme="minorHAnsi"/>
                <w:b/>
                <w:sz w:val="20"/>
              </w:rPr>
              <w:lastRenderedPageBreak/>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3D0441">
            <w:pPr>
              <w:jc w:val="both"/>
              <w:rPr>
                <w:rFonts w:ascii="Titillium" w:hAnsi="Titillium" w:cstheme="minorHAnsi"/>
                <w:kern w:val="2"/>
                <w:sz w:val="20"/>
              </w:rPr>
            </w:pPr>
          </w:p>
          <w:p w14:paraId="4CD1907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3D0441">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3D0441">
            <w:pPr>
              <w:jc w:val="both"/>
              <w:rPr>
                <w:rFonts w:ascii="Titillium" w:hAnsi="Titillium" w:cstheme="minorHAnsi"/>
                <w:kern w:val="2"/>
                <w:sz w:val="20"/>
              </w:rPr>
            </w:pPr>
          </w:p>
          <w:p w14:paraId="72E642BA" w14:textId="77777777" w:rsidR="00FB1F47" w:rsidRPr="00D565FE" w:rsidRDefault="00FB1F47" w:rsidP="003D0441">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3D0441">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3D0441">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3D0441">
            <w:pP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3D0441">
            <w:pPr>
              <w:jc w:val="both"/>
              <w:rPr>
                <w:rFonts w:ascii="Titillium" w:hAnsi="Titillium" w:cstheme="minorHAnsi"/>
                <w:kern w:val="2"/>
                <w:sz w:val="20"/>
              </w:rPr>
            </w:pPr>
          </w:p>
          <w:p w14:paraId="30880BFE"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3D0441">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3D0441">
            <w:pPr>
              <w:jc w:val="both"/>
              <w:rPr>
                <w:rFonts w:ascii="Titillium" w:hAnsi="Titillium" w:cstheme="minorHAnsi"/>
                <w:kern w:val="2"/>
                <w:sz w:val="20"/>
              </w:rPr>
            </w:pPr>
          </w:p>
          <w:p w14:paraId="3700EC8B" w14:textId="77777777" w:rsidR="00FB1F47" w:rsidRPr="009A65F9" w:rsidRDefault="00FB1F47" w:rsidP="003D0441">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3D0441">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3D0441">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3D0441">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3D0441">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9610FD">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3D0441">
            <w:pP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77777777" w:rsidR="00FB1F47" w:rsidRPr="00E91A34" w:rsidRDefault="00FB1F47" w:rsidP="003D0441">
            <w:pPr>
              <w:rPr>
                <w:rFonts w:cstheme="minorHAnsi"/>
                <w:b/>
                <w:kern w:val="2"/>
                <w:sz w:val="20"/>
              </w:rPr>
            </w:pPr>
            <w:r w:rsidRPr="00E91A34">
              <w:rPr>
                <w:rFonts w:cstheme="minorHAnsi"/>
                <w:b/>
                <w:sz w:val="20"/>
              </w:rPr>
              <w:t xml:space="preserve">Data e luogo di nascita </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3D0441">
            <w:pP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77777777" w:rsidR="00FB1F47" w:rsidRPr="00E91A34" w:rsidRDefault="00FB1F47" w:rsidP="003D0441">
            <w:pPr>
              <w:rPr>
                <w:rFonts w:cstheme="minorHAnsi"/>
                <w:b/>
                <w:kern w:val="2"/>
                <w:sz w:val="20"/>
              </w:rPr>
            </w:pPr>
            <w:r w:rsidRPr="00E91A34">
              <w:rPr>
                <w:rFonts w:cstheme="minorHAnsi"/>
                <w:b/>
                <w:sz w:val="20"/>
              </w:rPr>
              <w:t xml:space="preserve">Codice fiscale </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3D0441">
            <w:pP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3D0441">
            <w:pPr>
              <w:jc w:val="both"/>
              <w:rPr>
                <w:rFonts w:cstheme="minorHAnsi"/>
                <w:kern w:val="2"/>
                <w:sz w:val="20"/>
              </w:rPr>
            </w:pPr>
          </w:p>
          <w:p w14:paraId="5F7B3E9D"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3D0441">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3D0441">
            <w:pPr>
              <w:jc w:val="both"/>
              <w:rPr>
                <w:rFonts w:cstheme="minorHAnsi"/>
                <w:kern w:val="2"/>
                <w:sz w:val="20"/>
              </w:rPr>
            </w:pPr>
          </w:p>
          <w:p w14:paraId="30F8AF4E" w14:textId="77777777" w:rsidR="00FB1F47" w:rsidRPr="00E91A34" w:rsidRDefault="00FB1F47" w:rsidP="003D0441">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3D0441">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3D0441">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3D0441">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3D0441">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9610FD">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3D0441">
            <w:pPr>
              <w:rPr>
                <w:rFonts w:cstheme="minorHAnsi"/>
                <w:b/>
                <w:kern w:val="2"/>
                <w:sz w:val="20"/>
              </w:rPr>
            </w:pPr>
            <w:r w:rsidRPr="00EE26AE">
              <w:rPr>
                <w:rFonts w:cstheme="minorHAnsi"/>
                <w:b/>
                <w:sz w:val="20"/>
              </w:rPr>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3D0441">
            <w:pP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3D0441">
            <w:pPr>
              <w:jc w:val="both"/>
              <w:rPr>
                <w:rFonts w:ascii="Titillium" w:hAnsi="Titillium" w:cstheme="minorHAnsi"/>
                <w:kern w:val="2"/>
                <w:sz w:val="20"/>
              </w:rPr>
            </w:pPr>
          </w:p>
          <w:p w14:paraId="2A2614C4"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3D0441">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3D0441">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3D0441">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3D0441">
            <w:pPr>
              <w:jc w:val="both"/>
              <w:rPr>
                <w:rFonts w:ascii="Titillium" w:hAnsi="Titillium" w:cstheme="minorHAnsi"/>
                <w:kern w:val="2"/>
                <w:sz w:val="20"/>
                <w:highlight w:val="yellow"/>
              </w:rPr>
            </w:pPr>
          </w:p>
          <w:p w14:paraId="392D9897"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3D0441">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3D0441">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3D0441">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lastRenderedPageBreak/>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9610FD">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3D0441">
            <w:pP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3D0441">
            <w:pP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459A2DD9" w:rsidR="00FB1F47" w:rsidRPr="00EE26AE" w:rsidRDefault="00FB1F47" w:rsidP="003D0441">
            <w:pPr>
              <w:rPr>
                <w:rFonts w:cstheme="minorHAnsi"/>
                <w:b/>
                <w:kern w:val="2"/>
                <w:sz w:val="20"/>
              </w:rPr>
            </w:pPr>
            <w:r w:rsidRPr="00EE26AE">
              <w:rPr>
                <w:rFonts w:cstheme="minorHAnsi"/>
                <w:b/>
                <w:sz w:val="20"/>
              </w:rPr>
              <w:t>Codice fiscale</w:t>
            </w:r>
            <w:r w:rsidR="00637AC1" w:rsidRPr="00EE26AE">
              <w:rPr>
                <w:rFonts w:cstheme="minorHAnsi"/>
                <w:b/>
                <w:sz w:val="20"/>
              </w:rPr>
              <w:t>/P IVA</w:t>
            </w:r>
            <w:r w:rsidRPr="00EE26AE">
              <w:rPr>
                <w:rFonts w:cstheme="minorHAnsi"/>
                <w:b/>
                <w:sz w:val="20"/>
              </w:rPr>
              <w:t xml:space="preserve"> </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3D0441">
            <w:pPr>
              <w:jc w:val="both"/>
              <w:rPr>
                <w:rFonts w:ascii="Titillium" w:hAnsi="Titillium" w:cstheme="minorHAnsi"/>
                <w:kern w:val="2"/>
                <w:sz w:val="20"/>
                <w:highlight w:val="yellow"/>
              </w:rPr>
            </w:pPr>
          </w:p>
          <w:p w14:paraId="65A31C3B"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3D0441">
            <w:pPr>
              <w:jc w:val="both"/>
              <w:rPr>
                <w:rFonts w:ascii="Titillium" w:hAnsi="Titillium" w:cstheme="minorHAnsi"/>
                <w:kern w:val="2"/>
                <w:sz w:val="20"/>
                <w:highlight w:val="yellow"/>
              </w:rPr>
            </w:pPr>
          </w:p>
          <w:p w14:paraId="741052D2" w14:textId="77777777" w:rsidR="00FB1F47" w:rsidRPr="00FB1F47" w:rsidRDefault="00FB1F47" w:rsidP="003D0441">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3D0441">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3D0441">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3D0441">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3D0441">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3D0441">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3D0441">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3D0441">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3D0441">
            <w:pPr>
              <w:jc w:val="both"/>
              <w:rPr>
                <w:rFonts w:ascii="Titillium" w:hAnsi="Titillium" w:cstheme="minorHAnsi"/>
                <w:kern w:val="2"/>
                <w:sz w:val="20"/>
              </w:rPr>
            </w:pPr>
          </w:p>
          <w:p w14:paraId="5FB2984C" w14:textId="77777777" w:rsidR="00FB1F47" w:rsidRPr="009A65F9" w:rsidRDefault="00FB1F47" w:rsidP="003D0441">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3D0441">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3D0441">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3D0441">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9610FD">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3D0441">
            <w:pP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3D0441">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3D0441">
            <w:pPr>
              <w:jc w:val="both"/>
              <w:rPr>
                <w:rFonts w:ascii="Titillium" w:hAnsi="Titillium" w:cstheme="minorHAnsi"/>
                <w:kern w:val="2"/>
                <w:sz w:val="20"/>
                <w:highlight w:val="yellow"/>
              </w:rPr>
            </w:pPr>
          </w:p>
          <w:p w14:paraId="3C693C65"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3D0441">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3D0441">
            <w:pPr>
              <w:jc w:val="both"/>
              <w:rPr>
                <w:rFonts w:ascii="Titillium" w:hAnsi="Titillium" w:cstheme="minorHAnsi"/>
                <w:kern w:val="2"/>
                <w:sz w:val="20"/>
                <w:highlight w:val="yellow"/>
              </w:rPr>
            </w:pPr>
          </w:p>
          <w:p w14:paraId="2A712C76" w14:textId="77777777" w:rsidR="00FB1F47" w:rsidRPr="00FB1F47" w:rsidRDefault="00FB1F47" w:rsidP="003D0441">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3D0441">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3D0441">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3D0441">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9610FD">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3D0441">
            <w:pPr>
              <w:rPr>
                <w:rFonts w:cstheme="minorHAnsi"/>
                <w:b/>
                <w:kern w:val="2"/>
                <w:sz w:val="20"/>
              </w:rPr>
            </w:pPr>
            <w:r w:rsidRPr="00EE26AE">
              <w:rPr>
                <w:rFonts w:cstheme="minorHAnsi"/>
                <w:b/>
                <w:sz w:val="20"/>
              </w:rPr>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77777777" w:rsidR="00FB1F47" w:rsidRPr="00EE26AE" w:rsidRDefault="00FB1F47" w:rsidP="003D0441">
            <w:pPr>
              <w:rPr>
                <w:rFonts w:cstheme="minorHAnsi"/>
                <w:b/>
                <w:kern w:val="2"/>
                <w:sz w:val="20"/>
              </w:rPr>
            </w:pPr>
            <w:r w:rsidRPr="00EE26AE">
              <w:rPr>
                <w:rFonts w:cstheme="minorHAnsi"/>
                <w:b/>
                <w:sz w:val="20"/>
              </w:rPr>
              <w:t xml:space="preserve">Data e luogo di nascita </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3D0441">
            <w:pP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7777777" w:rsidR="00FB1F47" w:rsidRPr="00EE26AE" w:rsidRDefault="00FB1F47" w:rsidP="003D0441">
            <w:pPr>
              <w:rPr>
                <w:rFonts w:cstheme="minorHAnsi"/>
                <w:b/>
                <w:kern w:val="2"/>
                <w:sz w:val="20"/>
              </w:rPr>
            </w:pPr>
            <w:r w:rsidRPr="00EE26AE">
              <w:rPr>
                <w:rFonts w:cstheme="minorHAnsi"/>
                <w:b/>
                <w:sz w:val="20"/>
              </w:rPr>
              <w:t xml:space="preserve">Codice fiscale </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3D0441">
            <w:pP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3D0441">
            <w:pPr>
              <w:jc w:val="both"/>
              <w:rPr>
                <w:rFonts w:ascii="Titillium" w:hAnsi="Titillium" w:cstheme="minorHAnsi"/>
                <w:kern w:val="2"/>
                <w:sz w:val="20"/>
              </w:rPr>
            </w:pPr>
          </w:p>
          <w:p w14:paraId="575620AB" w14:textId="77777777" w:rsidR="00FB1F47" w:rsidRPr="009A65F9" w:rsidRDefault="00FB1F47" w:rsidP="003D0441">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3D0441">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3D0441">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3D0441">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3D0441">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3D0441">
            <w:pPr>
              <w:jc w:val="both"/>
              <w:rPr>
                <w:rFonts w:ascii="Titillium" w:hAnsi="Titillium" w:cstheme="minorHAnsi"/>
                <w:strike/>
                <w:kern w:val="2"/>
                <w:sz w:val="20"/>
              </w:rPr>
            </w:pPr>
          </w:p>
          <w:p w14:paraId="3E32D13E" w14:textId="77777777" w:rsidR="00FB1F47" w:rsidRPr="009A65F9" w:rsidRDefault="00FB1F47" w:rsidP="003D0441">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3D0441">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3D0441">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3D0441">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3D0441">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lastRenderedPageBreak/>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C242BA">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C242BA">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7777777"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proofErr w:type="gramStart"/>
      <w:r w:rsidRPr="00EE26AE">
        <w:rPr>
          <w:rFonts w:cstheme="minorHAnsi"/>
          <w:b/>
          <w:i/>
          <w:caps/>
          <w:sz w:val="20"/>
          <w:szCs w:val="20"/>
        </w:rPr>
        <w:t>ORDINARIO)*</w:t>
      </w:r>
      <w:proofErr w:type="gramEnd"/>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3D0441">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3D0441">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77777777"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le parti del servizio o della fornitura /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9D31B2">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9D31B2">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9D31B2">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9D31B2">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 xml:space="preserve">che il Consorzio, al fine di </w:t>
      </w:r>
      <w:r w:rsidR="00F86B3A" w:rsidRPr="009A65F9">
        <w:rPr>
          <w:rFonts w:ascii="Titillium" w:hAnsi="Titillium"/>
          <w:bCs/>
          <w:iCs/>
          <w:sz w:val="20"/>
        </w:rPr>
        <w:lastRenderedPageBreak/>
        <w:t>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9D31B2">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2B78D3" w:rsidRPr="002B78D3" w14:paraId="70CB4565" w14:textId="77777777" w:rsidTr="0063674A">
        <w:tc>
          <w:tcPr>
            <w:tcW w:w="2952" w:type="dxa"/>
          </w:tcPr>
          <w:p w14:paraId="59A20927" w14:textId="77777777" w:rsidR="00F86B3A" w:rsidRPr="002B78D3" w:rsidRDefault="00F86B3A" w:rsidP="009D31B2">
            <w:pPr>
              <w:spacing w:after="0" w:line="240" w:lineRule="auto"/>
              <w:jc w:val="both"/>
              <w:rPr>
                <w:rFonts w:eastAsia="Calibri" w:cs="Courier New"/>
                <w:sz w:val="20"/>
                <w:szCs w:val="20"/>
                <w:lang w:eastAsia="it-IT"/>
              </w:rPr>
            </w:pPr>
          </w:p>
        </w:tc>
        <w:tc>
          <w:tcPr>
            <w:tcW w:w="3056" w:type="dxa"/>
          </w:tcPr>
          <w:p w14:paraId="3845F9C8" w14:textId="77777777" w:rsidR="00F86B3A" w:rsidRPr="002B78D3" w:rsidRDefault="00F86B3A" w:rsidP="009D31B2">
            <w:pPr>
              <w:spacing w:after="0" w:line="240" w:lineRule="auto"/>
              <w:jc w:val="both"/>
              <w:rPr>
                <w:rFonts w:eastAsia="Calibri" w:cs="Courier New"/>
                <w:sz w:val="20"/>
                <w:szCs w:val="20"/>
                <w:lang w:eastAsia="it-IT"/>
              </w:rPr>
            </w:pPr>
          </w:p>
        </w:tc>
        <w:tc>
          <w:tcPr>
            <w:tcW w:w="3058" w:type="dxa"/>
          </w:tcPr>
          <w:p w14:paraId="6F8C349C" w14:textId="77777777" w:rsidR="00F86B3A" w:rsidRPr="002B78D3" w:rsidRDefault="00F86B3A" w:rsidP="009D31B2">
            <w:pPr>
              <w:spacing w:after="0" w:line="240" w:lineRule="auto"/>
              <w:jc w:val="both"/>
              <w:rPr>
                <w:rFonts w:eastAsia="Calibri" w:cs="Courier New"/>
                <w:sz w:val="20"/>
                <w:szCs w:val="20"/>
                <w:lang w:eastAsia="it-IT"/>
              </w:rPr>
            </w:pPr>
          </w:p>
        </w:tc>
      </w:tr>
      <w:tr w:rsidR="002B78D3" w:rsidRPr="002B78D3" w14:paraId="27A9F70C" w14:textId="77777777" w:rsidTr="0063674A">
        <w:tc>
          <w:tcPr>
            <w:tcW w:w="2952" w:type="dxa"/>
          </w:tcPr>
          <w:p w14:paraId="41323624" w14:textId="77777777" w:rsidR="00F86B3A" w:rsidRPr="002B78D3" w:rsidRDefault="00F86B3A" w:rsidP="009D31B2">
            <w:pPr>
              <w:spacing w:after="0" w:line="240" w:lineRule="auto"/>
              <w:jc w:val="both"/>
              <w:rPr>
                <w:rFonts w:eastAsia="Calibri" w:cs="Courier New"/>
                <w:sz w:val="20"/>
                <w:szCs w:val="20"/>
                <w:lang w:eastAsia="it-IT"/>
              </w:rPr>
            </w:pPr>
          </w:p>
        </w:tc>
        <w:tc>
          <w:tcPr>
            <w:tcW w:w="3056" w:type="dxa"/>
          </w:tcPr>
          <w:p w14:paraId="3E53E60F" w14:textId="77777777" w:rsidR="00F86B3A" w:rsidRPr="002B78D3" w:rsidRDefault="00F86B3A" w:rsidP="009D31B2">
            <w:pPr>
              <w:spacing w:after="0" w:line="240" w:lineRule="auto"/>
              <w:jc w:val="both"/>
              <w:rPr>
                <w:rFonts w:eastAsia="Calibri" w:cs="Courier New"/>
                <w:sz w:val="20"/>
                <w:szCs w:val="20"/>
                <w:lang w:eastAsia="it-IT"/>
              </w:rPr>
            </w:pPr>
          </w:p>
        </w:tc>
        <w:tc>
          <w:tcPr>
            <w:tcW w:w="3058" w:type="dxa"/>
          </w:tcPr>
          <w:p w14:paraId="33ADA544" w14:textId="77777777" w:rsidR="00F86B3A" w:rsidRPr="002B78D3" w:rsidRDefault="00F86B3A" w:rsidP="009D31B2">
            <w:pPr>
              <w:spacing w:after="0" w:line="240" w:lineRule="auto"/>
              <w:jc w:val="both"/>
              <w:rPr>
                <w:rFonts w:eastAsia="Calibri" w:cs="Courier New"/>
                <w:sz w:val="20"/>
                <w:szCs w:val="20"/>
                <w:lang w:eastAsia="it-IT"/>
              </w:rPr>
            </w:pPr>
          </w:p>
        </w:tc>
      </w:tr>
      <w:tr w:rsidR="002B78D3" w:rsidRPr="002B78D3" w14:paraId="177D1E0B" w14:textId="77777777" w:rsidTr="0063674A">
        <w:tc>
          <w:tcPr>
            <w:tcW w:w="2952" w:type="dxa"/>
          </w:tcPr>
          <w:p w14:paraId="3E775CEE" w14:textId="77777777" w:rsidR="00F86B3A" w:rsidRPr="002B78D3" w:rsidRDefault="00F86B3A" w:rsidP="009D31B2">
            <w:pPr>
              <w:spacing w:after="0" w:line="240" w:lineRule="auto"/>
              <w:jc w:val="both"/>
              <w:rPr>
                <w:rFonts w:eastAsia="Calibri" w:cs="Courier New"/>
                <w:sz w:val="20"/>
                <w:szCs w:val="20"/>
                <w:lang w:eastAsia="it-IT"/>
              </w:rPr>
            </w:pPr>
          </w:p>
        </w:tc>
        <w:tc>
          <w:tcPr>
            <w:tcW w:w="3056" w:type="dxa"/>
          </w:tcPr>
          <w:p w14:paraId="0434DA93" w14:textId="77777777" w:rsidR="00F86B3A" w:rsidRPr="002B78D3" w:rsidRDefault="00F86B3A" w:rsidP="009D31B2">
            <w:pPr>
              <w:spacing w:after="0" w:line="240" w:lineRule="auto"/>
              <w:jc w:val="both"/>
              <w:rPr>
                <w:rFonts w:eastAsia="Calibri" w:cs="Courier New"/>
                <w:sz w:val="20"/>
                <w:szCs w:val="20"/>
                <w:lang w:eastAsia="it-IT"/>
              </w:rPr>
            </w:pPr>
          </w:p>
        </w:tc>
        <w:tc>
          <w:tcPr>
            <w:tcW w:w="3058" w:type="dxa"/>
          </w:tcPr>
          <w:p w14:paraId="7AB1F125" w14:textId="77777777" w:rsidR="00F86B3A" w:rsidRPr="002B78D3" w:rsidRDefault="00F86B3A" w:rsidP="009D31B2">
            <w:pPr>
              <w:spacing w:after="0" w:line="240" w:lineRule="auto"/>
              <w:jc w:val="both"/>
              <w:rPr>
                <w:rFonts w:eastAsia="Calibri" w:cs="Courier New"/>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 xml:space="preserve">(Ciascuna consorziata, esecutrice e </w:t>
      </w:r>
      <w:proofErr w:type="gramStart"/>
      <w:r w:rsidRPr="009A65F9">
        <w:rPr>
          <w:rFonts w:eastAsia="Calibri" w:cs="Courier New"/>
          <w:bCs/>
          <w:i/>
          <w:sz w:val="16"/>
          <w:szCs w:val="16"/>
          <w:lang w:eastAsia="it-IT"/>
        </w:rPr>
        <w:t>non</w:t>
      </w:r>
      <w:proofErr w:type="gramEnd"/>
      <w:r w:rsidRPr="009A65F9">
        <w:rPr>
          <w:rFonts w:eastAsia="Calibri" w:cs="Courier New"/>
          <w:bCs/>
          <w:i/>
          <w:sz w:val="16"/>
          <w:szCs w:val="16"/>
          <w:lang w:eastAsia="it-IT"/>
        </w:rPr>
        <w:t>,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4C3CD299"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che le seguenti parti/percentuali del servizio/fornitura 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Servizio/Fornitura</w:t>
            </w:r>
          </w:p>
        </w:tc>
        <w:tc>
          <w:tcPr>
            <w:tcW w:w="3209" w:type="dxa"/>
            <w:shd w:val="clear" w:color="auto" w:fill="BFBFBF" w:themeFill="background1" w:themeFillShade="BF"/>
          </w:tcPr>
          <w:p w14:paraId="05CE4533"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C242BA">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C242BA">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C242BA">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C242BA">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C242BA">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p w14:paraId="5B2598A9" w14:textId="77777777" w:rsidR="00E91A34" w:rsidRPr="0063674A" w:rsidRDefault="00E91A34" w:rsidP="0063674A">
      <w:pPr>
        <w:jc w:val="both"/>
        <w:rPr>
          <w:rFonts w:ascii="Titillium" w:hAnsi="Titillium"/>
          <w:b/>
          <w:color w:val="4472C4" w:themeColor="accent5"/>
          <w:szCs w:val="20"/>
        </w:rPr>
      </w:pPr>
    </w:p>
    <w:tbl>
      <w:tblPr>
        <w:tblStyle w:val="Grigliatabella"/>
        <w:tblW w:w="0" w:type="auto"/>
        <w:tblLook w:val="04A0" w:firstRow="1" w:lastRow="0" w:firstColumn="1" w:lastColumn="0" w:noHBand="0" w:noVBand="1"/>
      </w:tblPr>
      <w:tblGrid>
        <w:gridCol w:w="9486"/>
      </w:tblGrid>
      <w:tr w:rsidR="00EE26AE" w14:paraId="742A25BB" w14:textId="77777777" w:rsidTr="00C242BA">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lastRenderedPageBreak/>
              <w:t>[</w:t>
            </w:r>
            <w:proofErr w:type="gramStart"/>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w:t>
            </w:r>
            <w:proofErr w:type="gramEnd"/>
            <w:r w:rsidRPr="0063674A">
              <w:rPr>
                <w:rFonts w:eastAsia="Calibri" w:cs="Courier New"/>
                <w:b/>
                <w:bCs/>
                <w:sz w:val="20"/>
                <w:szCs w:val="20"/>
                <w:lang w:eastAsia="it-IT"/>
              </w:rPr>
              <w:t xml:space="preserve">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000000">
        <w:rPr>
          <w:rFonts w:cstheme="minorHAnsi"/>
          <w:sz w:val="14"/>
        </w:rPr>
      </w:r>
      <w:r w:rsidR="00000000">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77777777"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partecipare alla medesima </w:t>
      </w:r>
      <w:proofErr w:type="gramStart"/>
      <w:r w:rsidRPr="009A65F9">
        <w:rPr>
          <w:rFonts w:ascii="Titillium" w:eastAsia="Calibri" w:hAnsi="Titillium" w:cstheme="minorHAnsi"/>
          <w:sz w:val="20"/>
          <w:szCs w:val="20"/>
          <w:lang w:eastAsia="it-IT"/>
        </w:rPr>
        <w:t>gara  in</w:t>
      </w:r>
      <w:proofErr w:type="gramEnd"/>
      <w:r w:rsidRPr="009A65F9">
        <w:rPr>
          <w:rFonts w:ascii="Titillium" w:eastAsia="Calibri" w:hAnsi="Titillium" w:cstheme="minorHAnsi"/>
          <w:sz w:val="20"/>
          <w:szCs w:val="20"/>
          <w:lang w:eastAsia="it-IT"/>
        </w:rPr>
        <w:t xml:space="preserve">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C242BA">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w:t>
            </w:r>
            <w:proofErr w:type="gramStart"/>
            <w:r w:rsidRPr="00EE26AE">
              <w:rPr>
                <w:b/>
                <w:sz w:val="20"/>
                <w:szCs w:val="20"/>
              </w:rPr>
              <w:t>Eventuale ]</w:t>
            </w:r>
            <w:proofErr w:type="gramEnd"/>
            <w:r w:rsidRPr="00EE26AE">
              <w:rPr>
                <w:b/>
                <w:sz w:val="20"/>
                <w:szCs w:val="20"/>
              </w:rPr>
              <w:t xml:space="preserve">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000000">
        <w:rPr>
          <w:rFonts w:ascii="Titillium" w:hAnsi="Titillium"/>
          <w:sz w:val="20"/>
        </w:rPr>
      </w:r>
      <w:r w:rsidR="00000000">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lastRenderedPageBreak/>
        <w:t xml:space="preserve">DICHIARA </w:t>
      </w:r>
      <w:r w:rsidRPr="009A65F9">
        <w:rPr>
          <w:rFonts w:eastAsia="Calibri" w:cs="Courier New"/>
          <w:bCs/>
          <w:sz w:val="20"/>
          <w:szCs w:val="20"/>
          <w:lang w:eastAsia="it-IT"/>
        </w:rPr>
        <w:t xml:space="preserve">che è stato impossibilitato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w:t>
      </w:r>
      <w:proofErr w:type="gramStart"/>
      <w:r w:rsidRPr="009A65F9">
        <w:rPr>
          <w:rFonts w:eastAsia="Calibri" w:cs="Courier New"/>
          <w:bCs/>
          <w:sz w:val="20"/>
          <w:szCs w:val="20"/>
          <w:lang w:eastAsia="it-IT"/>
        </w:rPr>
        <w:t>ad</w:t>
      </w:r>
      <w:proofErr w:type="gramEnd"/>
      <w:r w:rsidRPr="009A65F9">
        <w:rPr>
          <w:rFonts w:eastAsia="Calibri" w:cs="Courier New"/>
          <w:bCs/>
          <w:sz w:val="20"/>
          <w:szCs w:val="20"/>
          <w:lang w:eastAsia="it-IT"/>
        </w:rPr>
        <w:t xml:space="preserve">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C242BA">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C242BA">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C242BA">
            <w:pPr>
              <w:pStyle w:val="Paragrafoelenco"/>
              <w:numPr>
                <w:ilvl w:val="0"/>
                <w:numId w:val="1"/>
              </w:numPr>
              <w:spacing w:after="0" w:line="240" w:lineRule="auto"/>
              <w:ind w:left="567" w:hanging="567"/>
              <w:rPr>
                <w:b/>
                <w:sz w:val="20"/>
                <w:szCs w:val="20"/>
              </w:rPr>
            </w:pPr>
            <w:r w:rsidRPr="0063674A">
              <w:rPr>
                <w:b/>
                <w:sz w:val="20"/>
                <w:szCs w:val="20"/>
              </w:rPr>
              <w:t>[</w:t>
            </w:r>
            <w:proofErr w:type="gramStart"/>
            <w:r w:rsidRPr="0063674A">
              <w:rPr>
                <w:b/>
                <w:sz w:val="20"/>
                <w:szCs w:val="20"/>
              </w:rPr>
              <w:t>Eventuale ]</w:t>
            </w:r>
            <w:proofErr w:type="gramEnd"/>
            <w:r w:rsidRPr="0063674A">
              <w:rPr>
                <w:b/>
                <w:sz w:val="20"/>
                <w:szCs w:val="20"/>
              </w:rPr>
              <w:t xml:space="preserve">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 xml:space="preserve">Sottoposizione a sequestro o confisca ai sensi dell'articolo 240-bis del </w:t>
      </w:r>
      <w:proofErr w:type="gramStart"/>
      <w:r w:rsidRPr="009D2C0B">
        <w:rPr>
          <w:rFonts w:ascii="Titillium" w:hAnsi="Titillium"/>
          <w:i/>
          <w:sz w:val="20"/>
          <w:szCs w:val="20"/>
        </w:rPr>
        <w:t>codice penale</w:t>
      </w:r>
      <w:proofErr w:type="gramEnd"/>
      <w:r w:rsidRPr="009D2C0B">
        <w:rPr>
          <w:rFonts w:ascii="Titillium" w:hAnsi="Titillium"/>
          <w:i/>
          <w:sz w:val="20"/>
          <w:szCs w:val="20"/>
        </w:rPr>
        <w:t xml:space="preserv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 xml:space="preserve">che è stato emesso il provvedimento …. (indicare il tipo di provvedimento … Sottoposizione a sequestro o confisca ai sensi dell'articolo 240-bis del </w:t>
      </w:r>
      <w:proofErr w:type="gramStart"/>
      <w:r w:rsidRPr="009A65F9">
        <w:rPr>
          <w:rFonts w:ascii="Titillium" w:hAnsi="Titillium"/>
          <w:bCs/>
          <w:sz w:val="20"/>
          <w:szCs w:val="20"/>
        </w:rPr>
        <w:t>codice penale</w:t>
      </w:r>
      <w:proofErr w:type="gramEnd"/>
      <w:r w:rsidRPr="009A65F9">
        <w:rPr>
          <w:rFonts w:ascii="Titillium" w:hAnsi="Titillium"/>
          <w:bCs/>
          <w:sz w:val="20"/>
          <w:szCs w:val="20"/>
        </w:rPr>
        <w:t xml:space="preserv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C242BA">
        <w:tc>
          <w:tcPr>
            <w:tcW w:w="9486" w:type="dxa"/>
            <w:tcBorders>
              <w:bottom w:val="single" w:sz="4" w:space="0" w:color="auto"/>
            </w:tcBorders>
            <w:shd w:val="clear" w:color="auto" w:fill="BFBFBF" w:themeFill="background1" w:themeFillShade="BF"/>
          </w:tcPr>
          <w:p w14:paraId="36507742" w14:textId="2BAEB3BF"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SERVIZI O FORNITURE RIENTRANTI IN UNA DELLE ATTIVITÀ A MAGGIOR RISCHIO DI INFILTRAZIONE MAFIOSA DI CUI AL COMMA 53, DELL’ART. 1, DELLA LEGGE 6 NOVEMBRE 2012, N. 190: DICHIARAZIONI IN CASO DI SERVIZI/FORNITURE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1DFF1D91"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i non essere iscritto nell’elenco dei fornitori, prestatori di servizi non soggetti a tentativo di infiltrazione mafiosa (c.d. White List) in quanto l’esecuzione del servizio/fornitura 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C242BA">
        <w:tc>
          <w:tcPr>
            <w:tcW w:w="9486" w:type="dxa"/>
            <w:shd w:val="clear" w:color="auto" w:fill="BFBFBF" w:themeFill="background1" w:themeFillShade="BF"/>
          </w:tcPr>
          <w:p w14:paraId="60265FA5" w14:textId="5CF429C1"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 xml:space="preserve">[EVENTUALE] DICHIARAZIONE DA PRESTARE SE LA </w:t>
            </w:r>
            <w:proofErr w:type="gramStart"/>
            <w:r w:rsidRPr="0063674A">
              <w:rPr>
                <w:b/>
                <w:sz w:val="20"/>
                <w:szCs w:val="20"/>
              </w:rPr>
              <w:t>PROCEDURA:-</w:t>
            </w:r>
            <w:proofErr w:type="gramEnd"/>
          </w:p>
          <w:p w14:paraId="072F7DB6" w14:textId="3A761C3F" w:rsidR="0063674A" w:rsidRPr="00CC54C7" w:rsidRDefault="0063674A" w:rsidP="00C242BA">
            <w:pPr>
              <w:spacing w:after="0" w:line="240" w:lineRule="auto"/>
              <w:ind w:left="567"/>
              <w:jc w:val="both"/>
              <w:rPr>
                <w:b/>
                <w:sz w:val="20"/>
                <w:szCs w:val="20"/>
              </w:rPr>
            </w:pPr>
            <w:r w:rsidRPr="00CC54C7">
              <w:rPr>
                <w:b/>
                <w:sz w:val="20"/>
                <w:szCs w:val="20"/>
              </w:rPr>
              <w:t xml:space="preserve"> HA UN LOTTO UNICO PARI O SUPERIORE A 250 MILIONI DI EURO;</w:t>
            </w:r>
          </w:p>
          <w:p w14:paraId="43F66631" w14:textId="77777777" w:rsidR="0063674A" w:rsidRPr="00CC54C7" w:rsidRDefault="0063674A" w:rsidP="00C242BA">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0620AC8" w14:textId="77777777" w:rsidR="00B5327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w:t>
      </w:r>
    </w:p>
    <w:p w14:paraId="466B1DCB" w14:textId="6EF24C32" w:rsidR="007927C8" w:rsidRPr="009D2C0B" w:rsidRDefault="007927C8" w:rsidP="007927C8">
      <w:pPr>
        <w:ind w:left="644" w:hanging="284"/>
        <w:jc w:val="both"/>
        <w:rPr>
          <w:rFonts w:ascii="Titillium" w:hAnsi="Titillium"/>
          <w:sz w:val="20"/>
          <w:szCs w:val="20"/>
        </w:rPr>
      </w:pPr>
      <w:r w:rsidRPr="009D2C0B">
        <w:rPr>
          <w:rFonts w:ascii="Titillium" w:hAnsi="Titillium"/>
          <w:sz w:val="20"/>
          <w:szCs w:val="20"/>
        </w:rPr>
        <w:t xml:space="preserve">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C242BA">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C242BA">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5DC6EEAC"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servizi/fornitura, sia sulla determinazione della propria offerta. </w:t>
      </w:r>
    </w:p>
    <w:p w14:paraId="6540CCCE" w14:textId="77777777"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lastRenderedPageBreak/>
        <w:t xml:space="preserve">di accettare il patto di integrità del consiglio nazionale delle ricerche, </w:t>
      </w:r>
      <w:r w:rsidR="004A7133" w:rsidRPr="004A7133">
        <w:rPr>
          <w:sz w:val="20"/>
          <w:szCs w:val="20"/>
        </w:rPr>
        <w:t xml:space="preserve">di cui alla Delibera </w:t>
      </w:r>
      <w:r w:rsidR="00084CC3">
        <w:rPr>
          <w:sz w:val="20"/>
          <w:szCs w:val="20"/>
        </w:rPr>
        <w:t>…</w:t>
      </w:r>
      <w:r w:rsidR="004A7133" w:rsidRPr="004A7133">
        <w:rPr>
          <w:sz w:val="20"/>
          <w:szCs w:val="20"/>
        </w:rPr>
        <w:t>,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6533B7"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6533B7">
        <w:rPr>
          <w:i/>
          <w:sz w:val="20"/>
          <w:szCs w:val="20"/>
        </w:rPr>
        <w:t>eventuale, solo nel caso in cui la garanzia sia rilasciata nella forma di fideiussione</w:t>
      </w:r>
      <w:r w:rsidRPr="00F70916">
        <w:rPr>
          <w:iCs/>
          <w:sz w:val="20"/>
          <w:szCs w:val="20"/>
        </w:rPr>
        <w:t>)</w:t>
      </w:r>
      <w:r w:rsidRPr="006533B7">
        <w:rPr>
          <w:i/>
          <w:sz w:val="20"/>
          <w:szCs w:val="20"/>
        </w:rPr>
        <w:t xml:space="preserve"> </w:t>
      </w:r>
      <w:r w:rsidRPr="00F70916">
        <w:rPr>
          <w:iCs/>
          <w:sz w:val="20"/>
          <w:szCs w:val="20"/>
        </w:rPr>
        <w:t>indica il seguente sito internet</w:t>
      </w:r>
      <w:r w:rsidR="00F70916">
        <w:rPr>
          <w:iCs/>
          <w:sz w:val="20"/>
          <w:szCs w:val="20"/>
        </w:rPr>
        <w:t xml:space="preserve"> …</w:t>
      </w:r>
      <w:r w:rsidR="004B1374" w:rsidRPr="004B1374">
        <w:rPr>
          <w:iCs/>
          <w:sz w:val="20"/>
          <w:szCs w:val="20"/>
          <w:highlight w:val="yellow"/>
        </w:rPr>
        <w:t>_________</w:t>
      </w:r>
      <w:r w:rsidRPr="00F70916">
        <w:rPr>
          <w:iCs/>
          <w:sz w:val="20"/>
          <w:szCs w:val="20"/>
        </w:rPr>
        <w:t xml:space="preserve"> o la seguente PEC del garante</w:t>
      </w:r>
      <w:r w:rsidR="00F70916">
        <w:rPr>
          <w:iCs/>
          <w:sz w:val="20"/>
          <w:szCs w:val="20"/>
        </w:rPr>
        <w:t xml:space="preserve"> …</w:t>
      </w:r>
      <w:r w:rsidR="004B1374" w:rsidRPr="004B1374">
        <w:rPr>
          <w:iCs/>
          <w:sz w:val="20"/>
          <w:szCs w:val="20"/>
          <w:highlight w:val="yellow"/>
        </w:rPr>
        <w:t>_____________</w:t>
      </w:r>
      <w:r w:rsidRPr="00F70916">
        <w:rPr>
          <w:iCs/>
          <w:sz w:val="20"/>
          <w:szCs w:val="20"/>
        </w:rPr>
        <w:t xml:space="preserve">, al fine di consentire la verifica di veridicità e autenticità della garanzia da parte della stazione appaltante. </w:t>
      </w:r>
    </w:p>
    <w:p w14:paraId="4999AB97" w14:textId="21BC113A" w:rsidR="00C41162" w:rsidRPr="00116A31" w:rsidRDefault="00184306" w:rsidP="00B81595">
      <w:pPr>
        <w:pStyle w:val="Paragrafoelenco"/>
        <w:numPr>
          <w:ilvl w:val="0"/>
          <w:numId w:val="12"/>
        </w:numPr>
        <w:spacing w:after="0" w:line="240" w:lineRule="auto"/>
        <w:ind w:left="426" w:hanging="284"/>
        <w:jc w:val="both"/>
        <w:rPr>
          <w:sz w:val="20"/>
          <w:szCs w:val="20"/>
          <w:highlight w:val="yellow"/>
        </w:rPr>
      </w:pPr>
      <w:r w:rsidRPr="006533B7">
        <w:rPr>
          <w:sz w:val="20"/>
          <w:szCs w:val="20"/>
        </w:rPr>
        <w:t>(</w:t>
      </w:r>
      <w:r w:rsidRPr="006533B7">
        <w:rPr>
          <w:i/>
          <w:sz w:val="20"/>
          <w:szCs w:val="20"/>
        </w:rPr>
        <w:t>eventuale, solo nel caso in cui la garanzia sia rilasciata tramite bonifico</w:t>
      </w:r>
      <w:r w:rsidRPr="006533B7">
        <w:rPr>
          <w:sz w:val="20"/>
          <w:szCs w:val="20"/>
        </w:rPr>
        <w:t>) che, in caso di restituzione della garanzia provvisoria costituita tramite bonifico, il relativo versamento dovrà essere effettuato sul conto corrente bancario IB</w:t>
      </w:r>
      <w:r w:rsidRPr="00116A31">
        <w:rPr>
          <w:sz w:val="20"/>
          <w:szCs w:val="20"/>
          <w:highlight w:val="yellow"/>
        </w:rPr>
        <w:t xml:space="preserve">AN n. </w:t>
      </w:r>
      <w:r w:rsidR="00F70916" w:rsidRPr="00116A31">
        <w:rPr>
          <w:sz w:val="20"/>
          <w:szCs w:val="20"/>
          <w:highlight w:val="yellow"/>
        </w:rPr>
        <w:t>…</w:t>
      </w:r>
      <w:r w:rsidRPr="00116A31">
        <w:rPr>
          <w:sz w:val="20"/>
          <w:szCs w:val="20"/>
          <w:highlight w:val="yellow"/>
        </w:rPr>
        <w:t xml:space="preserve">  </w:t>
      </w:r>
      <w:r w:rsidR="00F70916" w:rsidRPr="00116A31">
        <w:rPr>
          <w:sz w:val="20"/>
          <w:szCs w:val="20"/>
          <w:highlight w:val="yellow"/>
        </w:rPr>
        <w:t xml:space="preserve">BIC/SWIFT … </w:t>
      </w:r>
      <w:r w:rsidRPr="00116A31">
        <w:rPr>
          <w:sz w:val="20"/>
          <w:szCs w:val="20"/>
          <w:highlight w:val="yellow"/>
        </w:rPr>
        <w:t xml:space="preserve">intestato a </w:t>
      </w:r>
      <w:r w:rsidR="00F70916" w:rsidRPr="00116A31">
        <w:rPr>
          <w:sz w:val="20"/>
          <w:szCs w:val="20"/>
          <w:highlight w:val="yellow"/>
        </w:rPr>
        <w:t>…,</w:t>
      </w:r>
      <w:r w:rsidR="009B5141" w:rsidRPr="00116A31">
        <w:rPr>
          <w:sz w:val="20"/>
          <w:szCs w:val="20"/>
          <w:highlight w:val="yellow"/>
        </w:rPr>
        <w:t xml:space="preserve"> presso </w:t>
      </w:r>
      <w:r w:rsidR="00F70916" w:rsidRPr="00116A31">
        <w:rPr>
          <w:sz w:val="20"/>
          <w:szCs w:val="20"/>
          <w:highlight w:val="yellow"/>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0A221C21" w:rsidR="008559F6" w:rsidRPr="00AD2BBA" w:rsidRDefault="00184306" w:rsidP="008559F6">
      <w:pPr>
        <w:spacing w:after="0" w:line="240" w:lineRule="auto"/>
        <w:jc w:val="both"/>
        <w:rPr>
          <w:sz w:val="20"/>
          <w:szCs w:val="20"/>
        </w:rPr>
      </w:pPr>
      <w:r w:rsidRPr="008559F6">
        <w:rPr>
          <w:b/>
          <w:sz w:val="20"/>
          <w:szCs w:val="20"/>
        </w:rPr>
        <w:t xml:space="preserve">ALLEGA </w:t>
      </w:r>
      <w:r w:rsidRPr="008559F6">
        <w:rPr>
          <w:sz w:val="20"/>
          <w:szCs w:val="20"/>
        </w:rPr>
        <w:t>la ricevuta di pagamento elettronico dell’imposta di bollo o del bonifico bancario o, in alternativa, indica il seguente numero seriale della</w:t>
      </w:r>
      <w:r w:rsidR="009B5141" w:rsidRPr="008559F6">
        <w:rPr>
          <w:sz w:val="20"/>
          <w:szCs w:val="20"/>
        </w:rPr>
        <w:t xml:space="preserve"> marca da bollo </w:t>
      </w:r>
      <w:r w:rsidR="00F70916" w:rsidRPr="008559F6">
        <w:rPr>
          <w:sz w:val="20"/>
          <w:szCs w:val="20"/>
        </w:rPr>
        <w:t>…</w:t>
      </w:r>
      <w:r w:rsidR="009B5141" w:rsidRPr="008559F6">
        <w:rPr>
          <w:sz w:val="20"/>
          <w:szCs w:val="20"/>
        </w:rPr>
        <w:t xml:space="preserve">, </w:t>
      </w:r>
      <w:r w:rsidRPr="008559F6">
        <w:rPr>
          <w:sz w:val="20"/>
          <w:szCs w:val="20"/>
        </w:rPr>
        <w:t>producendo copia del contrassegno in formato.pdf</w:t>
      </w:r>
      <w:r w:rsidR="00C9670D" w:rsidRPr="008559F6">
        <w:rPr>
          <w:sz w:val="20"/>
          <w:szCs w:val="20"/>
        </w:rPr>
        <w:t xml:space="preserve"> e </w:t>
      </w:r>
      <w:r w:rsidR="00C9670D" w:rsidRPr="008559F6">
        <w:rPr>
          <w:b/>
          <w:bCs/>
          <w:sz w:val="20"/>
          <w:szCs w:val="20"/>
        </w:rPr>
        <w:t>ASSUME</w:t>
      </w:r>
      <w:r w:rsidRPr="008559F6">
        <w:rPr>
          <w:sz w:val="20"/>
          <w:szCs w:val="20"/>
        </w:rPr>
        <w:t xml:space="preserve"> ogni responsabilità in caso di utilizzo plurimo dei contrassegni</w:t>
      </w:r>
      <w:r w:rsidR="00A16E58">
        <w:rPr>
          <w:sz w:val="20"/>
          <w:szCs w:val="20"/>
        </w:rPr>
        <w:t>.</w:t>
      </w:r>
    </w:p>
    <w:p w14:paraId="349B74C6" w14:textId="72F723EE" w:rsidR="001C746F" w:rsidRPr="008559F6" w:rsidRDefault="001C746F" w:rsidP="008559F6">
      <w:pPr>
        <w:spacing w:after="0" w:line="240" w:lineRule="auto"/>
        <w:jc w:val="both"/>
        <w:rPr>
          <w:sz w:val="20"/>
          <w:szCs w:val="20"/>
        </w:rPr>
      </w:pPr>
      <w:r w:rsidRPr="008559F6">
        <w:rPr>
          <w:b/>
          <w:sz w:val="20"/>
          <w:szCs w:val="20"/>
        </w:rPr>
        <w:lastRenderedPageBreak/>
        <w:t>SI IMPEGNA</w:t>
      </w:r>
      <w:r w:rsidRPr="008559F6">
        <w:rPr>
          <w:sz w:val="20"/>
          <w:szCs w:val="20"/>
        </w:rPr>
        <w:t xml:space="preserve"> </w:t>
      </w:r>
      <w:proofErr w:type="gramStart"/>
      <w:r w:rsidRPr="008559F6">
        <w:rPr>
          <w:sz w:val="20"/>
          <w:szCs w:val="20"/>
        </w:rPr>
        <w:t>ad</w:t>
      </w:r>
      <w:proofErr w:type="gramEnd"/>
      <w:r w:rsidRPr="008559F6">
        <w:rPr>
          <w:sz w:val="20"/>
          <w:szCs w:val="20"/>
        </w:rPr>
        <w:t xml:space="preserve">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C242BA">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 xml:space="preserve">Non applicabile ai servizi di natura intellettuale e alle forniture senza posa in </w:t>
            </w:r>
            <w:proofErr w:type="gramStart"/>
            <w:r w:rsidRPr="0063674A">
              <w:rPr>
                <w:b/>
                <w:bCs/>
                <w:i/>
                <w:iCs/>
                <w:sz w:val="20"/>
                <w:szCs w:val="20"/>
              </w:rPr>
              <w:t>opera</w:t>
            </w:r>
            <w:r w:rsidRPr="0063674A">
              <w:rPr>
                <w:b/>
                <w:sz w:val="20"/>
                <w:szCs w:val="20"/>
              </w:rPr>
              <w:t xml:space="preserve">)   </w:t>
            </w:r>
            <w:proofErr w:type="gramEnd"/>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46085E10"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B404DC">
        <w:rPr>
          <w:rStyle w:val="cf11"/>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secondo quanto indicato al paragrafo 9 del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73462B7"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E1D2D" w:rsidRPr="008559F6">
        <w:rPr>
          <w:sz w:val="20"/>
          <w:szCs w:val="20"/>
        </w:rPr>
        <w:t>al paragrafo 9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36A3653F" w:rsidR="0072573C" w:rsidRPr="0072573C" w:rsidRDefault="0072573C" w:rsidP="0072573C">
            <w:pPr>
              <w:pStyle w:val="Paragrafoelenco"/>
              <w:numPr>
                <w:ilvl w:val="0"/>
                <w:numId w:val="1"/>
              </w:numPr>
              <w:spacing w:after="0" w:line="240" w:lineRule="auto"/>
              <w:ind w:left="567" w:hanging="567"/>
              <w:rPr>
                <w:b/>
                <w:bCs/>
                <w:iCs/>
                <w:sz w:val="20"/>
                <w:szCs w:val="20"/>
              </w:rPr>
            </w:pPr>
            <w:r w:rsidRPr="0072573C">
              <w:rPr>
                <w:b/>
                <w:bCs/>
                <w:iCs/>
                <w:sz w:val="20"/>
                <w:szCs w:val="20"/>
              </w:rPr>
              <w:t>[Eventuale] SEZIONE DA CONSIDERARE SOLO PER LE PROCEDURE DI GARA RISERVATE AI SENSI DELL’ARTICOLO 61 DEL CODICE E/O PER QUELLE AFFERENTI AGLI INVESTIMENTI PUBBLICI FINANZIATI, IN TUTTO O IN PARTE, CON 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lastRenderedPageBreak/>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w:t>
      </w:r>
      <w:proofErr w:type="gramStart"/>
      <w:r w:rsidRPr="009D2C0B">
        <w:rPr>
          <w:rFonts w:ascii="Titillium" w:hAnsi="Titillium"/>
          <w:sz w:val="20"/>
        </w:rPr>
        <w:t xml:space="preserve">amministrativa  </w:t>
      </w:r>
      <w:r w:rsidR="00AD2BBA">
        <w:rPr>
          <w:rFonts w:ascii="Titillium" w:hAnsi="Titillium"/>
          <w:sz w:val="20"/>
        </w:rPr>
        <w:tab/>
      </w:r>
      <w:proofErr w:type="gramEnd"/>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53D27198" w14:textId="77777777" w:rsidR="00533DE4" w:rsidRPr="00533DE4" w:rsidRDefault="00533DE4" w:rsidP="00533DE4">
      <w:pPr>
        <w:spacing w:after="0" w:line="240" w:lineRule="auto"/>
        <w:jc w:val="both"/>
        <w:rPr>
          <w:sz w:val="20"/>
          <w:szCs w:val="20"/>
        </w:rPr>
      </w:pP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 xml:space="preserve">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w:t>
      </w:r>
      <w:r w:rsidRPr="008559F6">
        <w:rPr>
          <w:bCs/>
          <w:sz w:val="20"/>
          <w:szCs w:val="20"/>
        </w:rPr>
        <w:lastRenderedPageBreak/>
        <w:t>-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6A6CCC"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6A6CCC" w:rsidRDefault="00F552C5" w:rsidP="00D72C6C">
      <w:pPr>
        <w:ind w:left="720"/>
        <w:jc w:val="both"/>
        <w:rPr>
          <w:rFonts w:ascii="Calibri" w:hAnsi="Calibri" w:cs="Arial"/>
          <w:sz w:val="20"/>
          <w:szCs w:val="20"/>
        </w:rPr>
      </w:pPr>
      <w:r w:rsidRPr="006A6CCC">
        <w:rPr>
          <w:rFonts w:ascii="Titillium" w:hAnsi="Titillium"/>
          <w:sz w:val="20"/>
          <w:szCs w:val="20"/>
        </w:rPr>
        <w:fldChar w:fldCharType="begin">
          <w:ffData>
            <w:name w:val=""/>
            <w:enabled/>
            <w:calcOnExit w:val="0"/>
            <w:checkBox>
              <w:sizeAuto/>
              <w:default w:val="0"/>
            </w:checkBox>
          </w:ffData>
        </w:fldChar>
      </w:r>
      <w:r w:rsidRPr="006A6CCC">
        <w:rPr>
          <w:rFonts w:ascii="Titillium" w:hAnsi="Titillium"/>
          <w:sz w:val="20"/>
          <w:szCs w:val="20"/>
        </w:rPr>
        <w:instrText xml:space="preserve"> FORMCHECKBOX </w:instrText>
      </w:r>
      <w:r w:rsidR="00000000" w:rsidRPr="006A6CCC">
        <w:rPr>
          <w:rFonts w:ascii="Titillium" w:hAnsi="Titillium"/>
          <w:sz w:val="20"/>
          <w:szCs w:val="20"/>
        </w:rPr>
      </w:r>
      <w:r w:rsidR="00000000" w:rsidRPr="006A6CCC">
        <w:rPr>
          <w:rFonts w:ascii="Titillium" w:hAnsi="Titillium"/>
          <w:sz w:val="20"/>
          <w:szCs w:val="20"/>
        </w:rPr>
        <w:fldChar w:fldCharType="separate"/>
      </w:r>
      <w:r w:rsidRPr="006A6CCC">
        <w:rPr>
          <w:rFonts w:ascii="Titillium" w:hAnsi="Titillium"/>
          <w:sz w:val="20"/>
          <w:szCs w:val="20"/>
        </w:rPr>
        <w:fldChar w:fldCharType="end"/>
      </w:r>
      <w:r w:rsidRPr="006A6CCC">
        <w:rPr>
          <w:rFonts w:ascii="Titillium" w:hAnsi="Titillium"/>
          <w:sz w:val="20"/>
          <w:szCs w:val="20"/>
        </w:rPr>
        <w:t xml:space="preserve"> </w:t>
      </w:r>
      <w:r w:rsidRPr="006A6CCC">
        <w:rPr>
          <w:rFonts w:ascii="Calibri" w:hAnsi="Calibri" w:cs="Arial"/>
          <w:b/>
          <w:bCs/>
          <w:sz w:val="20"/>
          <w:szCs w:val="20"/>
        </w:rPr>
        <w:t>il c</w:t>
      </w:r>
      <w:r w:rsidR="00D72C6C" w:rsidRPr="006A6CCC">
        <w:rPr>
          <w:rFonts w:ascii="Calibri" w:hAnsi="Calibri" w:cs="Arial"/>
          <w:b/>
          <w:bCs/>
          <w:sz w:val="20"/>
          <w:szCs w:val="20"/>
        </w:rPr>
        <w:t>riterio dell’assetto proprietario</w:t>
      </w:r>
      <w:r w:rsidRPr="006A6CCC">
        <w:rPr>
          <w:rFonts w:ascii="Calibri" w:hAnsi="Calibri" w:cs="Arial"/>
          <w:sz w:val="20"/>
          <w:szCs w:val="20"/>
        </w:rPr>
        <w:t xml:space="preserve">: </w:t>
      </w:r>
      <w:r w:rsidRPr="006A6CCC">
        <w:rPr>
          <w:rFonts w:cstheme="minorHAnsi"/>
          <w:sz w:val="20"/>
          <w:szCs w:val="20"/>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 trovare il titolare effettivo;</w:t>
      </w:r>
    </w:p>
    <w:p w14:paraId="4ACE7DEB" w14:textId="0F0FD70B" w:rsidR="00D72C6C" w:rsidRPr="006A6CCC" w:rsidRDefault="00F552C5" w:rsidP="00D72C6C">
      <w:pPr>
        <w:ind w:left="720"/>
        <w:jc w:val="both"/>
        <w:rPr>
          <w:rFonts w:ascii="Calibri" w:hAnsi="Calibri" w:cs="Arial"/>
          <w:sz w:val="20"/>
          <w:szCs w:val="20"/>
        </w:rPr>
      </w:pPr>
      <w:r w:rsidRPr="006A6CCC">
        <w:rPr>
          <w:rFonts w:ascii="Titillium" w:hAnsi="Titillium"/>
          <w:sz w:val="20"/>
          <w:szCs w:val="20"/>
        </w:rPr>
        <w:fldChar w:fldCharType="begin">
          <w:ffData>
            <w:name w:val=""/>
            <w:enabled/>
            <w:calcOnExit w:val="0"/>
            <w:checkBox>
              <w:sizeAuto/>
              <w:default w:val="0"/>
            </w:checkBox>
          </w:ffData>
        </w:fldChar>
      </w:r>
      <w:r w:rsidRPr="006A6CCC">
        <w:rPr>
          <w:rFonts w:ascii="Titillium" w:hAnsi="Titillium"/>
          <w:sz w:val="20"/>
          <w:szCs w:val="20"/>
        </w:rPr>
        <w:instrText xml:space="preserve"> FORMCHECKBOX </w:instrText>
      </w:r>
      <w:r w:rsidR="00000000" w:rsidRPr="006A6CCC">
        <w:rPr>
          <w:rFonts w:ascii="Titillium" w:hAnsi="Titillium"/>
          <w:sz w:val="20"/>
          <w:szCs w:val="20"/>
        </w:rPr>
      </w:r>
      <w:r w:rsidR="00000000" w:rsidRPr="006A6CCC">
        <w:rPr>
          <w:rFonts w:ascii="Titillium" w:hAnsi="Titillium"/>
          <w:sz w:val="20"/>
          <w:szCs w:val="20"/>
        </w:rPr>
        <w:fldChar w:fldCharType="separate"/>
      </w:r>
      <w:r w:rsidRPr="006A6CCC">
        <w:rPr>
          <w:rFonts w:ascii="Titillium" w:hAnsi="Titillium"/>
          <w:sz w:val="20"/>
          <w:szCs w:val="20"/>
        </w:rPr>
        <w:fldChar w:fldCharType="end"/>
      </w:r>
      <w:r w:rsidR="00D72C6C" w:rsidRPr="006A6CCC">
        <w:rPr>
          <w:rFonts w:ascii="Calibri" w:hAnsi="Calibri" w:cs="Arial"/>
          <w:sz w:val="20"/>
          <w:szCs w:val="20"/>
        </w:rPr>
        <w:t xml:space="preserve"> </w:t>
      </w:r>
      <w:r w:rsidRPr="006A6CCC">
        <w:rPr>
          <w:rFonts w:ascii="Calibri" w:hAnsi="Calibri" w:cs="Arial"/>
          <w:b/>
          <w:bCs/>
          <w:sz w:val="20"/>
          <w:szCs w:val="20"/>
        </w:rPr>
        <w:t>il c</w:t>
      </w:r>
      <w:r w:rsidR="00D72C6C" w:rsidRPr="006A6CCC">
        <w:rPr>
          <w:rFonts w:ascii="Calibri" w:hAnsi="Calibri" w:cs="Arial"/>
          <w:b/>
          <w:bCs/>
          <w:sz w:val="20"/>
          <w:szCs w:val="20"/>
        </w:rPr>
        <w:t>riterio del controllo</w:t>
      </w:r>
      <w:r w:rsidRPr="006A6CCC">
        <w:rPr>
          <w:rFonts w:ascii="Calibri" w:hAnsi="Calibri" w:cs="Arial"/>
          <w:sz w:val="20"/>
          <w:szCs w:val="20"/>
        </w:rPr>
        <w:t xml:space="preserve">: </w:t>
      </w:r>
      <w:r w:rsidRPr="006A6CCC">
        <w:rPr>
          <w:rFonts w:cstheme="minorHAnsi"/>
          <w:sz w:val="20"/>
          <w:szCs w:val="20"/>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6A6CCC" w:rsidRDefault="00F552C5" w:rsidP="008113CC">
      <w:pPr>
        <w:pStyle w:val="Corpotesto"/>
        <w:widowControl w:val="0"/>
        <w:suppressAutoHyphens w:val="0"/>
        <w:autoSpaceDE w:val="0"/>
        <w:autoSpaceDN w:val="0"/>
        <w:spacing w:after="0" w:line="240" w:lineRule="auto"/>
        <w:ind w:left="709"/>
        <w:jc w:val="both"/>
        <w:rPr>
          <w:rFonts w:cstheme="minorHAnsi"/>
          <w:sz w:val="20"/>
          <w:szCs w:val="20"/>
        </w:rPr>
      </w:pPr>
      <w:r w:rsidRPr="006A6CCC">
        <w:rPr>
          <w:rFonts w:ascii="Titillium" w:hAnsi="Titillium"/>
          <w:sz w:val="20"/>
          <w:szCs w:val="20"/>
        </w:rPr>
        <w:fldChar w:fldCharType="begin">
          <w:ffData>
            <w:name w:val=""/>
            <w:enabled/>
            <w:calcOnExit w:val="0"/>
            <w:checkBox>
              <w:sizeAuto/>
              <w:default w:val="0"/>
            </w:checkBox>
          </w:ffData>
        </w:fldChar>
      </w:r>
      <w:r w:rsidRPr="006A6CCC">
        <w:rPr>
          <w:rFonts w:ascii="Titillium" w:hAnsi="Titillium"/>
          <w:sz w:val="20"/>
          <w:szCs w:val="20"/>
        </w:rPr>
        <w:instrText xml:space="preserve"> FORMCHECKBOX </w:instrText>
      </w:r>
      <w:r w:rsidR="00000000" w:rsidRPr="006A6CCC">
        <w:rPr>
          <w:rFonts w:ascii="Titillium" w:hAnsi="Titillium"/>
          <w:sz w:val="20"/>
          <w:szCs w:val="20"/>
        </w:rPr>
      </w:r>
      <w:r w:rsidR="00000000" w:rsidRPr="006A6CCC">
        <w:rPr>
          <w:rFonts w:ascii="Titillium" w:hAnsi="Titillium"/>
          <w:sz w:val="20"/>
          <w:szCs w:val="20"/>
        </w:rPr>
        <w:fldChar w:fldCharType="separate"/>
      </w:r>
      <w:r w:rsidRPr="006A6CCC">
        <w:rPr>
          <w:rFonts w:ascii="Titillium" w:hAnsi="Titillium"/>
          <w:sz w:val="20"/>
          <w:szCs w:val="20"/>
        </w:rPr>
        <w:fldChar w:fldCharType="end"/>
      </w:r>
      <w:r w:rsidRPr="006A6CCC">
        <w:rPr>
          <w:rFonts w:ascii="Titillium" w:hAnsi="Titillium"/>
          <w:sz w:val="20"/>
          <w:szCs w:val="20"/>
        </w:rPr>
        <w:t xml:space="preserve"> </w:t>
      </w:r>
      <w:r w:rsidRPr="006A6CCC">
        <w:rPr>
          <w:rFonts w:ascii="Calibri" w:hAnsi="Calibri" w:cs="Arial"/>
          <w:b/>
          <w:bCs/>
          <w:sz w:val="20"/>
          <w:szCs w:val="20"/>
        </w:rPr>
        <w:t>il c</w:t>
      </w:r>
      <w:r w:rsidR="00D72C6C" w:rsidRPr="006A6CCC">
        <w:rPr>
          <w:rFonts w:ascii="Calibri" w:hAnsi="Calibri" w:cs="Arial"/>
          <w:b/>
          <w:bCs/>
          <w:sz w:val="20"/>
          <w:szCs w:val="20"/>
        </w:rPr>
        <w:t>riterio residuale</w:t>
      </w:r>
      <w:r w:rsidRPr="006A6CCC">
        <w:rPr>
          <w:rFonts w:ascii="Calibri" w:hAnsi="Calibri" w:cs="Arial"/>
          <w:b/>
          <w:bCs/>
          <w:sz w:val="20"/>
          <w:szCs w:val="20"/>
        </w:rPr>
        <w:t>:</w:t>
      </w:r>
      <w:r w:rsidRPr="006A6CCC">
        <w:rPr>
          <w:rFonts w:ascii="Calibri" w:hAnsi="Calibri" w:cs="Arial"/>
          <w:sz w:val="20"/>
          <w:szCs w:val="20"/>
        </w:rPr>
        <w:t xml:space="preserve"> </w:t>
      </w:r>
      <w:r w:rsidRPr="006A6CCC">
        <w:rPr>
          <w:rFonts w:cstheme="minorHAnsi"/>
          <w:sz w:val="20"/>
          <w:szCs w:val="20"/>
        </w:rPr>
        <w:t>questo criterio stabilisce che, se non sono stati individuati i titolari effettivi con i precedenti due criteri, quest’ultimo vada individuato in colui che esercita poteri di amministrazione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9D31B2">
        <w:tc>
          <w:tcPr>
            <w:tcW w:w="2217" w:type="dxa"/>
          </w:tcPr>
          <w:p w14:paraId="350FB0D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9D31B2">
        <w:tc>
          <w:tcPr>
            <w:tcW w:w="2217" w:type="dxa"/>
          </w:tcPr>
          <w:p w14:paraId="1FCB87D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9D31B2">
        <w:tc>
          <w:tcPr>
            <w:tcW w:w="2217" w:type="dxa"/>
          </w:tcPr>
          <w:p w14:paraId="2D1B880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43D92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9D31B2">
        <w:tc>
          <w:tcPr>
            <w:tcW w:w="2217" w:type="dxa"/>
          </w:tcPr>
          <w:p w14:paraId="304090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9D31B2">
        <w:tc>
          <w:tcPr>
            <w:tcW w:w="2217" w:type="dxa"/>
          </w:tcPr>
          <w:p w14:paraId="08F972F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9D31B2">
        <w:tc>
          <w:tcPr>
            <w:tcW w:w="2217" w:type="dxa"/>
          </w:tcPr>
          <w:p w14:paraId="1926105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9D31B2">
        <w:tc>
          <w:tcPr>
            <w:tcW w:w="2217" w:type="dxa"/>
          </w:tcPr>
          <w:p w14:paraId="3DD56D1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9D31B2">
        <w:tc>
          <w:tcPr>
            <w:tcW w:w="2217" w:type="dxa"/>
          </w:tcPr>
          <w:p w14:paraId="2D46D8A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9D31B2">
        <w:tc>
          <w:tcPr>
            <w:tcW w:w="2217" w:type="dxa"/>
          </w:tcPr>
          <w:p w14:paraId="5E2CB62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lastRenderedPageBreak/>
              <w:t>E-mail</w:t>
            </w:r>
          </w:p>
        </w:tc>
        <w:tc>
          <w:tcPr>
            <w:tcW w:w="7411" w:type="dxa"/>
            <w:gridSpan w:val="4"/>
          </w:tcPr>
          <w:p w14:paraId="745478D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9D31B2">
        <w:tc>
          <w:tcPr>
            <w:tcW w:w="2217" w:type="dxa"/>
          </w:tcPr>
          <w:p w14:paraId="0B9849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9D31B2">
        <w:tc>
          <w:tcPr>
            <w:tcW w:w="2217" w:type="dxa"/>
          </w:tcPr>
          <w:p w14:paraId="4116D4F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9D31B2">
        <w:tc>
          <w:tcPr>
            <w:tcW w:w="2217" w:type="dxa"/>
          </w:tcPr>
          <w:p w14:paraId="594BA7A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9D31B2">
        <w:tc>
          <w:tcPr>
            <w:tcW w:w="2217" w:type="dxa"/>
          </w:tcPr>
          <w:p w14:paraId="7913851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9D31B2">
        <w:tc>
          <w:tcPr>
            <w:tcW w:w="2217" w:type="dxa"/>
          </w:tcPr>
          <w:p w14:paraId="0A42455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9D31B2">
        <w:tc>
          <w:tcPr>
            <w:tcW w:w="2217" w:type="dxa"/>
          </w:tcPr>
          <w:p w14:paraId="7F02B98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9D31B2">
        <w:tc>
          <w:tcPr>
            <w:tcW w:w="2217" w:type="dxa"/>
          </w:tcPr>
          <w:p w14:paraId="3BE6CD4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9D31B2">
        <w:tc>
          <w:tcPr>
            <w:tcW w:w="2217" w:type="dxa"/>
          </w:tcPr>
          <w:p w14:paraId="178C9355"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9D31B2">
        <w:tc>
          <w:tcPr>
            <w:tcW w:w="2217" w:type="dxa"/>
          </w:tcPr>
          <w:p w14:paraId="7E5491D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9D31B2">
        <w:tc>
          <w:tcPr>
            <w:tcW w:w="2217" w:type="dxa"/>
          </w:tcPr>
          <w:p w14:paraId="6601C44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9D31B2">
        <w:tc>
          <w:tcPr>
            <w:tcW w:w="2217" w:type="dxa"/>
          </w:tcPr>
          <w:p w14:paraId="179F609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000000">
        <w:rPr>
          <w:rFonts w:ascii="Titillium" w:hAnsi="Titillium"/>
          <w:sz w:val="14"/>
        </w:rPr>
      </w:r>
      <w:r w:rsidR="00000000">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66A6B38D"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il/i titolare/i effettivo/i è/sono da individuarsi nella/e persona/e fisica/che titolare/i di poteri di amministrazione o direzione dell’impresa riportati nella tabella sottostante(</w:t>
      </w:r>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9D31B2">
        <w:tc>
          <w:tcPr>
            <w:tcW w:w="2217" w:type="dxa"/>
          </w:tcPr>
          <w:p w14:paraId="6C837D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9D31B2">
        <w:tc>
          <w:tcPr>
            <w:tcW w:w="2217" w:type="dxa"/>
          </w:tcPr>
          <w:p w14:paraId="7501F4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9D31B2">
        <w:tc>
          <w:tcPr>
            <w:tcW w:w="2217" w:type="dxa"/>
          </w:tcPr>
          <w:p w14:paraId="4FE14CB1"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9D31B2">
        <w:tc>
          <w:tcPr>
            <w:tcW w:w="2217" w:type="dxa"/>
          </w:tcPr>
          <w:p w14:paraId="43656012"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9D31B2">
        <w:tc>
          <w:tcPr>
            <w:tcW w:w="2217" w:type="dxa"/>
          </w:tcPr>
          <w:p w14:paraId="6AEBF79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9D31B2">
        <w:tc>
          <w:tcPr>
            <w:tcW w:w="2217" w:type="dxa"/>
          </w:tcPr>
          <w:p w14:paraId="22241E7C"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9D31B2">
        <w:tc>
          <w:tcPr>
            <w:tcW w:w="2217" w:type="dxa"/>
          </w:tcPr>
          <w:p w14:paraId="0DC9C6B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9D31B2">
        <w:tc>
          <w:tcPr>
            <w:tcW w:w="2217" w:type="dxa"/>
          </w:tcPr>
          <w:p w14:paraId="72A5BF2B"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9D31B2">
        <w:tc>
          <w:tcPr>
            <w:tcW w:w="2217" w:type="dxa"/>
          </w:tcPr>
          <w:p w14:paraId="1855D9C7"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9D31B2">
        <w:tc>
          <w:tcPr>
            <w:tcW w:w="2217" w:type="dxa"/>
          </w:tcPr>
          <w:p w14:paraId="1FF80AAE"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9D31B2">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09C81463" w14:textId="02EAB09B" w:rsidR="00C77279" w:rsidRDefault="006D3206" w:rsidP="006F336E">
      <w:pPr>
        <w:spacing w:after="0" w:line="240" w:lineRule="auto"/>
        <w:ind w:left="284"/>
        <w:jc w:val="both"/>
        <w:rPr>
          <w:bCs/>
          <w:i/>
          <w:iCs/>
          <w:sz w:val="20"/>
          <w:szCs w:val="20"/>
        </w:rPr>
      </w:pPr>
      <w:r w:rsidRPr="009D31B2">
        <w:rPr>
          <w:bCs/>
          <w:i/>
          <w:iCs/>
          <w:sz w:val="20"/>
          <w:szCs w:val="20"/>
        </w:rPr>
        <w:lastRenderedPageBreak/>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sidR="006F336E">
        <w:rPr>
          <w:bCs/>
          <w:sz w:val="20"/>
          <w:szCs w:val="20"/>
        </w:rPr>
        <w:t>.</w:t>
      </w:r>
    </w:p>
    <w:p w14:paraId="61BCBA7D" w14:textId="77777777" w:rsidR="006F336E" w:rsidRPr="006F336E" w:rsidRDefault="006F336E" w:rsidP="006F336E">
      <w:pPr>
        <w:spacing w:after="0" w:line="240" w:lineRule="auto"/>
        <w:ind w:left="284"/>
        <w:jc w:val="both"/>
        <w:rPr>
          <w:bCs/>
          <w:i/>
          <w:iCs/>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C242BA">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5099DE9" w14:textId="3400A66F" w:rsidR="00C41162" w:rsidRPr="008559F6" w:rsidRDefault="00184306" w:rsidP="008559F6">
      <w:pPr>
        <w:pStyle w:val="Paragrafoelenco"/>
        <w:numPr>
          <w:ilvl w:val="0"/>
          <w:numId w:val="11"/>
        </w:numPr>
        <w:spacing w:after="0" w:line="240" w:lineRule="auto"/>
        <w:ind w:left="284" w:hanging="284"/>
        <w:jc w:val="both"/>
        <w:rPr>
          <w:b/>
          <w:sz w:val="20"/>
          <w:szCs w:val="20"/>
        </w:rPr>
      </w:pPr>
      <w:r w:rsidRPr="006533B7">
        <w:rPr>
          <w:b/>
          <w:sz w:val="20"/>
          <w:szCs w:val="20"/>
        </w:rPr>
        <w:t>DICHIARA</w:t>
      </w:r>
      <w:r w:rsidRPr="008559F6">
        <w:rPr>
          <w:b/>
          <w:sz w:val="20"/>
          <w:szCs w:val="20"/>
        </w:rPr>
        <w:t>, altresì di:</w:t>
      </w:r>
    </w:p>
    <w:p w14:paraId="5A5052B3" w14:textId="77777777" w:rsidR="00C77279" w:rsidRDefault="00184306" w:rsidP="00C77279">
      <w:pPr>
        <w:pStyle w:val="Paragrafoelenco"/>
        <w:numPr>
          <w:ilvl w:val="0"/>
          <w:numId w:val="49"/>
        </w:numPr>
        <w:spacing w:after="0" w:line="240" w:lineRule="auto"/>
        <w:jc w:val="both"/>
        <w:rPr>
          <w:sz w:val="20"/>
          <w:szCs w:val="20"/>
        </w:rPr>
      </w:pPr>
      <w:r w:rsidRPr="00C77279">
        <w:rPr>
          <w:i/>
          <w:iCs/>
          <w:sz w:val="20"/>
          <w:szCs w:val="20"/>
        </w:rPr>
        <w:t>(solo se previst</w:t>
      </w:r>
      <w:r w:rsidR="00FD1864" w:rsidRPr="00C77279">
        <w:rPr>
          <w:i/>
          <w:iCs/>
          <w:sz w:val="20"/>
          <w:szCs w:val="20"/>
        </w:rPr>
        <w:t>i</w:t>
      </w:r>
      <w:r w:rsidRPr="00C77279">
        <w:rPr>
          <w:i/>
          <w:iCs/>
          <w:sz w:val="20"/>
          <w:szCs w:val="20"/>
        </w:rPr>
        <w:t xml:space="preserve"> nel disciplinare)</w:t>
      </w:r>
      <w:r w:rsidRPr="00C77279">
        <w:rPr>
          <w:sz w:val="20"/>
          <w:szCs w:val="20"/>
        </w:rPr>
        <w:t xml:space="preserve"> </w:t>
      </w:r>
      <w:r w:rsidR="00E01457" w:rsidRPr="00C77279">
        <w:rPr>
          <w:sz w:val="20"/>
          <w:szCs w:val="20"/>
        </w:rPr>
        <w:t>A</w:t>
      </w:r>
      <w:r w:rsidR="005D4C8D" w:rsidRPr="00C77279">
        <w:rPr>
          <w:sz w:val="20"/>
          <w:szCs w:val="20"/>
        </w:rPr>
        <w:t>ccettare</w:t>
      </w:r>
      <w:r w:rsidRPr="00C77279">
        <w:rPr>
          <w:sz w:val="20"/>
          <w:szCs w:val="20"/>
        </w:rPr>
        <w:t xml:space="preserve">, i requisiti particolari per l’esecuzione del contratto previsti nel disciplinare di gara ai sensi dell’articolo 113, comma 2 del </w:t>
      </w:r>
      <w:r w:rsidR="0083449C" w:rsidRPr="00C77279">
        <w:rPr>
          <w:sz w:val="20"/>
          <w:szCs w:val="20"/>
        </w:rPr>
        <w:t>C</w:t>
      </w:r>
      <w:r w:rsidRPr="00C77279">
        <w:rPr>
          <w:sz w:val="20"/>
          <w:szCs w:val="20"/>
        </w:rPr>
        <w:t>odice, in caso di aggiudicazione;</w:t>
      </w:r>
    </w:p>
    <w:p w14:paraId="57C9F1F7" w14:textId="77777777"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proofErr w:type="gramStart"/>
      <w:r w:rsidR="00E01457" w:rsidRPr="00C77279">
        <w:rPr>
          <w:bCs/>
          <w:sz w:val="20"/>
          <w:szCs w:val="20"/>
        </w:rPr>
        <w:t>P</w:t>
      </w:r>
      <w:r w:rsidR="00184306" w:rsidRPr="00C77279">
        <w:rPr>
          <w:bCs/>
          <w:sz w:val="20"/>
          <w:szCs w:val="20"/>
        </w:rPr>
        <w:t>orre in essere</w:t>
      </w:r>
      <w:proofErr w:type="gramEnd"/>
      <w:r w:rsidR="00184306" w:rsidRPr="00C77279">
        <w:rPr>
          <w:bCs/>
          <w:sz w:val="20"/>
          <w:szCs w:val="20"/>
        </w:rPr>
        <w:t>,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 ……………………</w:t>
      </w:r>
      <w:r w:rsidR="00184306" w:rsidRPr="00C77279">
        <w:rPr>
          <w:bCs/>
          <w:i/>
          <w:sz w:val="20"/>
          <w:szCs w:val="20"/>
        </w:rPr>
        <w:t>.</w:t>
      </w:r>
      <w:r w:rsidR="009B5141" w:rsidRPr="00C77279">
        <w:rPr>
          <w:bCs/>
          <w:i/>
          <w:sz w:val="20"/>
          <w:szCs w:val="20"/>
        </w:rPr>
        <w:t xml:space="preserve"> </w:t>
      </w:r>
      <w:r w:rsidR="00184306" w:rsidRPr="00C77279">
        <w:rPr>
          <w:bCs/>
          <w:i/>
          <w:sz w:val="20"/>
          <w:szCs w:val="20"/>
        </w:rPr>
        <w:t>(indicare il decreto vigente per il settore di interesse)</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C242BA">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C242BA">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w:t>
      </w:r>
      <w:proofErr w:type="gramStart"/>
      <w:r w:rsidRPr="00C77279">
        <w:rPr>
          <w:rFonts w:cstheme="minorHAnsi"/>
          <w:sz w:val="20"/>
          <w:szCs w:val="20"/>
        </w:rPr>
        <w:t>predetto</w:t>
      </w:r>
      <w:proofErr w:type="gramEnd"/>
      <w:r w:rsidRPr="00C77279">
        <w:rPr>
          <w:rFonts w:cstheme="minorHAnsi"/>
          <w:sz w:val="20"/>
          <w:szCs w:val="20"/>
        </w:rPr>
        <w:t xml:space="preserve">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paragrafo </w:t>
      </w:r>
      <w:r w:rsidRPr="00C77279">
        <w:rPr>
          <w:rFonts w:cstheme="minorHAnsi"/>
          <w:i/>
          <w:iCs/>
          <w:sz w:val="20"/>
          <w:szCs w:val="20"/>
          <w:highlight w:val="yellow"/>
        </w:rPr>
        <w:t>2.3</w:t>
      </w:r>
      <w:r w:rsidRPr="00C77279">
        <w:rPr>
          <w:rFonts w:cstheme="minorHAnsi"/>
          <w:i/>
          <w:iCs/>
          <w:sz w:val="20"/>
          <w:szCs w:val="20"/>
        </w:rPr>
        <w:t xml:space="preserve"> o il diverso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w:t>
      </w:r>
      <w:proofErr w:type="gramStart"/>
      <w:r w:rsidRPr="00C77279">
        <w:rPr>
          <w:rFonts w:cstheme="minorHAnsi"/>
          <w:sz w:val="20"/>
          <w:szCs w:val="20"/>
        </w:rPr>
        <w:t>la</w:t>
      </w:r>
      <w:proofErr w:type="gramEnd"/>
      <w:r w:rsidRPr="00C77279">
        <w:rPr>
          <w:rFonts w:cstheme="minorHAnsi"/>
          <w:sz w:val="20"/>
          <w:szCs w:val="20"/>
        </w:rPr>
        <w:t xml:space="preserve"> presente procedura nell’apposita area del Sistema ad esso riservata</w:t>
      </w:r>
      <w:r w:rsidR="001C746F" w:rsidRPr="00C77279">
        <w:rPr>
          <w:rFonts w:cstheme="minorHAnsi"/>
          <w:sz w:val="20"/>
          <w:szCs w:val="20"/>
        </w:rPr>
        <w:t>;</w:t>
      </w:r>
    </w:p>
    <w:p w14:paraId="7789A4D7" w14:textId="77777777"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proofErr w:type="gramStart"/>
      <w:r w:rsidRPr="00C77279">
        <w:rPr>
          <w:rFonts w:cstheme="minorHAnsi"/>
          <w:bCs/>
          <w:sz w:val="20"/>
        </w:rPr>
        <w:t>dell’ art.</w:t>
      </w:r>
      <w:proofErr w:type="gramEnd"/>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77777777"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55672A6A"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E55ECF">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5167960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 xml:space="preserve">a favore </w:t>
      </w:r>
      <w:proofErr w:type="gramStart"/>
      <w:r w:rsidRPr="00752357">
        <w:rPr>
          <w:rFonts w:cstheme="minorHAnsi"/>
        </w:rPr>
        <w:t>dell’</w:t>
      </w:r>
      <w:r w:rsidRPr="00752357">
        <w:rPr>
          <w:rFonts w:cstheme="minorHAnsi"/>
          <w:bCs/>
        </w:rPr>
        <w:t xml:space="preserve"> ANAC</w:t>
      </w:r>
      <w:proofErr w:type="gramEnd"/>
      <w:r w:rsidRPr="00752357">
        <w:rPr>
          <w:rFonts w:cstheme="minorHAnsi"/>
          <w:bCs/>
        </w:rPr>
        <w:t xml:space="preserve">; </w:t>
      </w:r>
    </w:p>
    <w:p w14:paraId="392403CB" w14:textId="454E9DF4"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006F336E">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46FB87E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E55ECF">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0305265B"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________________</w:t>
      </w:r>
    </w:p>
    <w:p w14:paraId="779D1C10" w14:textId="77777777" w:rsidR="00CB6A02" w:rsidRPr="00C77279" w:rsidRDefault="00CB6A02" w:rsidP="00CB6A02">
      <w:pPr>
        <w:pStyle w:val="Paragrafoelenco"/>
        <w:tabs>
          <w:tab w:val="left" w:pos="426"/>
        </w:tabs>
        <w:ind w:left="0"/>
        <w:jc w:val="both"/>
        <w:rPr>
          <w:rFonts w:cstheme="minorHAnsi"/>
          <w:bCs/>
          <w:sz w:val="20"/>
        </w:rPr>
      </w:pPr>
      <w:r w:rsidRPr="00C77279">
        <w:rPr>
          <w:rFonts w:cstheme="minorHAnsi"/>
          <w:sz w:val="20"/>
        </w:rPr>
        <w:t>_______________</w:t>
      </w:r>
      <w:r w:rsidRPr="00C77279">
        <w:rPr>
          <w:rFonts w:cstheme="minorHAnsi"/>
          <w:bCs/>
          <w:sz w:val="20"/>
        </w:rPr>
        <w:t>_</w:t>
      </w:r>
    </w:p>
    <w:p w14:paraId="0651BACD" w14:textId="77777777" w:rsidR="00CB6A02" w:rsidRPr="00C77279" w:rsidRDefault="00CB6A02" w:rsidP="00CB6A02">
      <w:pPr>
        <w:rPr>
          <w:rFonts w:cstheme="minorHAnsi"/>
          <w:sz w:val="18"/>
          <w:szCs w:val="20"/>
        </w:rPr>
      </w:pPr>
    </w:p>
    <w:p w14:paraId="3A9A66B1" w14:textId="77777777" w:rsidR="00E55ECF" w:rsidRPr="00282F04" w:rsidRDefault="00E55ECF" w:rsidP="00E55ECF">
      <w:pPr>
        <w:widowControl w:val="0"/>
        <w:ind w:left="4962" w:hanging="1418"/>
        <w:rPr>
          <w:rFonts w:cstheme="minorHAnsi"/>
          <w:szCs w:val="20"/>
        </w:rPr>
      </w:pPr>
      <w:r w:rsidRPr="00282F04">
        <w:rPr>
          <w:rFonts w:cstheme="minorHAnsi"/>
          <w:szCs w:val="20"/>
        </w:rPr>
        <w:t>Firma digitale</w:t>
      </w:r>
      <w:r>
        <w:rPr>
          <w:rStyle w:val="Rimandonotaapidipagina"/>
          <w:rFonts w:cstheme="minorHAnsi"/>
          <w:szCs w:val="20"/>
        </w:rPr>
        <w:footnoteReference w:id="9"/>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10"/>
      </w:r>
      <w:bookmarkEnd w:id="1"/>
    </w:p>
    <w:p w14:paraId="08780BAA" w14:textId="77777777" w:rsidR="00CB6A02" w:rsidRPr="00C77279" w:rsidRDefault="00CB6A02" w:rsidP="00E55ECF">
      <w:pPr>
        <w:jc w:val="right"/>
        <w:rPr>
          <w:rFonts w:cstheme="minorHAnsi"/>
          <w:sz w:val="18"/>
          <w:szCs w:val="20"/>
        </w:rPr>
      </w:pPr>
    </w:p>
    <w:sectPr w:rsidR="00CB6A02" w:rsidRPr="00C77279" w:rsidSect="004D7220">
      <w:headerReference w:type="default" r:id="rId10"/>
      <w:footerReference w:type="default" r:id="rId11"/>
      <w:pgSz w:w="11906" w:h="16838"/>
      <w:pgMar w:top="1985" w:right="1134" w:bottom="1701" w:left="1276" w:header="708" w:footer="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6ACFD3" w14:textId="77777777" w:rsidR="00BD6E60" w:rsidRDefault="00BD6E60">
      <w:pPr>
        <w:spacing w:after="0" w:line="240" w:lineRule="auto"/>
      </w:pPr>
      <w:r>
        <w:separator/>
      </w:r>
    </w:p>
  </w:endnote>
  <w:endnote w:type="continuationSeparator" w:id="0">
    <w:p w14:paraId="5D2582AB" w14:textId="77777777" w:rsidR="00BD6E60" w:rsidRDefault="00BD6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A00002AF" w:usb1="500078FB" w:usb2="00000000" w:usb3="00000000" w:csb0="000000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6EEB11" w14:textId="47D592DA" w:rsidR="00081702" w:rsidRDefault="00081702">
    <w:pPr>
      <w:pStyle w:val="Pidipagina"/>
    </w:pPr>
    <w:r>
      <w:rPr>
        <w:noProof/>
      </w:rPr>
      <w:drawing>
        <wp:anchor distT="0" distB="0" distL="114300" distR="114300" simplePos="0" relativeHeight="251660288" behindDoc="0" locked="0" layoutInCell="1" allowOverlap="1" wp14:anchorId="48AEC5B4" wp14:editId="12E5B11C">
          <wp:simplePos x="0" y="0"/>
          <wp:positionH relativeFrom="column">
            <wp:posOffset>-268393</wp:posOffset>
          </wp:positionH>
          <wp:positionV relativeFrom="paragraph">
            <wp:posOffset>-685800</wp:posOffset>
          </wp:positionV>
          <wp:extent cx="6816090" cy="372110"/>
          <wp:effectExtent l="0" t="0" r="3810" b="8890"/>
          <wp:wrapSquare wrapText="bothSides"/>
          <wp:docPr id="148718236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16090" cy="37211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CA5544F" w14:textId="77777777" w:rsidR="00BD6E60" w:rsidRDefault="00BD6E60">
      <w:pPr>
        <w:rPr>
          <w:sz w:val="12"/>
        </w:rPr>
      </w:pPr>
      <w:r>
        <w:separator/>
      </w:r>
    </w:p>
  </w:footnote>
  <w:footnote w:type="continuationSeparator" w:id="0">
    <w:p w14:paraId="6423B9CA" w14:textId="77777777" w:rsidR="00BD6E60" w:rsidRDefault="00BD6E60">
      <w:pPr>
        <w:rPr>
          <w:sz w:val="12"/>
        </w:rPr>
      </w:pPr>
      <w:r>
        <w:continuationSeparator/>
      </w:r>
    </w:p>
  </w:footnote>
  <w:footnote w:id="1">
    <w:p w14:paraId="574E5C71" w14:textId="55FB7D95" w:rsidR="00B404DC" w:rsidRPr="00B404DC" w:rsidRDefault="00B404DC"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B404DC" w:rsidRPr="00B404DC" w:rsidRDefault="00B404DC"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B404DC" w:rsidRPr="00B404DC" w:rsidRDefault="00B404DC"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B404DC" w:rsidRPr="0070195A" w:rsidRDefault="00B404DC"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70195A" w:rsidRPr="0070195A" w:rsidRDefault="0070195A">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4B1374" w:rsidRPr="00DE3F3C" w:rsidRDefault="004B1374"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w:t>
      </w:r>
      <w:proofErr w:type="gramStart"/>
      <w:r w:rsidRPr="00A16E58">
        <w:rPr>
          <w:rFonts w:ascii="Titillium" w:hAnsi="Titillium"/>
          <w:sz w:val="16"/>
          <w:szCs w:val="16"/>
        </w:rPr>
        <w:t>Pertanto</w:t>
      </w:r>
      <w:proofErr w:type="gramEnd"/>
      <w:r w:rsidRPr="00A16E58">
        <w:rPr>
          <w:rFonts w:ascii="Titillium" w:hAnsi="Titillium"/>
          <w:sz w:val="16"/>
          <w:szCs w:val="16"/>
        </w:rPr>
        <w:t xml:space="preserve"> chi beneficia di questa riduzione non può indicare anche la precedente.</w:t>
      </w:r>
    </w:p>
  </w:footnote>
  <w:footnote w:id="5">
    <w:p w14:paraId="1E2A09A9"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Eliminare i documenti non previsti.</w:t>
      </w:r>
    </w:p>
  </w:footnote>
  <w:footnote w:id="6">
    <w:p w14:paraId="4DC15E74"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Se non è prevista la garanzia provvisoria (vedasi paragrafo 9.1. del Disciplinare) occorre eliminare dal modello il richiamo all’allegato. </w:t>
      </w:r>
    </w:p>
  </w:footnote>
  <w:footnote w:id="7">
    <w:p w14:paraId="740E6BC2" w14:textId="2F8FC0A0" w:rsidR="006F336E" w:rsidRDefault="006F336E">
      <w:pPr>
        <w:pStyle w:val="Testonotaapidipagina"/>
      </w:pPr>
      <w:r>
        <w:rPr>
          <w:rStyle w:val="Rimandonotaapidipagina"/>
        </w:rPr>
        <w:footnoteRef/>
      </w:r>
      <w:r>
        <w:t xml:space="preserve"> </w:t>
      </w:r>
      <w:r w:rsidRPr="00DE3F3C">
        <w:rPr>
          <w:rFonts w:ascii="Titillium" w:hAnsi="Titillium"/>
          <w:sz w:val="16"/>
          <w:szCs w:val="16"/>
        </w:rPr>
        <w:t>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CB6A02" w:rsidRPr="00DE3F3C" w:rsidRDefault="00CB6A02" w:rsidP="0072573C">
      <w:pPr>
        <w:pStyle w:val="Testonotaapidipagina"/>
        <w:rPr>
          <w:rFonts w:ascii="Titillium" w:hAnsi="Titillium"/>
          <w:sz w:val="16"/>
          <w:szCs w:val="16"/>
        </w:rPr>
      </w:pPr>
      <w:r w:rsidRPr="00DE3F3C">
        <w:rPr>
          <w:rStyle w:val="Rimandonotaapidipagina"/>
          <w:rFonts w:ascii="Titillium" w:hAnsi="Titillium"/>
          <w:sz w:val="16"/>
          <w:szCs w:val="16"/>
        </w:rPr>
        <w:footnoteRef/>
      </w:r>
      <w:r w:rsidRPr="00DE3F3C">
        <w:rPr>
          <w:rFonts w:ascii="Titillium" w:hAnsi="Titillium"/>
          <w:sz w:val="16"/>
          <w:szCs w:val="16"/>
        </w:rPr>
        <w:t xml:space="preserve"> Per la Stazione Appaltante: I rapporti devono essere pubblicati sul sito amministrazione trasparente e trasmessi alla Presidenza del </w:t>
      </w:r>
      <w:proofErr w:type="gramStart"/>
      <w:r w:rsidRPr="00DE3F3C">
        <w:rPr>
          <w:rFonts w:ascii="Titillium" w:hAnsi="Titillium"/>
          <w:sz w:val="16"/>
          <w:szCs w:val="16"/>
        </w:rPr>
        <w:t>Consiglio dei Ministri</w:t>
      </w:r>
      <w:proofErr w:type="gramEnd"/>
      <w:r w:rsidRPr="00DE3F3C">
        <w:rPr>
          <w:rFonts w:ascii="Titillium" w:hAnsi="Titillium"/>
          <w:sz w:val="16"/>
          <w:szCs w:val="16"/>
        </w:rPr>
        <w:t xml:space="preserve"> o ai ministri o alle autorità delegate per le pari opportunità e politiche giovanili (art. 47 comma 9 DL 77/2021)</w:t>
      </w:r>
    </w:p>
  </w:footnote>
  <w:footnote w:id="9">
    <w:p w14:paraId="506254BD" w14:textId="51AECA48" w:rsidR="00E55ECF" w:rsidRPr="00516C28" w:rsidRDefault="00E55ECF" w:rsidP="00E55ECF">
      <w:pPr>
        <w:pStyle w:val="Testonotaapidipagina"/>
        <w:jc w:val="both"/>
        <w:rPr>
          <w:rFonts w:cstheme="minorHAnsi"/>
        </w:rPr>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Per gli operatori economici italiani o stranieri residenti in Italia, la dichiarazione deve essere sottoscritta da un legale rappresentante ovvero da un procuratore</w:t>
      </w:r>
      <w:proofErr w:type="gramStart"/>
      <w:r>
        <w:rPr>
          <w:rFonts w:cstheme="minorHAnsi"/>
          <w:sz w:val="16"/>
          <w:szCs w:val="16"/>
          <w:vertAlign w:val="superscript"/>
        </w:rPr>
        <w:t xml:space="preserve">10  </w:t>
      </w:r>
      <w:r w:rsidRPr="00516C28">
        <w:rPr>
          <w:rFonts w:cstheme="minorHAnsi"/>
          <w:sz w:val="16"/>
          <w:szCs w:val="16"/>
        </w:rPr>
        <w:t>del</w:t>
      </w:r>
      <w:proofErr w:type="gramEnd"/>
      <w:r w:rsidRPr="00516C28">
        <w:rPr>
          <w:rFonts w:cstheme="minorHAnsi"/>
          <w:sz w:val="16"/>
          <w:szCs w:val="16"/>
        </w:rPr>
        <w:t xml:space="preserve"> legale rappresentante, apponendo la firma digitale. </w:t>
      </w:r>
    </w:p>
  </w:footnote>
  <w:footnote w:id="10">
    <w:p w14:paraId="6759B897" w14:textId="77777777" w:rsidR="00E55ECF" w:rsidRDefault="00E55ECF" w:rsidP="00E55ECF">
      <w:pPr>
        <w:pStyle w:val="Testonotaapidipagina"/>
        <w:jc w:val="both"/>
      </w:pPr>
      <w:r w:rsidRPr="00516C28">
        <w:rPr>
          <w:rStyle w:val="Rimandonotaapidipagina"/>
          <w:rFonts w:cstheme="minorHAnsi"/>
        </w:rPr>
        <w:footnoteRef/>
      </w:r>
      <w:r w:rsidRPr="00516C28">
        <w:rPr>
          <w:rFonts w:cstheme="minorHAnsi"/>
        </w:rPr>
        <w:t xml:space="preserve"> </w:t>
      </w:r>
      <w:r w:rsidRPr="00516C28">
        <w:rPr>
          <w:rFonts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53863B" w14:textId="571C9D56" w:rsidR="00C41162" w:rsidRDefault="00513881">
    <w:pPr>
      <w:pStyle w:val="Intestazione"/>
      <w:tabs>
        <w:tab w:val="left" w:pos="2552"/>
      </w:tabs>
    </w:pPr>
    <w:r>
      <w:rPr>
        <w:noProof/>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59246619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C41162" w:rsidRDefault="00C41162">
    <w:pPr>
      <w:pStyle w:val="Intestazione"/>
    </w:pPr>
  </w:p>
  <w:p w14:paraId="2DAA812D" w14:textId="77777777" w:rsidR="00C41162" w:rsidRDefault="00C41162">
    <w:pPr>
      <w:pStyle w:val="Intestazione"/>
    </w:pPr>
  </w:p>
  <w:p w14:paraId="012A78A3" w14:textId="77777777" w:rsidR="00C41162" w:rsidRDefault="00C41162">
    <w:pPr>
      <w:pStyle w:val="Intestazione"/>
    </w:pPr>
  </w:p>
  <w:p w14:paraId="5562BE29" w14:textId="77777777" w:rsidR="00C41162" w:rsidRDefault="00C4116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16cid:durableId="1279214193">
    <w:abstractNumId w:val="33"/>
  </w:num>
  <w:num w:numId="2" w16cid:durableId="1687705336">
    <w:abstractNumId w:val="40"/>
  </w:num>
  <w:num w:numId="3" w16cid:durableId="95054439">
    <w:abstractNumId w:val="25"/>
  </w:num>
  <w:num w:numId="4" w16cid:durableId="1167985844">
    <w:abstractNumId w:val="32"/>
  </w:num>
  <w:num w:numId="5" w16cid:durableId="1193880069">
    <w:abstractNumId w:val="4"/>
  </w:num>
  <w:num w:numId="6" w16cid:durableId="1438330669">
    <w:abstractNumId w:val="37"/>
  </w:num>
  <w:num w:numId="7" w16cid:durableId="278420042">
    <w:abstractNumId w:val="21"/>
  </w:num>
  <w:num w:numId="8" w16cid:durableId="187565380">
    <w:abstractNumId w:val="14"/>
  </w:num>
  <w:num w:numId="9" w16cid:durableId="941886854">
    <w:abstractNumId w:val="30"/>
  </w:num>
  <w:num w:numId="10" w16cid:durableId="1250237354">
    <w:abstractNumId w:val="3"/>
  </w:num>
  <w:num w:numId="11" w16cid:durableId="650519701">
    <w:abstractNumId w:val="19"/>
  </w:num>
  <w:num w:numId="12" w16cid:durableId="710812270">
    <w:abstractNumId w:val="13"/>
  </w:num>
  <w:num w:numId="13" w16cid:durableId="1506553824">
    <w:abstractNumId w:val="24"/>
  </w:num>
  <w:num w:numId="14" w16cid:durableId="1003049342">
    <w:abstractNumId w:val="7"/>
  </w:num>
  <w:num w:numId="15" w16cid:durableId="1242830012">
    <w:abstractNumId w:val="34"/>
  </w:num>
  <w:num w:numId="16" w16cid:durableId="1049576693">
    <w:abstractNumId w:val="39"/>
  </w:num>
  <w:num w:numId="17" w16cid:durableId="263928146">
    <w:abstractNumId w:val="27"/>
  </w:num>
  <w:num w:numId="18" w16cid:durableId="2051104737">
    <w:abstractNumId w:val="26"/>
  </w:num>
  <w:num w:numId="19" w16cid:durableId="1928348719">
    <w:abstractNumId w:val="41"/>
  </w:num>
  <w:num w:numId="20" w16cid:durableId="1679304835">
    <w:abstractNumId w:val="10"/>
  </w:num>
  <w:num w:numId="21" w16cid:durableId="1847934744">
    <w:abstractNumId w:val="36"/>
  </w:num>
  <w:num w:numId="22" w16cid:durableId="127818654">
    <w:abstractNumId w:val="23"/>
  </w:num>
  <w:num w:numId="23" w16cid:durableId="658852755">
    <w:abstractNumId w:val="46"/>
  </w:num>
  <w:num w:numId="24" w16cid:durableId="493641961">
    <w:abstractNumId w:val="38"/>
  </w:num>
  <w:num w:numId="25" w16cid:durableId="1469009733">
    <w:abstractNumId w:val="31"/>
  </w:num>
  <w:num w:numId="26" w16cid:durableId="784883165">
    <w:abstractNumId w:val="47"/>
  </w:num>
  <w:num w:numId="27" w16cid:durableId="2048290657">
    <w:abstractNumId w:val="17"/>
  </w:num>
  <w:num w:numId="28" w16cid:durableId="1963681577">
    <w:abstractNumId w:val="44"/>
  </w:num>
  <w:num w:numId="29" w16cid:durableId="47192004">
    <w:abstractNumId w:val="9"/>
  </w:num>
  <w:num w:numId="30" w16cid:durableId="1767849724">
    <w:abstractNumId w:val="45"/>
  </w:num>
  <w:num w:numId="31" w16cid:durableId="343897034">
    <w:abstractNumId w:val="43"/>
  </w:num>
  <w:num w:numId="32" w16cid:durableId="1642884175">
    <w:abstractNumId w:val="15"/>
  </w:num>
  <w:num w:numId="33" w16cid:durableId="1966306541">
    <w:abstractNumId w:val="0"/>
  </w:num>
  <w:num w:numId="34" w16cid:durableId="1349409052">
    <w:abstractNumId w:val="16"/>
  </w:num>
  <w:num w:numId="35" w16cid:durableId="1902476068">
    <w:abstractNumId w:val="49"/>
  </w:num>
  <w:num w:numId="36" w16cid:durableId="1772508828">
    <w:abstractNumId w:val="48"/>
  </w:num>
  <w:num w:numId="37" w16cid:durableId="384911530">
    <w:abstractNumId w:val="18"/>
  </w:num>
  <w:num w:numId="38" w16cid:durableId="1755935729">
    <w:abstractNumId w:val="42"/>
  </w:num>
  <w:num w:numId="39" w16cid:durableId="1702318661">
    <w:abstractNumId w:val="29"/>
  </w:num>
  <w:num w:numId="40" w16cid:durableId="347486242">
    <w:abstractNumId w:val="1"/>
  </w:num>
  <w:num w:numId="41" w16cid:durableId="1092166394">
    <w:abstractNumId w:val="5"/>
  </w:num>
  <w:num w:numId="42" w16cid:durableId="1392922656">
    <w:abstractNumId w:val="8"/>
  </w:num>
  <w:num w:numId="43" w16cid:durableId="751589980">
    <w:abstractNumId w:val="22"/>
  </w:num>
  <w:num w:numId="44" w16cid:durableId="84112296">
    <w:abstractNumId w:val="20"/>
  </w:num>
  <w:num w:numId="45" w16cid:durableId="430734906">
    <w:abstractNumId w:val="6"/>
  </w:num>
  <w:num w:numId="46" w16cid:durableId="434136524">
    <w:abstractNumId w:val="11"/>
  </w:num>
  <w:num w:numId="47" w16cid:durableId="64647916">
    <w:abstractNumId w:val="12"/>
  </w:num>
  <w:num w:numId="48" w16cid:durableId="1530145661">
    <w:abstractNumId w:val="2"/>
  </w:num>
  <w:num w:numId="49" w16cid:durableId="794562562">
    <w:abstractNumId w:val="35"/>
  </w:num>
  <w:num w:numId="50" w16cid:durableId="71388696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6"/>
  <w:proofState w:spelling="clean" w:grammar="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000A6"/>
    <w:rsid w:val="00002FA8"/>
    <w:rsid w:val="00007BC9"/>
    <w:rsid w:val="00007BFB"/>
    <w:rsid w:val="00017D77"/>
    <w:rsid w:val="0003190D"/>
    <w:rsid w:val="00041D9C"/>
    <w:rsid w:val="000454E6"/>
    <w:rsid w:val="00051D8E"/>
    <w:rsid w:val="00055DC4"/>
    <w:rsid w:val="00060133"/>
    <w:rsid w:val="000805C3"/>
    <w:rsid w:val="00081702"/>
    <w:rsid w:val="00084CC3"/>
    <w:rsid w:val="000B16C0"/>
    <w:rsid w:val="000B772C"/>
    <w:rsid w:val="000D0F7C"/>
    <w:rsid w:val="000E5869"/>
    <w:rsid w:val="00116A31"/>
    <w:rsid w:val="00121819"/>
    <w:rsid w:val="00141B8D"/>
    <w:rsid w:val="001610C6"/>
    <w:rsid w:val="0017730C"/>
    <w:rsid w:val="00184306"/>
    <w:rsid w:val="001A5430"/>
    <w:rsid w:val="001B6DD9"/>
    <w:rsid w:val="001C746F"/>
    <w:rsid w:val="001D24C1"/>
    <w:rsid w:val="001D507E"/>
    <w:rsid w:val="00200F9B"/>
    <w:rsid w:val="00206E7E"/>
    <w:rsid w:val="00214250"/>
    <w:rsid w:val="00220748"/>
    <w:rsid w:val="00275DC2"/>
    <w:rsid w:val="00284FD2"/>
    <w:rsid w:val="002A377A"/>
    <w:rsid w:val="002B78D3"/>
    <w:rsid w:val="002C3984"/>
    <w:rsid w:val="002D5066"/>
    <w:rsid w:val="00312F22"/>
    <w:rsid w:val="0031727F"/>
    <w:rsid w:val="00345201"/>
    <w:rsid w:val="00361029"/>
    <w:rsid w:val="00377134"/>
    <w:rsid w:val="00377510"/>
    <w:rsid w:val="003937F1"/>
    <w:rsid w:val="003A3421"/>
    <w:rsid w:val="003B3811"/>
    <w:rsid w:val="003B7B22"/>
    <w:rsid w:val="003E1AB6"/>
    <w:rsid w:val="003E37AF"/>
    <w:rsid w:val="00400828"/>
    <w:rsid w:val="00404E7C"/>
    <w:rsid w:val="00432C93"/>
    <w:rsid w:val="00444DAB"/>
    <w:rsid w:val="00463ED4"/>
    <w:rsid w:val="00470303"/>
    <w:rsid w:val="00482016"/>
    <w:rsid w:val="00494F7B"/>
    <w:rsid w:val="004A7133"/>
    <w:rsid w:val="004B1374"/>
    <w:rsid w:val="004D7220"/>
    <w:rsid w:val="004F270D"/>
    <w:rsid w:val="00500F41"/>
    <w:rsid w:val="00507787"/>
    <w:rsid w:val="00513881"/>
    <w:rsid w:val="0052314C"/>
    <w:rsid w:val="0053184B"/>
    <w:rsid w:val="00533DE4"/>
    <w:rsid w:val="0053444A"/>
    <w:rsid w:val="0058066F"/>
    <w:rsid w:val="005B0AF1"/>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A6CCC"/>
    <w:rsid w:val="006C46EE"/>
    <w:rsid w:val="006D26E2"/>
    <w:rsid w:val="006D3206"/>
    <w:rsid w:val="006F120A"/>
    <w:rsid w:val="006F23D2"/>
    <w:rsid w:val="006F336E"/>
    <w:rsid w:val="006F52CD"/>
    <w:rsid w:val="0070195A"/>
    <w:rsid w:val="00703529"/>
    <w:rsid w:val="00717571"/>
    <w:rsid w:val="0072573C"/>
    <w:rsid w:val="00752357"/>
    <w:rsid w:val="0075607F"/>
    <w:rsid w:val="00782672"/>
    <w:rsid w:val="007927C8"/>
    <w:rsid w:val="007F739A"/>
    <w:rsid w:val="008113CC"/>
    <w:rsid w:val="008339CB"/>
    <w:rsid w:val="0083449C"/>
    <w:rsid w:val="00847C94"/>
    <w:rsid w:val="008559F6"/>
    <w:rsid w:val="0085716F"/>
    <w:rsid w:val="008B1DEA"/>
    <w:rsid w:val="008B3B8C"/>
    <w:rsid w:val="00907E63"/>
    <w:rsid w:val="00916DD7"/>
    <w:rsid w:val="009318C6"/>
    <w:rsid w:val="00942E88"/>
    <w:rsid w:val="009610FD"/>
    <w:rsid w:val="00982631"/>
    <w:rsid w:val="009A65F9"/>
    <w:rsid w:val="009B1B3B"/>
    <w:rsid w:val="009B5141"/>
    <w:rsid w:val="009D2B7E"/>
    <w:rsid w:val="009D620B"/>
    <w:rsid w:val="009E1D2D"/>
    <w:rsid w:val="009E46B4"/>
    <w:rsid w:val="00A00851"/>
    <w:rsid w:val="00A14570"/>
    <w:rsid w:val="00A16E58"/>
    <w:rsid w:val="00A52C0B"/>
    <w:rsid w:val="00A57640"/>
    <w:rsid w:val="00A718A5"/>
    <w:rsid w:val="00AB0FA5"/>
    <w:rsid w:val="00AB4AA3"/>
    <w:rsid w:val="00AD0E1A"/>
    <w:rsid w:val="00AD2BBA"/>
    <w:rsid w:val="00B15C1C"/>
    <w:rsid w:val="00B168F4"/>
    <w:rsid w:val="00B404DC"/>
    <w:rsid w:val="00B44004"/>
    <w:rsid w:val="00B5327B"/>
    <w:rsid w:val="00B5701D"/>
    <w:rsid w:val="00B7690A"/>
    <w:rsid w:val="00B81595"/>
    <w:rsid w:val="00B85B36"/>
    <w:rsid w:val="00B973D9"/>
    <w:rsid w:val="00BD6E60"/>
    <w:rsid w:val="00BF1D89"/>
    <w:rsid w:val="00BF4C0F"/>
    <w:rsid w:val="00C002F1"/>
    <w:rsid w:val="00C208D3"/>
    <w:rsid w:val="00C321BB"/>
    <w:rsid w:val="00C41162"/>
    <w:rsid w:val="00C616E2"/>
    <w:rsid w:val="00C61B2A"/>
    <w:rsid w:val="00C73EF4"/>
    <w:rsid w:val="00C77279"/>
    <w:rsid w:val="00C9670D"/>
    <w:rsid w:val="00CB13FF"/>
    <w:rsid w:val="00CB6A02"/>
    <w:rsid w:val="00CC54C7"/>
    <w:rsid w:val="00CF1C3B"/>
    <w:rsid w:val="00D53063"/>
    <w:rsid w:val="00D565FE"/>
    <w:rsid w:val="00D72C6C"/>
    <w:rsid w:val="00D778F8"/>
    <w:rsid w:val="00D8362D"/>
    <w:rsid w:val="00DA6EA3"/>
    <w:rsid w:val="00DD2513"/>
    <w:rsid w:val="00DD701A"/>
    <w:rsid w:val="00DE58CC"/>
    <w:rsid w:val="00DF4EDE"/>
    <w:rsid w:val="00E01457"/>
    <w:rsid w:val="00E50046"/>
    <w:rsid w:val="00E50ACD"/>
    <w:rsid w:val="00E55ECF"/>
    <w:rsid w:val="00E56B0D"/>
    <w:rsid w:val="00E64112"/>
    <w:rsid w:val="00E91A34"/>
    <w:rsid w:val="00EB5F42"/>
    <w:rsid w:val="00EE26AE"/>
    <w:rsid w:val="00F05ACD"/>
    <w:rsid w:val="00F228B7"/>
    <w:rsid w:val="00F2497E"/>
    <w:rsid w:val="00F26C68"/>
    <w:rsid w:val="00F27E15"/>
    <w:rsid w:val="00F36DB4"/>
    <w:rsid w:val="00F447FE"/>
    <w:rsid w:val="00F54CBE"/>
    <w:rsid w:val="00F552C5"/>
    <w:rsid w:val="00F70916"/>
    <w:rsid w:val="00F72FDD"/>
    <w:rsid w:val="00F77256"/>
    <w:rsid w:val="00F86B3A"/>
    <w:rsid w:val="00FA1533"/>
    <w:rsid w:val="00FA56B9"/>
    <w:rsid w:val="00FB1F47"/>
    <w:rsid w:val="00FC4EA7"/>
    <w:rsid w:val="00FD1864"/>
    <w:rsid w:val="00FD2672"/>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styleId="Menzionenonrisolta">
    <w:name w:val="Unresolved Mention"/>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A7E7408-D35A-4B4A-9547-CA014038F24B}">
  <ds:schemaRefs>
    <ds:schemaRef ds:uri="http://schemas.openxmlformats.org/officeDocument/2006/bibliography"/>
  </ds:schemaRefs>
</ds:datastoreItem>
</file>

<file path=customXml/itemProps2.xml><?xml version="1.0" encoding="utf-8"?>
<ds:datastoreItem xmlns:ds="http://schemas.openxmlformats.org/officeDocument/2006/customXml" ds:itemID="{19A1ACF5-F6C1-4020-B2EB-A204304EB7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829f73-8593-4245-aa5f-6db55261e259"/>
    <ds:schemaRef ds:uri="328b3d02-dc96-4f9a-b9a1-5bcc593a5f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8EB7E2-6159-491E-A17F-F29F722BB1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17</Pages>
  <Words>6059</Words>
  <Characters>34541</Characters>
  <Application>Microsoft Office Word</Application>
  <DocSecurity>0</DocSecurity>
  <Lines>287</Lines>
  <Paragraphs>81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PAOLA FOCACCIA</cp:lastModifiedBy>
  <cp:revision>19</cp:revision>
  <cp:lastPrinted>2023-12-13T08:59:00Z</cp:lastPrinted>
  <dcterms:created xsi:type="dcterms:W3CDTF">2024-04-30T10:08:00Z</dcterms:created>
  <dcterms:modified xsi:type="dcterms:W3CDTF">2024-05-17T13:26:00Z</dcterms:modified>
  <dc:language>it-IT</dc:language>
</cp:coreProperties>
</file>