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424AB" w14:textId="6B5F8989" w:rsidR="002A5924" w:rsidRDefault="002A5924" w:rsidP="00CE25B1">
      <w:pPr>
        <w:rPr>
          <w:rFonts w:asciiTheme="minorHAnsi" w:hAnsiTheme="minorHAnsi" w:cstheme="minorHAnsi"/>
          <w:sz w:val="22"/>
          <w:szCs w:val="22"/>
        </w:rPr>
      </w:pPr>
    </w:p>
    <w:p w14:paraId="7D0D3819" w14:textId="77777777" w:rsidR="004A0273" w:rsidRDefault="00887F67" w:rsidP="004A0273">
      <w:pPr>
        <w:suppressAutoHyphens/>
        <w:spacing w:after="160" w:line="256" w:lineRule="auto"/>
        <w:jc w:val="both"/>
        <w:rPr>
          <w:rFonts w:cstheme="minorHAnsi"/>
          <w:b/>
        </w:rPr>
      </w:pPr>
      <w:r w:rsidRPr="002A56EE">
        <w:rPr>
          <w:rFonts w:asciiTheme="minorHAnsi" w:hAnsiTheme="minorHAnsi" w:cstheme="minorHAnsi"/>
          <w:b/>
          <w:bCs/>
        </w:rPr>
        <w:t>DETTAGLIO STIMA COSTI AZIENDALI E MANODOPERA</w:t>
      </w:r>
      <w:r w:rsidRPr="002A56EE">
        <w:rPr>
          <w:rFonts w:asciiTheme="minorHAnsi" w:hAnsiTheme="minorHAnsi" w:cstheme="minorHAnsi"/>
        </w:rPr>
        <w:t xml:space="preserve"> </w:t>
      </w:r>
      <w:r w:rsidR="001B2276" w:rsidRPr="002A56EE">
        <w:rPr>
          <w:rFonts w:ascii="Calibri" w:hAnsi="Calibri" w:cs="Calibri"/>
          <w:caps/>
        </w:rPr>
        <w:t xml:space="preserve">GARA A PROCEDURA APERTA SOPRA SOGLIA COMUNITARIA SU PIATTAFORMA TELEMATICA ASP DI CONSIP SPA AI SENSI DELL’ART. 71 DEL DECRETO LEGISLATIVO N. 36/2023 PER L’AFFIDAMENTO DELLA 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4A0273">
        <w:rPr>
          <w:rFonts w:ascii="Calibri" w:hAnsi="Calibri" w:cs="Calibri"/>
          <w:caps/>
          <w:lang w:eastAsia="en-US"/>
        </w:rPr>
        <w:t>LOTTO 1 CIG B1BB20F869 LOTTO 2 CIG B1BB21093C</w:t>
      </w:r>
    </w:p>
    <w:p w14:paraId="09214EE4" w14:textId="77777777" w:rsidR="001B2276" w:rsidRPr="00E027EC" w:rsidRDefault="001B2276" w:rsidP="001B2276">
      <w:pPr>
        <w:jc w:val="both"/>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429B552D" w14:textId="77777777" w:rsidR="00523A77" w:rsidRDefault="00523A77" w:rsidP="00523A77">
      <w:pPr>
        <w:jc w:val="center"/>
        <w:rPr>
          <w:rFonts w:asciiTheme="minorHAnsi" w:hAnsiTheme="minorHAnsi" w:cstheme="minorHAnsi"/>
          <w:b/>
        </w:rPr>
      </w:pPr>
      <w:r w:rsidRPr="00E027EC">
        <w:rPr>
          <w:rFonts w:asciiTheme="minorHAnsi" w:hAnsiTheme="minorHAnsi" w:cstheme="minorHAnsi"/>
          <w:b/>
        </w:rPr>
        <w:t>DICHIARA</w:t>
      </w:r>
      <w:r>
        <w:rPr>
          <w:rFonts w:asciiTheme="minorHAnsi" w:hAnsiTheme="minorHAnsi" w:cstheme="minorHAnsi"/>
          <w:b/>
        </w:rPr>
        <w:t xml:space="preserve">, RELATIVAMENTE ALL’OFFERTA PRESENTATA PER IL LOTTO </w:t>
      </w:r>
    </w:p>
    <w:p w14:paraId="5C1F7836" w14:textId="77777777" w:rsidR="00523A77" w:rsidRDefault="00523A77" w:rsidP="00523A77">
      <w:pPr>
        <w:jc w:val="center"/>
        <w:rPr>
          <w:rFonts w:asciiTheme="minorHAnsi" w:hAnsiTheme="minorHAnsi" w:cstheme="minorHAnsi"/>
          <w:i/>
        </w:rPr>
      </w:pPr>
      <w:r w:rsidRPr="006C6F48">
        <w:rPr>
          <w:rFonts w:asciiTheme="minorHAnsi" w:hAnsiTheme="minorHAnsi" w:cstheme="minorHAnsi"/>
          <w:i/>
        </w:rPr>
        <w:t>(selezionare il lotto pertinente)</w:t>
      </w:r>
    </w:p>
    <w:p w14:paraId="3E5399CA" w14:textId="77777777" w:rsidR="00523A77" w:rsidRDefault="00523A77" w:rsidP="00523A77">
      <w:pPr>
        <w:rPr>
          <w:rFonts w:asciiTheme="minorHAnsi" w:hAnsiTheme="minorHAnsi" w:cstheme="minorHAnsi"/>
          <w:b/>
        </w:rPr>
      </w:pPr>
    </w:p>
    <w:tbl>
      <w:tblPr>
        <w:tblStyle w:val="Grigliatabella"/>
        <w:tblW w:w="0" w:type="auto"/>
        <w:tblLook w:val="04A0" w:firstRow="1" w:lastRow="0" w:firstColumn="1" w:lastColumn="0" w:noHBand="0" w:noVBand="1"/>
      </w:tblPr>
      <w:tblGrid>
        <w:gridCol w:w="516"/>
        <w:gridCol w:w="897"/>
        <w:gridCol w:w="6662"/>
        <w:gridCol w:w="1553"/>
      </w:tblGrid>
      <w:tr w:rsidR="00523A77" w:rsidRPr="002A56EE" w14:paraId="333F1BED" w14:textId="77777777" w:rsidTr="002A56EE">
        <w:tc>
          <w:tcPr>
            <w:tcW w:w="516" w:type="dxa"/>
            <w:vAlign w:val="center"/>
          </w:tcPr>
          <w:p w14:paraId="283FC2FC" w14:textId="77777777" w:rsidR="00523A77" w:rsidRPr="002A56EE" w:rsidRDefault="00523A77" w:rsidP="002A60DF">
            <w:pPr>
              <w:pStyle w:val="Corpodeltesto2"/>
              <w:tabs>
                <w:tab w:val="left" w:pos="-1800"/>
                <w:tab w:val="left" w:pos="1080"/>
                <w:tab w:val="left" w:pos="1800"/>
                <w:tab w:val="left" w:pos="6300"/>
              </w:tabs>
              <w:spacing w:after="0" w:line="240" w:lineRule="auto"/>
              <w:jc w:val="center"/>
              <w:rPr>
                <w:rFonts w:cstheme="minorHAnsi"/>
                <w:bCs/>
                <w:i/>
                <w:iCs/>
                <w:szCs w:val="20"/>
              </w:rPr>
            </w:pPr>
          </w:p>
        </w:tc>
        <w:tc>
          <w:tcPr>
            <w:tcW w:w="897" w:type="dxa"/>
            <w:vAlign w:val="center"/>
          </w:tcPr>
          <w:p w14:paraId="312806E7" w14:textId="77777777" w:rsidR="00523A77" w:rsidRPr="002A56EE" w:rsidRDefault="00523A77" w:rsidP="002A60DF">
            <w:pPr>
              <w:jc w:val="center"/>
              <w:rPr>
                <w:rFonts w:asciiTheme="minorHAnsi" w:hAnsiTheme="minorHAnsi" w:cstheme="minorHAnsi"/>
                <w:b/>
                <w:iCs/>
              </w:rPr>
            </w:pPr>
            <w:r w:rsidRPr="002A56EE">
              <w:rPr>
                <w:rFonts w:asciiTheme="minorHAnsi" w:hAnsiTheme="minorHAnsi" w:cstheme="minorHAnsi"/>
                <w:b/>
                <w:iCs/>
              </w:rPr>
              <w:t># Lotto</w:t>
            </w:r>
          </w:p>
        </w:tc>
        <w:tc>
          <w:tcPr>
            <w:tcW w:w="6662" w:type="dxa"/>
            <w:vAlign w:val="center"/>
          </w:tcPr>
          <w:p w14:paraId="679D9F16" w14:textId="77777777" w:rsidR="00523A77" w:rsidRPr="002A56EE" w:rsidRDefault="00523A77" w:rsidP="002A60DF">
            <w:pPr>
              <w:jc w:val="center"/>
              <w:rPr>
                <w:rFonts w:asciiTheme="minorHAnsi" w:hAnsiTheme="minorHAnsi" w:cstheme="minorHAnsi"/>
                <w:b/>
                <w:iCs/>
              </w:rPr>
            </w:pPr>
            <w:r w:rsidRPr="002A56EE">
              <w:rPr>
                <w:rFonts w:asciiTheme="minorHAnsi" w:hAnsiTheme="minorHAnsi" w:cstheme="minorHAnsi"/>
                <w:b/>
                <w:iCs/>
              </w:rPr>
              <w:t>Oggetto del lotto</w:t>
            </w:r>
          </w:p>
        </w:tc>
        <w:tc>
          <w:tcPr>
            <w:tcW w:w="1553" w:type="dxa"/>
            <w:vAlign w:val="center"/>
          </w:tcPr>
          <w:p w14:paraId="24ED00A9" w14:textId="77777777" w:rsidR="00523A77" w:rsidRPr="002A56EE" w:rsidRDefault="00523A77" w:rsidP="002A60DF">
            <w:pPr>
              <w:jc w:val="center"/>
              <w:rPr>
                <w:rFonts w:asciiTheme="minorHAnsi" w:hAnsiTheme="minorHAnsi" w:cstheme="minorHAnsi"/>
                <w:b/>
                <w:iCs/>
              </w:rPr>
            </w:pPr>
            <w:r w:rsidRPr="002A56EE">
              <w:rPr>
                <w:rFonts w:asciiTheme="minorHAnsi" w:hAnsiTheme="minorHAnsi" w:cstheme="minorHAnsi"/>
                <w:b/>
                <w:iCs/>
              </w:rPr>
              <w:t>CIG</w:t>
            </w:r>
          </w:p>
        </w:tc>
      </w:tr>
      <w:tr w:rsidR="002A56EE" w:rsidRPr="002A56EE" w14:paraId="5A92862A" w14:textId="77777777" w:rsidTr="002A56EE">
        <w:tc>
          <w:tcPr>
            <w:tcW w:w="516" w:type="dxa"/>
            <w:vAlign w:val="center"/>
          </w:tcPr>
          <w:p w14:paraId="171F2659" w14:textId="77777777" w:rsidR="002A56EE" w:rsidRPr="002A56EE" w:rsidRDefault="002A56EE" w:rsidP="002A56E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A56EE">
              <w:rPr>
                <w:rFonts w:cstheme="minorHAnsi"/>
                <w:bCs/>
                <w:sz w:val="32"/>
                <w:szCs w:val="32"/>
              </w:rPr>
              <w:t>□</w:t>
            </w:r>
          </w:p>
        </w:tc>
        <w:tc>
          <w:tcPr>
            <w:tcW w:w="897" w:type="dxa"/>
            <w:vAlign w:val="center"/>
          </w:tcPr>
          <w:p w14:paraId="210ED03E" w14:textId="77777777" w:rsidR="002A56EE" w:rsidRPr="002A56EE" w:rsidRDefault="002A56EE" w:rsidP="002A56EE">
            <w:pPr>
              <w:jc w:val="center"/>
              <w:rPr>
                <w:rFonts w:asciiTheme="minorHAnsi" w:hAnsiTheme="minorHAnsi" w:cstheme="minorHAnsi"/>
                <w:i/>
                <w:iCs/>
              </w:rPr>
            </w:pPr>
            <w:r w:rsidRPr="002A56EE">
              <w:rPr>
                <w:rFonts w:asciiTheme="minorHAnsi" w:hAnsiTheme="minorHAnsi" w:cstheme="minorHAnsi"/>
              </w:rPr>
              <w:t>1</w:t>
            </w:r>
          </w:p>
        </w:tc>
        <w:tc>
          <w:tcPr>
            <w:tcW w:w="6662" w:type="dxa"/>
            <w:tcBorders>
              <w:top w:val="single" w:sz="4" w:space="0" w:color="auto"/>
              <w:left w:val="single" w:sz="4" w:space="0" w:color="auto"/>
              <w:bottom w:val="single" w:sz="4" w:space="0" w:color="auto"/>
              <w:right w:val="single" w:sz="4" w:space="0" w:color="auto"/>
            </w:tcBorders>
            <w:vAlign w:val="center"/>
          </w:tcPr>
          <w:p w14:paraId="50579EEF" w14:textId="13C95C43" w:rsidR="002A56EE" w:rsidRPr="002A56EE" w:rsidRDefault="002A56EE" w:rsidP="002A56EE">
            <w:pPr>
              <w:jc w:val="both"/>
              <w:rPr>
                <w:rFonts w:asciiTheme="minorHAnsi" w:hAnsiTheme="minorHAnsi" w:cstheme="minorHAnsi"/>
                <w:iCs/>
                <w:sz w:val="18"/>
                <w:szCs w:val="18"/>
              </w:rPr>
            </w:pPr>
            <w:r w:rsidRPr="002A56EE">
              <w:rPr>
                <w:rFonts w:asciiTheme="minorHAnsi" w:hAnsiTheme="minorHAnsi" w:cstheme="minorHAnsi"/>
                <w:sz w:val="18"/>
                <w:szCs w:val="18"/>
              </w:rPr>
              <w:t>Fornitura di n. 1 sonda immergibile a diffrazione laser, n. 1 sistema di radiometri iperspettrali, n. 1 sensore di torbidità, n. 1 sonda multiparametrica, n. 1 ADCP correntometro acustico del tipo vessel-mounted, n. 1 boa ondametrica, n. 1 sistema di 3 sonde multiparametriche , n. 1 sensore CO2 e n. 1 sensore pH ottico per mooring, n. 1 sonda multiparametrica automatica autoregistrante con sensore di ossigeno, n. 1 array di termometri, n. 1 sistema per misure in navigazione e trasportabile, n. 2 sonde multiparametriche portatili</w:t>
            </w:r>
          </w:p>
        </w:tc>
        <w:tc>
          <w:tcPr>
            <w:tcW w:w="1553" w:type="dxa"/>
            <w:tcBorders>
              <w:top w:val="single" w:sz="4" w:space="0" w:color="auto"/>
              <w:left w:val="single" w:sz="4" w:space="0" w:color="auto"/>
              <w:bottom w:val="single" w:sz="4" w:space="0" w:color="auto"/>
              <w:right w:val="single" w:sz="4" w:space="0" w:color="auto"/>
            </w:tcBorders>
            <w:vAlign w:val="center"/>
          </w:tcPr>
          <w:p w14:paraId="4C790A72" w14:textId="0D3AA7C0" w:rsidR="002A56EE" w:rsidRPr="002A56EE" w:rsidRDefault="004A0273" w:rsidP="002A56EE">
            <w:pPr>
              <w:jc w:val="center"/>
              <w:rPr>
                <w:rFonts w:asciiTheme="minorHAnsi" w:hAnsiTheme="minorHAnsi" w:cstheme="minorHAnsi"/>
                <w:iCs/>
              </w:rPr>
            </w:pPr>
            <w:r w:rsidRPr="004A0273">
              <w:rPr>
                <w:rFonts w:asciiTheme="minorHAnsi" w:hAnsiTheme="minorHAnsi" w:cstheme="minorHAnsi"/>
              </w:rPr>
              <w:t>B1BB20F869</w:t>
            </w:r>
          </w:p>
        </w:tc>
      </w:tr>
      <w:tr w:rsidR="002A56EE" w:rsidRPr="002A56EE" w14:paraId="39C77C1A" w14:textId="77777777" w:rsidTr="002A56EE">
        <w:tc>
          <w:tcPr>
            <w:tcW w:w="516" w:type="dxa"/>
            <w:vAlign w:val="center"/>
          </w:tcPr>
          <w:p w14:paraId="4231CF6D" w14:textId="77777777" w:rsidR="002A56EE" w:rsidRPr="002A56EE" w:rsidRDefault="002A56EE" w:rsidP="002A56EE">
            <w:pPr>
              <w:pStyle w:val="Corpodeltesto2"/>
              <w:tabs>
                <w:tab w:val="left" w:pos="-1800"/>
                <w:tab w:val="left" w:pos="1080"/>
                <w:tab w:val="left" w:pos="1800"/>
                <w:tab w:val="left" w:pos="6300"/>
              </w:tabs>
              <w:spacing w:after="0" w:line="240" w:lineRule="auto"/>
              <w:jc w:val="center"/>
              <w:rPr>
                <w:rFonts w:cstheme="minorHAnsi"/>
                <w:bCs/>
                <w:i/>
                <w:iCs/>
                <w:sz w:val="32"/>
                <w:szCs w:val="32"/>
              </w:rPr>
            </w:pPr>
            <w:r w:rsidRPr="002A56EE">
              <w:rPr>
                <w:rFonts w:cstheme="minorHAnsi"/>
                <w:bCs/>
                <w:sz w:val="32"/>
                <w:szCs w:val="32"/>
              </w:rPr>
              <w:t>□</w:t>
            </w:r>
          </w:p>
        </w:tc>
        <w:tc>
          <w:tcPr>
            <w:tcW w:w="897" w:type="dxa"/>
            <w:vAlign w:val="center"/>
          </w:tcPr>
          <w:p w14:paraId="0BEF5E18" w14:textId="77777777" w:rsidR="002A56EE" w:rsidRPr="002A56EE" w:rsidRDefault="002A56EE" w:rsidP="002A56EE">
            <w:pPr>
              <w:jc w:val="center"/>
              <w:rPr>
                <w:rFonts w:asciiTheme="minorHAnsi" w:hAnsiTheme="minorHAnsi" w:cstheme="minorHAnsi"/>
                <w:i/>
                <w:iCs/>
              </w:rPr>
            </w:pPr>
            <w:r w:rsidRPr="002A56EE">
              <w:rPr>
                <w:rFonts w:asciiTheme="minorHAnsi" w:hAnsiTheme="minorHAnsi" w:cstheme="minorHAnsi"/>
              </w:rPr>
              <w:t>2</w:t>
            </w:r>
          </w:p>
        </w:tc>
        <w:tc>
          <w:tcPr>
            <w:tcW w:w="6662" w:type="dxa"/>
            <w:tcBorders>
              <w:top w:val="single" w:sz="4" w:space="0" w:color="auto"/>
              <w:left w:val="single" w:sz="4" w:space="0" w:color="auto"/>
              <w:bottom w:val="single" w:sz="4" w:space="0" w:color="auto"/>
              <w:right w:val="single" w:sz="4" w:space="0" w:color="auto"/>
            </w:tcBorders>
            <w:vAlign w:val="center"/>
          </w:tcPr>
          <w:p w14:paraId="78F97BDB" w14:textId="205F35E7" w:rsidR="002A56EE" w:rsidRPr="002A56EE" w:rsidRDefault="002A56EE" w:rsidP="002A56EE">
            <w:pPr>
              <w:jc w:val="both"/>
              <w:rPr>
                <w:rFonts w:asciiTheme="minorHAnsi" w:hAnsiTheme="minorHAnsi" w:cstheme="minorHAnsi"/>
                <w:iCs/>
                <w:sz w:val="18"/>
                <w:szCs w:val="18"/>
              </w:rPr>
            </w:pPr>
            <w:r w:rsidRPr="002A56EE">
              <w:rPr>
                <w:rFonts w:asciiTheme="minorHAnsi" w:hAnsiTheme="minorHAnsi" w:cstheme="minorHAnsi"/>
                <w:sz w:val="18"/>
                <w:szCs w:val="18"/>
              </w:rPr>
              <w:t>Fornitura di n. 1 sistema di misura ADCP/echosounder per la misura di onde, correnti e turbolenza, n. 1 sistema di misura ADCP per la misura di onde e correnti, n. 1 sistema di misura ADV per la misura 3d single-point delle correnti marine (DANUBIUS-RI), n. 1 sistema di misura ADV per la misura 3d single-point delle correnti marine (eLTER-RI), n. 1 sistema di misura ADCP per la misura di profilo 3d di corrente</w:t>
            </w:r>
          </w:p>
        </w:tc>
        <w:tc>
          <w:tcPr>
            <w:tcW w:w="1553" w:type="dxa"/>
            <w:tcBorders>
              <w:top w:val="single" w:sz="4" w:space="0" w:color="auto"/>
              <w:left w:val="single" w:sz="4" w:space="0" w:color="auto"/>
              <w:bottom w:val="single" w:sz="4" w:space="0" w:color="auto"/>
              <w:right w:val="single" w:sz="4" w:space="0" w:color="auto"/>
            </w:tcBorders>
            <w:vAlign w:val="center"/>
          </w:tcPr>
          <w:p w14:paraId="16118928" w14:textId="716C08B1" w:rsidR="002A56EE" w:rsidRPr="002A56EE" w:rsidRDefault="004A0273" w:rsidP="002A56EE">
            <w:pPr>
              <w:jc w:val="center"/>
              <w:rPr>
                <w:rFonts w:asciiTheme="minorHAnsi" w:hAnsiTheme="minorHAnsi" w:cstheme="minorHAnsi"/>
                <w:iCs/>
              </w:rPr>
            </w:pPr>
            <w:r w:rsidRPr="004A0273">
              <w:rPr>
                <w:rFonts w:asciiTheme="minorHAnsi" w:hAnsiTheme="minorHAnsi" w:cstheme="minorHAnsi"/>
              </w:rPr>
              <w:t>B1BB21093C</w:t>
            </w:r>
          </w:p>
        </w:tc>
      </w:tr>
    </w:tbl>
    <w:p w14:paraId="5425A0EC" w14:textId="77777777" w:rsidR="00523A77" w:rsidRDefault="00523A77" w:rsidP="00523A77">
      <w:pP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del D.Lgs.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08E8C536" w14:textId="5526C2EE" w:rsidR="00F63776" w:rsidRPr="00297206" w:rsidRDefault="00301333" w:rsidP="00297206">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0" w:name="_Ref41906052"/>
      <w:r w:rsidRPr="00301333">
        <w:rPr>
          <w:rStyle w:val="Rimandonotaapidipagina"/>
          <w:rFonts w:asciiTheme="minorHAnsi" w:hAnsiTheme="minorHAnsi" w:cstheme="minorHAnsi"/>
        </w:rPr>
        <w:footnoteReference w:id="2"/>
      </w:r>
      <w:bookmarkEnd w:id="0"/>
    </w:p>
    <w:sectPr w:rsidR="00F63776" w:rsidRPr="00297206"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C96633" w14:textId="77777777" w:rsidR="009510EC" w:rsidRDefault="009510EC" w:rsidP="004B17AF">
      <w:r>
        <w:separator/>
      </w:r>
    </w:p>
  </w:endnote>
  <w:endnote w:type="continuationSeparator" w:id="0">
    <w:p w14:paraId="68870319" w14:textId="77777777" w:rsidR="009510EC" w:rsidRDefault="009510EC"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DA9765" w14:textId="31AF1BFE" w:rsidR="000B2B18" w:rsidRPr="00297206" w:rsidRDefault="00297206" w:rsidP="00297206">
    <w:pPr>
      <w:pStyle w:val="Pidipagina"/>
    </w:pPr>
    <w:r>
      <w:rPr>
        <w:noProof/>
      </w:rPr>
      <w:drawing>
        <wp:inline distT="0" distB="0" distL="0" distR="0" wp14:anchorId="25D1BE22" wp14:editId="64E8E01C">
          <wp:extent cx="6120130" cy="336905"/>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9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0CE505" w14:textId="77777777" w:rsidR="009510EC" w:rsidRDefault="009510EC" w:rsidP="004B17AF">
      <w:r>
        <w:separator/>
      </w:r>
    </w:p>
  </w:footnote>
  <w:footnote w:type="continuationSeparator" w:id="0">
    <w:p w14:paraId="2D2AB0AC" w14:textId="77777777" w:rsidR="009510EC" w:rsidRDefault="009510EC"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7C0FD435" w:rsidR="000B2B18" w:rsidRDefault="006A63EA" w:rsidP="000B2B18">
    <w:pPr>
      <w:pStyle w:val="Intestazione"/>
      <w:ind w:left="-993"/>
      <w:jc w:val="center"/>
    </w:pPr>
    <w:r>
      <w:rPr>
        <w:noProof/>
        <w:lang w:eastAsia="en-US"/>
      </w:rPr>
      <w:drawing>
        <wp:inline distT="0" distB="0" distL="0" distR="0" wp14:anchorId="064CF649" wp14:editId="0F806E3B">
          <wp:extent cx="7370868" cy="854659"/>
          <wp:effectExtent l="0" t="0" r="1905" b="3175"/>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43854" cy="863122"/>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62012282">
    <w:abstractNumId w:val="4"/>
  </w:num>
  <w:num w:numId="2" w16cid:durableId="1856066601">
    <w:abstractNumId w:val="6"/>
  </w:num>
  <w:num w:numId="3" w16cid:durableId="341057995">
    <w:abstractNumId w:val="5"/>
  </w:num>
  <w:num w:numId="4" w16cid:durableId="799955283">
    <w:abstractNumId w:val="1"/>
  </w:num>
  <w:num w:numId="5" w16cid:durableId="1743066455">
    <w:abstractNumId w:val="0"/>
  </w:num>
  <w:num w:numId="6" w16cid:durableId="878472175">
    <w:abstractNumId w:val="2"/>
  </w:num>
  <w:num w:numId="7" w16cid:durableId="41845273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activeWritingStyle w:appName="MSWord" w:lang="it-IT" w:vendorID="64" w:dllVersion="6" w:nlCheck="1" w:checkStyle="0"/>
  <w:activeWritingStyle w:appName="MSWord" w:lang="it-IT" w:vendorID="64" w:dllVersion="0"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41C66"/>
    <w:rsid w:val="00146750"/>
    <w:rsid w:val="001506A6"/>
    <w:rsid w:val="00157803"/>
    <w:rsid w:val="001B2276"/>
    <w:rsid w:val="001B23A5"/>
    <w:rsid w:val="001C448C"/>
    <w:rsid w:val="00262BC3"/>
    <w:rsid w:val="00297206"/>
    <w:rsid w:val="002A5511"/>
    <w:rsid w:val="002A56EE"/>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A0273"/>
    <w:rsid w:val="004B17AF"/>
    <w:rsid w:val="004B54A9"/>
    <w:rsid w:val="004D4970"/>
    <w:rsid w:val="004F4247"/>
    <w:rsid w:val="00523A71"/>
    <w:rsid w:val="00523A77"/>
    <w:rsid w:val="005411B4"/>
    <w:rsid w:val="005934B3"/>
    <w:rsid w:val="005E5729"/>
    <w:rsid w:val="005F2D81"/>
    <w:rsid w:val="00604931"/>
    <w:rsid w:val="00605D7C"/>
    <w:rsid w:val="0061371C"/>
    <w:rsid w:val="00615412"/>
    <w:rsid w:val="00620E5C"/>
    <w:rsid w:val="00642B50"/>
    <w:rsid w:val="00664E17"/>
    <w:rsid w:val="006675D2"/>
    <w:rsid w:val="006720F2"/>
    <w:rsid w:val="00675D90"/>
    <w:rsid w:val="00680C48"/>
    <w:rsid w:val="0069496A"/>
    <w:rsid w:val="006A63EA"/>
    <w:rsid w:val="00730559"/>
    <w:rsid w:val="007323DD"/>
    <w:rsid w:val="007368DB"/>
    <w:rsid w:val="00776AD0"/>
    <w:rsid w:val="00781527"/>
    <w:rsid w:val="0078735D"/>
    <w:rsid w:val="007D5237"/>
    <w:rsid w:val="007E58E6"/>
    <w:rsid w:val="0080052C"/>
    <w:rsid w:val="00804CB5"/>
    <w:rsid w:val="008159D2"/>
    <w:rsid w:val="00824A79"/>
    <w:rsid w:val="00826427"/>
    <w:rsid w:val="008472DC"/>
    <w:rsid w:val="00854CFE"/>
    <w:rsid w:val="00875309"/>
    <w:rsid w:val="00887F67"/>
    <w:rsid w:val="008C030F"/>
    <w:rsid w:val="0093508B"/>
    <w:rsid w:val="009510EC"/>
    <w:rsid w:val="009A7172"/>
    <w:rsid w:val="009C1FD4"/>
    <w:rsid w:val="009E08DA"/>
    <w:rsid w:val="009F3AE9"/>
    <w:rsid w:val="009F5043"/>
    <w:rsid w:val="009F54AC"/>
    <w:rsid w:val="009F79C7"/>
    <w:rsid w:val="00A244F3"/>
    <w:rsid w:val="00A26C32"/>
    <w:rsid w:val="00A52DFE"/>
    <w:rsid w:val="00A73E90"/>
    <w:rsid w:val="00AA0702"/>
    <w:rsid w:val="00AB10A6"/>
    <w:rsid w:val="00AB687E"/>
    <w:rsid w:val="00B140CE"/>
    <w:rsid w:val="00B257E3"/>
    <w:rsid w:val="00B33B77"/>
    <w:rsid w:val="00B37951"/>
    <w:rsid w:val="00B51BE3"/>
    <w:rsid w:val="00B762DB"/>
    <w:rsid w:val="00B8306D"/>
    <w:rsid w:val="00BD6C92"/>
    <w:rsid w:val="00BF513B"/>
    <w:rsid w:val="00C07376"/>
    <w:rsid w:val="00C10ED8"/>
    <w:rsid w:val="00C13CFD"/>
    <w:rsid w:val="00C1520A"/>
    <w:rsid w:val="00CA6580"/>
    <w:rsid w:val="00CE25B1"/>
    <w:rsid w:val="00CE6482"/>
    <w:rsid w:val="00D2682A"/>
    <w:rsid w:val="00D426E3"/>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712314758">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E13B5C1E-9948-48E6-90ED-63BADD7F72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408</Words>
  <Characters>2330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13</cp:revision>
  <dcterms:created xsi:type="dcterms:W3CDTF">2023-07-29T17:35:00Z</dcterms:created>
  <dcterms:modified xsi:type="dcterms:W3CDTF">2024-05-17T12:57:00Z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