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0B546" w14:textId="494C0A87" w:rsidR="00D55D52" w:rsidRPr="00D55D52" w:rsidRDefault="00D55D52" w:rsidP="00D55D52">
      <w:pPr>
        <w:jc w:val="both"/>
        <w:rPr>
          <w:rFonts w:ascii="Courier New" w:hAnsi="Courier New" w:cs="Courier New"/>
          <w:b/>
          <w:bCs/>
        </w:rPr>
      </w:pPr>
      <w:r w:rsidRPr="00D55D52">
        <w:rPr>
          <w:rFonts w:ascii="Courier New" w:hAnsi="Courier New" w:cs="Courier New"/>
          <w:b/>
          <w:bCs/>
        </w:rPr>
        <w:t xml:space="preserve">CONTRATTO PER L’AFFIDAMENTO DELLA FORNITURA DI  STRUMENTAZIONE SCIENTIFICA SUDDIVISA IN SEI LOTTI FUNZIONALI, CON IL CRITERIO DELL’OFFERTA ECONOMICAMENTE PIÙ VANTAGGIOSA SULLA BASE DEL MIGLIOR RAPPORTO QUALITÀ/PREZZO NELL’AMBITO DEL PIANO NAZIONALE RIPRESA E RESILIENZA (PNRR) – MISSIONE 4 COMPONENTE 2 INVESTIMENTO 3.1 FONDO PER LA REALIZZAZIONE DI UN SISTEMA INTEGRATO DI INFRASTRUTTURE DI RICERCA E INNOVAZIONE - AVVISO N. 3264 DEL 28 DICEMBRE 2021 – PROGETTO </w:t>
      </w:r>
      <w:r w:rsidR="005F7349" w:rsidRPr="00822A0C">
        <w:rPr>
          <w:rFonts w:asciiTheme="minorHAnsi" w:hAnsiTheme="minorHAnsi" w:cstheme="minorHAnsi"/>
          <w:b/>
          <w:sz w:val="22"/>
          <w:szCs w:val="22"/>
        </w:rPr>
        <w:t>IR0000023</w:t>
      </w:r>
      <w:r w:rsidR="005F7349">
        <w:rPr>
          <w:rFonts w:asciiTheme="minorHAnsi" w:hAnsiTheme="minorHAnsi" w:cstheme="minorHAnsi"/>
          <w:b/>
          <w:sz w:val="22"/>
          <w:szCs w:val="22"/>
        </w:rPr>
        <w:t xml:space="preserve"> </w:t>
      </w:r>
      <w:r w:rsidRPr="00D55D52">
        <w:rPr>
          <w:rFonts w:ascii="Courier New" w:hAnsi="Courier New" w:cs="Courier New"/>
          <w:b/>
          <w:bCs/>
        </w:rPr>
        <w:t>“</w:t>
      </w:r>
      <w:r w:rsidR="005F7349">
        <w:rPr>
          <w:rFonts w:ascii="Courier New" w:hAnsi="Courier New" w:cs="Courier New"/>
          <w:b/>
          <w:bCs/>
        </w:rPr>
        <w:t>SEE LIFE</w:t>
      </w:r>
      <w:r w:rsidRPr="00D55D52">
        <w:rPr>
          <w:rFonts w:ascii="Courier New" w:hAnsi="Courier New" w:cs="Courier New"/>
          <w:b/>
          <w:bCs/>
        </w:rPr>
        <w:t xml:space="preserve"> - CUP B53C2200</w:t>
      </w:r>
      <w:r w:rsidR="005F7349">
        <w:rPr>
          <w:rFonts w:ascii="Courier New" w:hAnsi="Courier New" w:cs="Courier New"/>
          <w:b/>
          <w:bCs/>
        </w:rPr>
        <w:t>181000</w:t>
      </w:r>
      <w:r w:rsidRPr="00D55D52">
        <w:rPr>
          <w:rFonts w:ascii="Courier New" w:hAnsi="Courier New" w:cs="Courier New"/>
          <w:b/>
          <w:bCs/>
        </w:rPr>
        <w:t xml:space="preserve">-  LOTTO  CIG </w:t>
      </w:r>
      <w:r w:rsidRPr="00D55D52">
        <w:rPr>
          <w:rFonts w:ascii="Courier New" w:hAnsi="Courier New" w:cs="Courier New"/>
          <w:b/>
          <w:bCs/>
          <w:highlight w:val="yellow"/>
        </w:rPr>
        <w:t>[COMPLETARE]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w:t>
      </w:r>
      <w:proofErr w:type="gramStart"/>
      <w:r w:rsidRPr="00C542BA">
        <w:rPr>
          <w:rFonts w:ascii="Courier New" w:hAnsi="Courier New" w:cs="Courier New"/>
        </w:rPr>
        <w:t>in seguito</w:t>
      </w:r>
      <w:proofErr w:type="gramEnd"/>
      <w:r w:rsidRPr="00C542BA">
        <w:rPr>
          <w:rFonts w:ascii="Courier New" w:hAnsi="Courier New" w:cs="Courier New"/>
        </w:rPr>
        <w:t xml:space="preserve">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lastRenderedPageBreak/>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 xml:space="preserve">5)Con provvedimento [COMPLETARE] l’Ente ha disposto l’efficacia della </w:t>
      </w:r>
      <w:proofErr w:type="gramStart"/>
      <w:r w:rsidRPr="00C542BA">
        <w:rPr>
          <w:rFonts w:ascii="Courier New" w:hAnsi="Courier New" w:cs="Courier New"/>
          <w:color w:val="000000" w:themeColor="text1"/>
        </w:rPr>
        <w:t>predetta</w:t>
      </w:r>
      <w:proofErr w:type="gramEnd"/>
      <w:r w:rsidRPr="00C542BA">
        <w:rPr>
          <w:rFonts w:ascii="Courier New" w:hAnsi="Courier New" w:cs="Courier New"/>
          <w:color w:val="000000" w:themeColor="text1"/>
        </w:rPr>
        <w:t xml:space="preserve">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fini della sottoscrizione del presente contratto, e a garanzia dell’adempimento di tutte le obbligazioni del presente atto, </w:t>
      </w:r>
      <w:r w:rsidRPr="00C542BA">
        <w:rPr>
          <w:rFonts w:ascii="Courier New" w:hAnsi="Courier New" w:cs="Courier New"/>
        </w:rPr>
        <w:lastRenderedPageBreak/>
        <w:t>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negli atti </w:t>
      </w:r>
      <w:r w:rsidRPr="00C542BA">
        <w:rPr>
          <w:rFonts w:ascii="Courier New" w:hAnsi="Courier New" w:cs="Courier New"/>
        </w:rPr>
        <w:lastRenderedPageBreak/>
        <w:t xml:space="preserve">e documenti di gara, nonché nella Offerta del Contraente. </w:t>
      </w:r>
    </w:p>
    <w:p w14:paraId="44A1FEC2"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P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321B235D"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50/2016 e </w:t>
      </w:r>
      <w:proofErr w:type="spellStart"/>
      <w:r w:rsidRPr="00C542BA">
        <w:rPr>
          <w:rFonts w:ascii="Courier New" w:hAnsi="Courier New" w:cs="Courier New"/>
        </w:rPr>
        <w:t>s.m.i.</w:t>
      </w:r>
      <w:proofErr w:type="spellEnd"/>
      <w:r w:rsidRPr="00C542BA">
        <w:rPr>
          <w:rFonts w:ascii="Courier New" w:hAnsi="Courier New" w:cs="Courier New"/>
        </w:rPr>
        <w:t xml:space="preserve"> per le parti ancora in vigore;</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di Amministrazione, Contabilità e Finanza del </w:t>
      </w:r>
      <w:r w:rsidRPr="00C542BA">
        <w:rPr>
          <w:rFonts w:ascii="Courier New" w:hAnsi="Courier New" w:cs="Courier New"/>
        </w:rPr>
        <w:lastRenderedPageBreak/>
        <w:t>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77777777"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5.1) Il Contraente assume tutti gli obblighi di tracciabilità dei flussi finanziari di cui all’art. 3 della legge 13 agosto </w:t>
      </w:r>
      <w:r w:rsidRPr="00C542BA">
        <w:rPr>
          <w:rFonts w:ascii="Courier New" w:hAnsi="Courier New" w:cs="Courier New"/>
        </w:rPr>
        <w:lastRenderedPageBreak/>
        <w:t>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nessun caso il Contraente dall’adempimento dell’obbligazione per </w:t>
      </w:r>
      <w:r w:rsidRPr="00C542BA">
        <w:rPr>
          <w:rFonts w:ascii="Courier New" w:hAnsi="Courier New" w:cs="Courier New"/>
        </w:rPr>
        <w:lastRenderedPageBreak/>
        <w:t>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7C563160" w14:textId="77777777" w:rsidR="00DD4B81" w:rsidRPr="00C33278" w:rsidRDefault="00DD4B81" w:rsidP="00DD4B81">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w:t>
      </w:r>
      <w:r w:rsidRPr="00C33278">
        <w:rPr>
          <w:rFonts w:ascii="Courier New" w:hAnsi="Courier New" w:cs="Courier New"/>
        </w:rPr>
        <w:lastRenderedPageBreak/>
        <w:t xml:space="preserve">dalla Legge 12 marzo 1999, n. 68 rispetto alla scadenza dei sei mesi dalla conclusione del Contratto (per gli operatori tenuti a tale adempimento). </w:t>
      </w:r>
    </w:p>
    <w:p w14:paraId="3373CB97" w14:textId="56D47E02" w:rsidR="00DD4B81" w:rsidRPr="00C542BA" w:rsidRDefault="00DD4B81" w:rsidP="00C542BA">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entro 30 (trenta) giorni naturali e consecutivi dal termine di ciascuna delle attività di cui all’Art. 2 del presente contratto.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3)Le operazioni di verifica di conformità risulteranno da apposito Verbale, sottoscritto anche dal Contraente, se presente alle operazioni.</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nell’ambito delle attività di verifica e successivamente riscontrati; tali difetti dovranno essere prontamente eliminati </w:t>
      </w:r>
      <w:r w:rsidRPr="00C542BA">
        <w:rPr>
          <w:rFonts w:ascii="Courier New" w:hAnsi="Courier New" w:cs="Courier New"/>
        </w:rPr>
        <w:lastRenderedPageBreak/>
        <w:t>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Fermo quanto disposto dall’art. 122 del Codice, l’Ente ha diritto di risolvere il contratto ai sensi dell’art. 1456 c.c. </w:t>
      </w:r>
      <w:r w:rsidRPr="00C542BA">
        <w:rPr>
          <w:rFonts w:ascii="Courier New" w:hAnsi="Courier New" w:cs="Courier New"/>
        </w:rPr>
        <w:lastRenderedPageBreak/>
        <w:t>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w:t>
      </w:r>
      <w:r w:rsidRPr="00C542BA">
        <w:rPr>
          <w:rFonts w:ascii="Courier New" w:hAnsi="Courier New" w:cs="Courier New"/>
          <w:b w:val="0"/>
          <w:sz w:val="20"/>
          <w:u w:val="none"/>
        </w:rPr>
        <w:lastRenderedPageBreak/>
        <w:t>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w:t>
      </w:r>
      <w:r w:rsidRPr="00C542BA">
        <w:rPr>
          <w:rFonts w:ascii="Courier New" w:hAnsi="Courier New" w:cs="Courier New"/>
        </w:rPr>
        <w:lastRenderedPageBreak/>
        <w:t>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w:t>
      </w:r>
      <w:r w:rsidRPr="00C542BA">
        <w:rPr>
          <w:rFonts w:ascii="Courier New" w:hAnsi="Courier New" w:cs="Courier New"/>
        </w:rPr>
        <w:lastRenderedPageBreak/>
        <w:t>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Ai sensi e per gli effetti di cui agli artt. 1341 e 1342 c.c. </w:t>
      </w:r>
      <w:proofErr w:type="spellStart"/>
      <w:r w:rsidRPr="00C542BA">
        <w:rPr>
          <w:rFonts w:ascii="Courier New" w:hAnsi="Courier New" w:cs="Courier New"/>
        </w:rPr>
        <w:t>si</w:t>
      </w:r>
      <w:proofErr w:type="spellEnd"/>
      <w:r w:rsidRPr="00C542BA">
        <w:rPr>
          <w:rFonts w:ascii="Courier New" w:hAnsi="Courier New" w:cs="Courier New"/>
        </w:rPr>
        <w:t xml:space="preserve">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14F41" w14:textId="77777777" w:rsidR="00BD565F" w:rsidRDefault="00BD565F">
      <w:r>
        <w:separator/>
      </w:r>
    </w:p>
  </w:endnote>
  <w:endnote w:type="continuationSeparator" w:id="0">
    <w:p w14:paraId="2DC02BA7" w14:textId="77777777" w:rsidR="00BD565F" w:rsidRDefault="00BD5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76D8B6" w14:textId="77777777" w:rsidR="00BD565F" w:rsidRDefault="00BD565F">
      <w:r>
        <w:separator/>
      </w:r>
    </w:p>
  </w:footnote>
  <w:footnote w:type="continuationSeparator" w:id="0">
    <w:p w14:paraId="5E401700" w14:textId="77777777" w:rsidR="00BD565F" w:rsidRDefault="00BD5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752774052">
    <w:abstractNumId w:val="12"/>
  </w:num>
  <w:num w:numId="2" w16cid:durableId="1910268775">
    <w:abstractNumId w:val="10"/>
  </w:num>
  <w:num w:numId="3" w16cid:durableId="2009867491">
    <w:abstractNumId w:val="13"/>
  </w:num>
  <w:num w:numId="4" w16cid:durableId="2021081643">
    <w:abstractNumId w:val="7"/>
  </w:num>
  <w:num w:numId="5" w16cid:durableId="2143644928">
    <w:abstractNumId w:val="5"/>
  </w:num>
  <w:num w:numId="6" w16cid:durableId="432283656">
    <w:abstractNumId w:val="11"/>
  </w:num>
  <w:num w:numId="7" w16cid:durableId="555630646">
    <w:abstractNumId w:val="0"/>
  </w:num>
  <w:num w:numId="8" w16cid:durableId="221327338">
    <w:abstractNumId w:val="1"/>
  </w:num>
  <w:num w:numId="9" w16cid:durableId="1419643779">
    <w:abstractNumId w:val="4"/>
  </w:num>
  <w:num w:numId="10" w16cid:durableId="1433013164">
    <w:abstractNumId w:val="2"/>
  </w:num>
  <w:num w:numId="11" w16cid:durableId="469636465">
    <w:abstractNumId w:val="3"/>
  </w:num>
  <w:num w:numId="12" w16cid:durableId="1105878964">
    <w:abstractNumId w:val="9"/>
  </w:num>
  <w:num w:numId="13" w16cid:durableId="1468623149">
    <w:abstractNumId w:val="8"/>
  </w:num>
  <w:num w:numId="14" w16cid:durableId="11905337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5F7349"/>
    <w:rsid w:val="006121D2"/>
    <w:rsid w:val="0061272F"/>
    <w:rsid w:val="00627D99"/>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47F7D"/>
    <w:rsid w:val="0076151B"/>
    <w:rsid w:val="0077094A"/>
    <w:rsid w:val="007757CC"/>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E2874"/>
    <w:rsid w:val="009E39FA"/>
    <w:rsid w:val="009F38BC"/>
    <w:rsid w:val="00A075AB"/>
    <w:rsid w:val="00A450F3"/>
    <w:rsid w:val="00A4782B"/>
    <w:rsid w:val="00A62B07"/>
    <w:rsid w:val="00A73DA2"/>
    <w:rsid w:val="00A91583"/>
    <w:rsid w:val="00AA084F"/>
    <w:rsid w:val="00AA4218"/>
    <w:rsid w:val="00B078A4"/>
    <w:rsid w:val="00B275B6"/>
    <w:rsid w:val="00B50E32"/>
    <w:rsid w:val="00B5163D"/>
    <w:rsid w:val="00B74E3C"/>
    <w:rsid w:val="00B85FB1"/>
    <w:rsid w:val="00B91CD7"/>
    <w:rsid w:val="00B92A6A"/>
    <w:rsid w:val="00BA0E77"/>
    <w:rsid w:val="00BA186A"/>
    <w:rsid w:val="00BA67A6"/>
    <w:rsid w:val="00BB7EF1"/>
    <w:rsid w:val="00BD3BA4"/>
    <w:rsid w:val="00BD4AC0"/>
    <w:rsid w:val="00BD565F"/>
    <w:rsid w:val="00BE4DBF"/>
    <w:rsid w:val="00C24F24"/>
    <w:rsid w:val="00C25EB5"/>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5D52"/>
    <w:rsid w:val="00D56D29"/>
    <w:rsid w:val="00D80A93"/>
    <w:rsid w:val="00DB1DAA"/>
    <w:rsid w:val="00DB4876"/>
    <w:rsid w:val="00DC09DC"/>
    <w:rsid w:val="00DD3D7A"/>
    <w:rsid w:val="00DD4B81"/>
    <w:rsid w:val="00DF283E"/>
    <w:rsid w:val="00E02106"/>
    <w:rsid w:val="00E04CA9"/>
    <w:rsid w:val="00E14535"/>
    <w:rsid w:val="00E27335"/>
    <w:rsid w:val="00E4130A"/>
    <w:rsid w:val="00E76D22"/>
    <w:rsid w:val="00E948B0"/>
    <w:rsid w:val="00EA7F0D"/>
    <w:rsid w:val="00EE0055"/>
    <w:rsid w:val="00EF76C9"/>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Template>
  <TotalTime>6</TotalTime>
  <Pages>16</Pages>
  <Words>3144</Words>
  <Characters>17927</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21029</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CLAUDIA CONFESSORE</cp:lastModifiedBy>
  <cp:revision>4</cp:revision>
  <cp:lastPrinted>2013-11-08T09:56:00Z</cp:lastPrinted>
  <dcterms:created xsi:type="dcterms:W3CDTF">2023-12-12T13:05:00Z</dcterms:created>
  <dcterms:modified xsi:type="dcterms:W3CDTF">2024-04-18T13:39:00Z</dcterms:modified>
</cp:coreProperties>
</file>