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Default="00C850FF" w:rsidP="00114C27">
      <w:pPr>
        <w:jc w:val="both"/>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1E56051D" w14:textId="2992F080" w:rsidR="00114C27" w:rsidRPr="00BA27C8" w:rsidRDefault="00114C27" w:rsidP="00413D1C">
      <w:pPr>
        <w:contextualSpacing/>
        <w:jc w:val="both"/>
        <w:rPr>
          <w:rFonts w:asciiTheme="minorHAnsi" w:hAnsiTheme="minorHAnsi" w:cstheme="minorHAnsi"/>
          <w:b/>
          <w:sz w:val="22"/>
          <w:szCs w:val="22"/>
        </w:rPr>
      </w:pPr>
      <w:r>
        <w:rPr>
          <w:rFonts w:ascii="Calibri" w:hAnsi="Calibri" w:cs="Calibri"/>
          <w:szCs w:val="20"/>
        </w:rPr>
        <w:t>per l’affidamento</w:t>
      </w:r>
      <w:r w:rsidRPr="00811B3C">
        <w:rPr>
          <w:rFonts w:ascii="Calibri" w:hAnsi="Calibri" w:cs="Calibri"/>
          <w:szCs w:val="20"/>
        </w:rPr>
        <w:t xml:space="preserve"> </w:t>
      </w:r>
      <w:r w:rsidRPr="00931B8E">
        <w:rPr>
          <w:rFonts w:ascii="Calibri" w:hAnsi="Calibri" w:cs="Calibri"/>
          <w:szCs w:val="20"/>
        </w:rPr>
        <w:t xml:space="preserve">della fornitura di uno strumento portatile per la misura degli scambi gassosi di CO2, H2O E CH4 all’interfaccia aria-acqua nell’ambito del </w:t>
      </w:r>
      <w:r w:rsidRPr="00931B8E">
        <w:rPr>
          <w:rFonts w:ascii="Calibri" w:hAnsi="Calibri" w:cs="Calibri"/>
          <w:caps/>
          <w:szCs w:val="20"/>
        </w:rPr>
        <w:t xml:space="preserve">PIANO NAZIONALE RIPRESA E RESILIENZA (PNRR) - MISSIONE 4 - COMPONENTE 2 - INVESTIMENTO 3.1 - PROGETTO ITINERIS – CODICE PROGETTO IR0000032 - CUP B53C22002150006 – </w:t>
      </w:r>
      <w:r w:rsidR="00413D1C" w:rsidRPr="000563FA">
        <w:rPr>
          <w:rFonts w:asciiTheme="minorHAnsi" w:hAnsiTheme="minorHAnsi" w:cstheme="minorHAnsi"/>
          <w:b/>
          <w:bCs/>
          <w:sz w:val="20"/>
          <w:szCs w:val="20"/>
        </w:rPr>
        <w:t>CIG</w:t>
      </w:r>
      <w:r w:rsidR="00413D1C">
        <w:rPr>
          <w:rFonts w:asciiTheme="minorHAnsi" w:hAnsiTheme="minorHAnsi" w:cstheme="minorHAnsi"/>
          <w:b/>
          <w:bCs/>
          <w:sz w:val="20"/>
          <w:szCs w:val="20"/>
        </w:rPr>
        <w:t xml:space="preserve"> </w:t>
      </w:r>
      <w:r w:rsidR="00413D1C" w:rsidRPr="000563FA">
        <w:rPr>
          <w:rFonts w:asciiTheme="minorHAnsi" w:hAnsiTheme="minorHAnsi" w:cstheme="minorHAnsi"/>
          <w:b/>
          <w:bCs/>
          <w:sz w:val="20"/>
          <w:szCs w:val="20"/>
        </w:rPr>
        <w:t>B1E51CDF3C</w:t>
      </w:r>
      <w:r w:rsidR="00413D1C">
        <w:rPr>
          <w:rFonts w:asciiTheme="minorHAnsi" w:hAnsiTheme="minorHAnsi" w:cstheme="minorHAnsi"/>
          <w:b/>
          <w:bCs/>
          <w:sz w:val="20"/>
          <w:szCs w:val="20"/>
        </w:rPr>
        <w:t xml:space="preserve"> - </w:t>
      </w:r>
      <w:hyperlink r:id="rId11" w:history="1">
        <w:r w:rsidR="00413D1C" w:rsidRPr="00E736BE">
          <w:rPr>
            <w:rStyle w:val="Collegamentoipertestuale"/>
            <w:rFonts w:asciiTheme="minorHAnsi" w:hAnsiTheme="minorHAnsi" w:cstheme="minorHAnsi"/>
            <w:sz w:val="20"/>
            <w:szCs w:val="20"/>
            <w:shd w:val="clear" w:color="auto" w:fill="FFFFFF"/>
          </w:rPr>
          <w:t>https://www.urp.cnr.it/179579-2024</w:t>
        </w:r>
      </w:hyperlink>
      <w:r w:rsidR="00413D1C">
        <w:rPr>
          <w:rStyle w:val="Collegamentoipertestuale"/>
          <w:rFonts w:asciiTheme="minorHAnsi" w:hAnsiTheme="minorHAnsi" w:cstheme="minorHAnsi"/>
          <w:sz w:val="20"/>
          <w:szCs w:val="20"/>
          <w:shd w:val="clear" w:color="auto" w:fill="FFFFFF"/>
        </w:rPr>
        <w:t xml:space="preserve"> </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413D1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2"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413D1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2"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7E0E8" w14:textId="77777777" w:rsidR="006E4818" w:rsidRDefault="006E4818">
      <w:r>
        <w:separator/>
      </w:r>
    </w:p>
  </w:endnote>
  <w:endnote w:type="continuationSeparator" w:id="0">
    <w:p w14:paraId="13B9945C" w14:textId="77777777" w:rsidR="006E4818" w:rsidRDefault="006E4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812C9" w14:textId="77777777" w:rsidR="006E4818" w:rsidRDefault="006E4818">
      <w:r>
        <w:separator/>
      </w:r>
    </w:p>
  </w:footnote>
  <w:footnote w:type="continuationSeparator" w:id="0">
    <w:p w14:paraId="66DF3226" w14:textId="77777777" w:rsidR="006E4818" w:rsidRDefault="006E4818">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31895CB"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93282699">
    <w:abstractNumId w:val="15"/>
  </w:num>
  <w:num w:numId="2" w16cid:durableId="711155728">
    <w:abstractNumId w:val="5"/>
  </w:num>
  <w:num w:numId="3" w16cid:durableId="180971147">
    <w:abstractNumId w:val="6"/>
  </w:num>
  <w:num w:numId="4" w16cid:durableId="1824547633">
    <w:abstractNumId w:val="14"/>
  </w:num>
  <w:num w:numId="5" w16cid:durableId="1571497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6634264">
    <w:abstractNumId w:val="17"/>
  </w:num>
  <w:num w:numId="7" w16cid:durableId="203098240">
    <w:abstractNumId w:val="12"/>
  </w:num>
  <w:num w:numId="8" w16cid:durableId="1310355001">
    <w:abstractNumId w:val="1"/>
  </w:num>
  <w:num w:numId="9" w16cid:durableId="5790876">
    <w:abstractNumId w:val="8"/>
  </w:num>
  <w:num w:numId="10" w16cid:durableId="319162978">
    <w:abstractNumId w:val="2"/>
  </w:num>
  <w:num w:numId="11" w16cid:durableId="1838300195">
    <w:abstractNumId w:val="10"/>
  </w:num>
  <w:num w:numId="12" w16cid:durableId="622922065">
    <w:abstractNumId w:val="9"/>
    <w:lvlOverride w:ilvl="0">
      <w:startOverride w:val="1"/>
    </w:lvlOverride>
  </w:num>
  <w:num w:numId="13" w16cid:durableId="486478531">
    <w:abstractNumId w:val="15"/>
  </w:num>
  <w:num w:numId="14" w16cid:durableId="988437812">
    <w:abstractNumId w:val="7"/>
  </w:num>
  <w:num w:numId="15" w16cid:durableId="1169061793">
    <w:abstractNumId w:val="11"/>
  </w:num>
  <w:num w:numId="16" w16cid:durableId="1878548313">
    <w:abstractNumId w:val="16"/>
  </w:num>
  <w:num w:numId="17" w16cid:durableId="1253709543">
    <w:abstractNumId w:val="4"/>
  </w:num>
  <w:num w:numId="18" w16cid:durableId="2054885435">
    <w:abstractNumId w:val="3"/>
  </w:num>
  <w:num w:numId="19" w16cid:durableId="28110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4C27"/>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3D1C"/>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805EB"/>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2199"/>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179579-20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3.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356</Words>
  <Characters>2290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DANIELA ANDREANI</cp:lastModifiedBy>
  <cp:revision>4</cp:revision>
  <cp:lastPrinted>2019-05-08T17:00:00Z</cp:lastPrinted>
  <dcterms:created xsi:type="dcterms:W3CDTF">2022-03-31T07:41:00Z</dcterms:created>
  <dcterms:modified xsi:type="dcterms:W3CDTF">2024-05-30T11:19:00Z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