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pPr>
        <w:pStyle w:val="Corpotesto"/>
        <w:rPr>
          <w:rFonts w:asciiTheme="minorHAnsi" w:hAnsiTheme="minorHAnsi" w:cstheme="minorHAnsi"/>
          <w:sz w:val="20"/>
          <w:szCs w:val="20"/>
        </w:rPr>
      </w:pPr>
    </w:p>
    <w:p w14:paraId="0EC3B218" w14:textId="43DFB082" w:rsidR="00437EE5" w:rsidRDefault="00A33146" w:rsidP="00CF19F5">
      <w:pPr>
        <w:pStyle w:val="Corpotesto"/>
        <w:rPr>
          <w:rFonts w:asciiTheme="minorHAnsi" w:hAnsiTheme="minorHAnsi" w:cstheme="minorHAnsi"/>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bookmarkStart w:id="0" w:name="_Hlk158801379"/>
    </w:p>
    <w:p w14:paraId="52513305" w14:textId="77777777" w:rsidR="004E060B" w:rsidRPr="004E060B" w:rsidRDefault="004E060B" w:rsidP="004E060B">
      <w:pPr>
        <w:ind w:right="-45"/>
        <w:jc w:val="both"/>
        <w:rPr>
          <w:rFonts w:asciiTheme="minorHAnsi" w:hAnsiTheme="minorHAnsi" w:cstheme="minorHAnsi"/>
          <w:b/>
          <w:bCs/>
          <w:sz w:val="20"/>
          <w:szCs w:val="20"/>
        </w:rPr>
      </w:pPr>
      <w:r w:rsidRPr="004E060B">
        <w:rPr>
          <w:rFonts w:asciiTheme="minorHAnsi" w:hAnsiTheme="minorHAnsi" w:cstheme="minorHAnsi"/>
          <w:b/>
          <w:bCs/>
          <w:sz w:val="20"/>
          <w:szCs w:val="20"/>
        </w:rPr>
        <w:t xml:space="preserve">PROCEDURA APERTA SOPRA SOGLIA COMUNITARIA AI SENSI DELL’ART. 71 DEL D. LGS. N. 36/2023 PER L’AFFIDAMENTO </w:t>
      </w:r>
      <w:bookmarkStart w:id="1" w:name="_Hlk169000722"/>
      <w:r w:rsidRPr="004E060B">
        <w:rPr>
          <w:rFonts w:asciiTheme="minorHAnsi" w:hAnsiTheme="minorHAnsi" w:cstheme="minorHAnsi"/>
          <w:b/>
          <w:bCs/>
          <w:sz w:val="20"/>
          <w:szCs w:val="20"/>
        </w:rPr>
        <w:t xml:space="preserve">DELLLA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bookmarkEnd w:id="1"/>
    <w:p w14:paraId="101F27C7" w14:textId="77777777" w:rsidR="004E060B" w:rsidRPr="004E060B" w:rsidRDefault="004E060B" w:rsidP="004E060B">
      <w:pPr>
        <w:ind w:right="-45"/>
        <w:jc w:val="both"/>
        <w:rPr>
          <w:rFonts w:asciiTheme="minorHAnsi" w:hAnsiTheme="minorHAnsi" w:cstheme="minorHAnsi"/>
          <w:b/>
          <w:bCs/>
          <w:sz w:val="20"/>
          <w:szCs w:val="20"/>
        </w:rPr>
      </w:pPr>
      <w:r w:rsidRPr="004E060B">
        <w:rPr>
          <w:rFonts w:asciiTheme="minorHAnsi" w:hAnsiTheme="minorHAnsi" w:cstheme="minorHAnsi"/>
          <w:b/>
          <w:bCs/>
          <w:sz w:val="20"/>
          <w:szCs w:val="20"/>
        </w:rPr>
        <w:t>CUP B53C22003970001</w:t>
      </w:r>
    </w:p>
    <w:p w14:paraId="1645B26C" w14:textId="77777777" w:rsidR="004E060B" w:rsidRPr="004E060B" w:rsidRDefault="004E060B" w:rsidP="004E060B">
      <w:pPr>
        <w:ind w:right="-45"/>
        <w:jc w:val="both"/>
        <w:rPr>
          <w:rFonts w:asciiTheme="minorHAnsi" w:hAnsiTheme="minorHAnsi" w:cstheme="minorHAnsi"/>
          <w:b/>
          <w:bCs/>
          <w:sz w:val="20"/>
          <w:szCs w:val="20"/>
        </w:rPr>
      </w:pPr>
      <w:r w:rsidRPr="004E060B">
        <w:rPr>
          <w:rFonts w:asciiTheme="minorHAnsi" w:hAnsiTheme="minorHAnsi" w:cstheme="minorHAnsi"/>
          <w:b/>
          <w:bCs/>
          <w:sz w:val="20"/>
          <w:szCs w:val="20"/>
        </w:rPr>
        <w:t>CUI F80054330586202400009</w:t>
      </w:r>
      <w:r w:rsidRPr="004E060B">
        <w:rPr>
          <w:rFonts w:asciiTheme="minorHAnsi" w:hAnsiTheme="minorHAnsi" w:cstheme="minorHAnsi"/>
          <w:b/>
          <w:bCs/>
          <w:sz w:val="20"/>
          <w:szCs w:val="20"/>
        </w:rPr>
        <w:t> </w:t>
      </w:r>
      <w:r w:rsidRPr="004E060B">
        <w:rPr>
          <w:rFonts w:asciiTheme="minorHAnsi" w:hAnsiTheme="minorHAnsi" w:cstheme="minorHAnsi"/>
          <w:b/>
          <w:bCs/>
          <w:sz w:val="20"/>
          <w:szCs w:val="20"/>
        </w:rPr>
        <w:t> </w:t>
      </w:r>
    </w:p>
    <w:p w14:paraId="37237221" w14:textId="77777777" w:rsidR="001E7D01" w:rsidRPr="001E7D01" w:rsidRDefault="001E7D01" w:rsidP="001E7D01">
      <w:pPr>
        <w:ind w:right="-45"/>
        <w:jc w:val="both"/>
        <w:rPr>
          <w:rFonts w:asciiTheme="minorHAnsi" w:hAnsiTheme="minorHAnsi" w:cstheme="minorHAnsi"/>
          <w:b/>
          <w:bCs/>
          <w:sz w:val="20"/>
          <w:szCs w:val="20"/>
        </w:rPr>
      </w:pPr>
      <w:bookmarkStart w:id="2" w:name="_GoBack"/>
      <w:r w:rsidRPr="001E7D01">
        <w:rPr>
          <w:rFonts w:asciiTheme="minorHAnsi" w:hAnsiTheme="minorHAnsi" w:cstheme="minorHAnsi"/>
          <w:b/>
          <w:bCs/>
          <w:sz w:val="20"/>
          <w:szCs w:val="20"/>
        </w:rPr>
        <w:t>CIG B233B9EADF</w:t>
      </w:r>
    </w:p>
    <w:p w14:paraId="65DE3095" w14:textId="77777777" w:rsidR="001E7D01" w:rsidRPr="001E7D01" w:rsidRDefault="001E7D01" w:rsidP="001E7D01">
      <w:pPr>
        <w:ind w:right="-45"/>
        <w:jc w:val="both"/>
        <w:rPr>
          <w:rFonts w:asciiTheme="minorHAnsi" w:hAnsiTheme="minorHAnsi" w:cstheme="minorHAnsi"/>
          <w:b/>
          <w:bCs/>
          <w:sz w:val="20"/>
          <w:szCs w:val="20"/>
        </w:rPr>
      </w:pPr>
      <w:hyperlink r:id="rId11" w:history="1">
        <w:r w:rsidRPr="001E7D01">
          <w:rPr>
            <w:rFonts w:asciiTheme="minorHAnsi" w:hAnsiTheme="minorHAnsi" w:cstheme="minorHAnsi"/>
            <w:b/>
            <w:bCs/>
            <w:sz w:val="20"/>
            <w:szCs w:val="20"/>
          </w:rPr>
          <w:t>https://www.urp.cnr.it/209744-2024</w:t>
        </w:r>
      </w:hyperlink>
    </w:p>
    <w:bookmarkEnd w:id="2"/>
    <w:p w14:paraId="56A4BDEE" w14:textId="6182C90B" w:rsidR="003777BF" w:rsidRPr="00BB3FBA" w:rsidRDefault="003777BF" w:rsidP="003777BF">
      <w:pPr>
        <w:pStyle w:val="Corpotesto"/>
        <w:jc w:val="both"/>
        <w:rPr>
          <w:rFonts w:asciiTheme="minorHAnsi" w:hAnsiTheme="minorHAnsi" w:cstheme="minorHAnsi"/>
          <w:caps/>
        </w:rPr>
      </w:pPr>
    </w:p>
    <w:bookmarkEnd w:id="0"/>
    <w:p w14:paraId="6853CD80" w14:textId="09172849" w:rsidR="00A33146" w:rsidRDefault="00A33146" w:rsidP="003777BF">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3D4DA22D" w:rsidR="007C5B8B" w:rsidRPr="00216704" w:rsidRDefault="00A275CF" w:rsidP="002605E2">
      <w:pPr>
        <w:pStyle w:val="usoboll1"/>
        <w:spacing w:line="240" w:lineRule="auto"/>
        <w:rPr>
          <w:rFonts w:ascii="Calibri" w:hAnsi="Calibri" w:cs="Arial"/>
          <w:sz w:val="22"/>
          <w:szCs w:val="22"/>
        </w:rPr>
      </w:pPr>
      <w:r w:rsidRPr="00216704">
        <w:rPr>
          <w:rFonts w:ascii="Calibri" w:hAnsi="Calibri" w:cs="Arial"/>
          <w:sz w:val="22"/>
          <w:szCs w:val="22"/>
        </w:rPr>
        <w:t>C</w:t>
      </w:r>
      <w:r w:rsidR="007C5B8B" w:rsidRPr="00216704">
        <w:rPr>
          <w:rFonts w:ascii="Calibri" w:hAnsi="Calibri" w:cs="Arial"/>
          <w:sz w:val="22"/>
          <w:szCs w:val="22"/>
        </w:rPr>
        <w:t xml:space="preserve">iascuno dei soggetti </w:t>
      </w:r>
      <w:r w:rsidRPr="00216704">
        <w:rPr>
          <w:rFonts w:ascii="Calibri" w:hAnsi="Calibri" w:cs="Arial"/>
          <w:sz w:val="22"/>
          <w:szCs w:val="22"/>
        </w:rPr>
        <w:t xml:space="preserve">sopra </w:t>
      </w:r>
      <w:r w:rsidR="00BF26AF" w:rsidRPr="00216704">
        <w:rPr>
          <w:rFonts w:ascii="Calibri" w:hAnsi="Calibri" w:cs="Arial"/>
          <w:sz w:val="22"/>
          <w:szCs w:val="22"/>
        </w:rPr>
        <w:t>individuati</w:t>
      </w:r>
      <w:r w:rsidR="002605E2" w:rsidRPr="00216704">
        <w:rPr>
          <w:rFonts w:ascii="Calibri" w:hAnsi="Calibri" w:cs="Arial"/>
          <w:sz w:val="22"/>
          <w:szCs w:val="22"/>
        </w:rPr>
        <w:t xml:space="preserve"> quali titolari effettivi</w:t>
      </w:r>
      <w:r w:rsidR="00BF26AF" w:rsidRPr="00216704">
        <w:rPr>
          <w:rFonts w:ascii="Calibri" w:hAnsi="Calibri" w:cs="Arial"/>
          <w:sz w:val="22"/>
          <w:szCs w:val="22"/>
        </w:rPr>
        <w:t xml:space="preserve">, </w:t>
      </w:r>
      <w:r w:rsidR="00BF26AF" w:rsidRPr="00216704">
        <w:rPr>
          <w:rFonts w:ascii="Calibri" w:hAnsi="Calibri" w:cs="Arial"/>
          <w:sz w:val="22"/>
          <w:szCs w:val="22"/>
          <w:u w:val="single"/>
        </w:rPr>
        <w:t xml:space="preserve">diversi dal </w:t>
      </w:r>
      <w:r w:rsidRPr="00216704">
        <w:rPr>
          <w:rFonts w:ascii="Calibri" w:hAnsi="Calibri" w:cs="Arial"/>
          <w:sz w:val="22"/>
          <w:szCs w:val="22"/>
          <w:u w:val="single"/>
        </w:rPr>
        <w:t>firmatario della presente dichiarazione</w:t>
      </w:r>
      <w:r w:rsidR="00BF26AF" w:rsidRPr="00216704">
        <w:rPr>
          <w:rFonts w:ascii="Calibri" w:hAnsi="Calibri" w:cs="Arial"/>
          <w:sz w:val="22"/>
          <w:szCs w:val="22"/>
        </w:rPr>
        <w:t>,</w:t>
      </w:r>
      <w:r w:rsidR="00FA2A74" w:rsidRPr="00216704">
        <w:rPr>
          <w:rFonts w:ascii="Calibri" w:hAnsi="Calibri" w:cs="Arial"/>
          <w:sz w:val="22"/>
          <w:szCs w:val="22"/>
        </w:rPr>
        <w:t xml:space="preserve"> deve rendere </w:t>
      </w:r>
      <w:r w:rsidR="002605E2" w:rsidRPr="00216704">
        <w:rPr>
          <w:rFonts w:ascii="Calibri" w:hAnsi="Calibri" w:cs="Arial"/>
          <w:sz w:val="22"/>
          <w:szCs w:val="22"/>
        </w:rPr>
        <w:t>apposita</w:t>
      </w:r>
      <w:r w:rsidR="00FA2A74" w:rsidRPr="00216704">
        <w:rPr>
          <w:rFonts w:ascii="Calibri" w:hAnsi="Calibri" w:cs="Arial"/>
          <w:sz w:val="22"/>
          <w:szCs w:val="22"/>
        </w:rPr>
        <w:t xml:space="preserve"> dichiarazione </w:t>
      </w:r>
      <w:r w:rsidR="00B9718C" w:rsidRPr="00216704">
        <w:rPr>
          <w:rFonts w:ascii="Calibri" w:hAnsi="Calibri" w:cs="Arial"/>
          <w:sz w:val="22"/>
          <w:szCs w:val="22"/>
        </w:rPr>
        <w:t>di assenza di conflitto di interesse compilando e firma</w:t>
      </w:r>
      <w:r w:rsidR="002605E2" w:rsidRPr="00216704">
        <w:rPr>
          <w:rFonts w:ascii="Calibri" w:hAnsi="Calibri" w:cs="Arial"/>
          <w:sz w:val="22"/>
          <w:szCs w:val="22"/>
        </w:rPr>
        <w:t>ndo</w:t>
      </w:r>
      <w:r w:rsidR="00B9718C" w:rsidRPr="00216704">
        <w:rPr>
          <w:rFonts w:ascii="Calibri" w:hAnsi="Calibri" w:cs="Arial"/>
          <w:sz w:val="22"/>
          <w:szCs w:val="22"/>
        </w:rPr>
        <w:t xml:space="preserve"> il modulo </w:t>
      </w:r>
      <w:r w:rsidR="002605E2" w:rsidRPr="00216704">
        <w:rPr>
          <w:rFonts w:ascii="Calibri" w:hAnsi="Calibri" w:cs="Arial"/>
          <w:sz w:val="22"/>
          <w:szCs w:val="22"/>
        </w:rPr>
        <w:t>“</w:t>
      </w:r>
      <w:r w:rsidR="00FA2A74" w:rsidRPr="00216704">
        <w:rPr>
          <w:rFonts w:ascii="Calibri" w:hAnsi="Calibri" w:cs="Arial"/>
          <w:sz w:val="22"/>
          <w:szCs w:val="22"/>
        </w:rPr>
        <w:t xml:space="preserve">Allegato </w:t>
      </w:r>
      <w:r w:rsidR="00216704" w:rsidRPr="00216704">
        <w:rPr>
          <w:rFonts w:ascii="Calibri" w:hAnsi="Calibri" w:cs="Arial"/>
          <w:sz w:val="22"/>
          <w:szCs w:val="22"/>
        </w:rPr>
        <w:t>7</w:t>
      </w:r>
      <w:r w:rsidR="009F7270" w:rsidRPr="00216704">
        <w:rPr>
          <w:rFonts w:ascii="Calibri" w:hAnsi="Calibri" w:cs="Arial"/>
          <w:sz w:val="22"/>
          <w:szCs w:val="22"/>
        </w:rPr>
        <w:t>.1</w:t>
      </w:r>
      <w:r w:rsidR="00FA2A74" w:rsidRPr="00216704">
        <w:rPr>
          <w:rFonts w:ascii="Calibri" w:hAnsi="Calibri" w:cs="Arial"/>
          <w:sz w:val="22"/>
          <w:szCs w:val="22"/>
        </w:rPr>
        <w:t xml:space="preserve"> - Dichiarazione assenza conflitto interessi titolare effettivo</w:t>
      </w:r>
      <w:r w:rsidR="002605E2" w:rsidRPr="00216704">
        <w:rPr>
          <w:rFonts w:ascii="Calibri" w:hAnsi="Calibri" w:cs="Arial"/>
          <w:sz w:val="22"/>
          <w:szCs w:val="22"/>
        </w:rPr>
        <w:t>”</w:t>
      </w:r>
      <w:r w:rsidR="00B9718C" w:rsidRPr="00216704">
        <w:rPr>
          <w:rFonts w:ascii="Calibri" w:hAnsi="Calibri" w:cs="Arial"/>
          <w:sz w:val="22"/>
          <w:szCs w:val="22"/>
        </w:rPr>
        <w:t>, accompagnato da copia di un documento di identità in corso di validità</w:t>
      </w:r>
      <w:r w:rsidR="002605E2" w:rsidRPr="00216704">
        <w:rPr>
          <w:rFonts w:ascii="Calibri" w:hAnsi="Calibri" w:cs="Arial"/>
          <w:sz w:val="22"/>
          <w:szCs w:val="22"/>
        </w:rPr>
        <w:t>.</w:t>
      </w:r>
    </w:p>
    <w:p w14:paraId="4B53C349" w14:textId="77777777" w:rsidR="00B9718C" w:rsidRPr="00216704"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216704">
        <w:rPr>
          <w:rFonts w:ascii="Calibri" w:hAnsi="Calibri" w:cs="Arial"/>
          <w:sz w:val="22"/>
          <w:szCs w:val="22"/>
        </w:rPr>
        <w:t>Dichiara, infine, ai sensi dell’art.</w:t>
      </w:r>
      <w:r w:rsidRPr="008C2FD8">
        <w:rPr>
          <w:rFonts w:ascii="Calibri" w:hAnsi="Calibri" w:cs="Arial"/>
          <w:sz w:val="22"/>
          <w:szCs w:val="22"/>
        </w:rPr>
        <w:t xml:space="preserve">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3" w:name="_Ref41906052"/>
      <w:r>
        <w:rPr>
          <w:rStyle w:val="Rimandonotaapidipagina"/>
          <w:rFonts w:asciiTheme="minorHAnsi" w:hAnsiTheme="minorHAnsi" w:cstheme="minorHAnsi"/>
          <w:sz w:val="20"/>
          <w:szCs w:val="20"/>
        </w:rPr>
        <w:footnoteReference w:id="4"/>
      </w:r>
      <w:bookmarkEnd w:id="3"/>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CF19F5">
      <w:headerReference w:type="default" r:id="rId12"/>
      <w:footerReference w:type="default" r:id="rId13"/>
      <w:pgSz w:w="11920" w:h="16850"/>
      <w:pgMar w:top="1660" w:right="980" w:bottom="1843" w:left="1020" w:header="80" w:footer="129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0B87F" w14:textId="77777777" w:rsidR="007D3585" w:rsidRDefault="007D3585">
      <w:r>
        <w:separator/>
      </w:r>
    </w:p>
  </w:endnote>
  <w:endnote w:type="continuationSeparator" w:id="0">
    <w:p w14:paraId="5747F189" w14:textId="77777777" w:rsidR="007D3585" w:rsidRDefault="007D3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E44CC" w14:textId="7619B922" w:rsidR="00A75C22" w:rsidRDefault="00CF19F5">
    <w:pPr>
      <w:pStyle w:val="Pidipagina"/>
    </w:pPr>
    <w:r>
      <w:rPr>
        <w:noProof/>
        <w:lang w:bidi="ar-SA"/>
      </w:rPr>
      <w:drawing>
        <wp:anchor distT="0" distB="0" distL="114300" distR="114300" simplePos="0" relativeHeight="251661312" behindDoc="0" locked="0" layoutInCell="1" allowOverlap="1" wp14:anchorId="53E03E1E" wp14:editId="595BD997">
          <wp:simplePos x="0" y="0"/>
          <wp:positionH relativeFrom="margin">
            <wp:posOffset>4972050</wp:posOffset>
          </wp:positionH>
          <wp:positionV relativeFrom="paragraph">
            <wp:posOffset>171450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775572545" name="Immagine 775572545"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bidi="ar-SA"/>
      </w:rPr>
      <w:drawing>
        <wp:anchor distT="0" distB="0" distL="114300" distR="114300" simplePos="0" relativeHeight="251659264" behindDoc="1" locked="0" layoutInCell="1" allowOverlap="1" wp14:anchorId="45C78A11" wp14:editId="05E9EF71">
          <wp:simplePos x="0" y="0"/>
          <wp:positionH relativeFrom="page">
            <wp:align>left</wp:align>
          </wp:positionH>
          <wp:positionV relativeFrom="paragraph">
            <wp:posOffset>-25400</wp:posOffset>
          </wp:positionV>
          <wp:extent cx="6097270" cy="1014078"/>
          <wp:effectExtent l="0" t="0" r="0" b="0"/>
          <wp:wrapNone/>
          <wp:docPr id="775572546" name="Immagine 775572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CFDCD" w14:textId="77777777" w:rsidR="007D3585" w:rsidRDefault="007D3585">
      <w:r>
        <w:separator/>
      </w:r>
    </w:p>
  </w:footnote>
  <w:footnote w:type="continuationSeparator" w:id="0">
    <w:p w14:paraId="5AAD3226" w14:textId="77777777" w:rsidR="007D3585" w:rsidRDefault="007D3585">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467C5EA" w:rsidR="00550ED3" w:rsidRDefault="004B4FD4" w:rsidP="004B4FD4">
    <w:pPr>
      <w:pStyle w:val="Corpotesto"/>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44" name="Immagine 77557254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24D82"/>
    <w:rsid w:val="00046154"/>
    <w:rsid w:val="0005794C"/>
    <w:rsid w:val="00067BAE"/>
    <w:rsid w:val="00102B94"/>
    <w:rsid w:val="001B58C9"/>
    <w:rsid w:val="001E7D01"/>
    <w:rsid w:val="00216704"/>
    <w:rsid w:val="002605E2"/>
    <w:rsid w:val="00295FCA"/>
    <w:rsid w:val="0036423D"/>
    <w:rsid w:val="00376C75"/>
    <w:rsid w:val="003777BF"/>
    <w:rsid w:val="003C3C7B"/>
    <w:rsid w:val="003F522F"/>
    <w:rsid w:val="00407F9C"/>
    <w:rsid w:val="00437EE5"/>
    <w:rsid w:val="004B4FD4"/>
    <w:rsid w:val="004D212F"/>
    <w:rsid w:val="004E060B"/>
    <w:rsid w:val="004F500C"/>
    <w:rsid w:val="00550ED3"/>
    <w:rsid w:val="0058337C"/>
    <w:rsid w:val="005F4484"/>
    <w:rsid w:val="00622F84"/>
    <w:rsid w:val="0072639B"/>
    <w:rsid w:val="0073773F"/>
    <w:rsid w:val="007A636E"/>
    <w:rsid w:val="007C1874"/>
    <w:rsid w:val="007C5B8B"/>
    <w:rsid w:val="007D3585"/>
    <w:rsid w:val="0080006D"/>
    <w:rsid w:val="008C2FD8"/>
    <w:rsid w:val="008D2C6C"/>
    <w:rsid w:val="009C4E1F"/>
    <w:rsid w:val="009F7270"/>
    <w:rsid w:val="00A275CF"/>
    <w:rsid w:val="00A33146"/>
    <w:rsid w:val="00A75C22"/>
    <w:rsid w:val="00AB2C65"/>
    <w:rsid w:val="00B20BF8"/>
    <w:rsid w:val="00B9718C"/>
    <w:rsid w:val="00BB3FBA"/>
    <w:rsid w:val="00BB6548"/>
    <w:rsid w:val="00BF26AF"/>
    <w:rsid w:val="00CF19F5"/>
    <w:rsid w:val="00D04EA5"/>
    <w:rsid w:val="00D45338"/>
    <w:rsid w:val="00E463B4"/>
    <w:rsid w:val="00E47F2F"/>
    <w:rsid w:val="00E72167"/>
    <w:rsid w:val="00F15BB1"/>
    <w:rsid w:val="00FA2A74"/>
    <w:rsid w:val="00FE420E"/>
    <w:rsid w:val="00FE51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qFormat/>
    <w:rsid w:val="00437EE5"/>
    <w:pPr>
      <w:widowControl/>
      <w:adjustRightInd w:val="0"/>
    </w:pPr>
    <w:rPr>
      <w:rFonts w:ascii="Calibri" w:eastAsia="Times New Roman" w:hAnsi="Calibri" w:cs="Calibri"/>
      <w:color w:val="000000"/>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09744-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F98E6F-330C-4A85-A7F1-B1FEAF287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757</Words>
  <Characters>4315</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Irene</cp:lastModifiedBy>
  <cp:revision>22</cp:revision>
  <dcterms:created xsi:type="dcterms:W3CDTF">2023-07-28T10:40:00Z</dcterms:created>
  <dcterms:modified xsi:type="dcterms:W3CDTF">2024-06-24T11:59:00Z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