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293CAF" w14:textId="77777777" w:rsidR="00182438" w:rsidRDefault="00182438" w:rsidP="009443BB">
      <w:pPr>
        <w:spacing w:after="240"/>
        <w:jc w:val="both"/>
        <w:rPr>
          <w:rFonts w:asciiTheme="majorHAnsi" w:eastAsia="Arial" w:hAnsiTheme="majorHAnsi" w:cstheme="majorBidi"/>
          <w:color w:val="365F91" w:themeColor="accent1" w:themeShade="BF"/>
          <w:sz w:val="26"/>
          <w:szCs w:val="26"/>
          <w:lang w:eastAsia="en-US"/>
        </w:rPr>
      </w:pPr>
      <w:r w:rsidRPr="00182438">
        <w:rPr>
          <w:rFonts w:asciiTheme="majorHAnsi" w:eastAsia="Arial" w:hAnsiTheme="majorHAnsi" w:cstheme="majorBidi"/>
          <w:color w:val="365F91" w:themeColor="accent1" w:themeShade="BF"/>
          <w:sz w:val="26"/>
          <w:szCs w:val="26"/>
          <w:lang w:eastAsia="en-US"/>
        </w:rPr>
        <w:t xml:space="preserve">Allegato 3 – Modello Contratto d’Obbligo </w:t>
      </w:r>
    </w:p>
    <w:p w14:paraId="7B63CF49" w14:textId="60360A60" w:rsidR="00B427FD" w:rsidRDefault="009443BB" w:rsidP="009443BB">
      <w:pPr>
        <w:spacing w:after="240"/>
        <w:jc w:val="both"/>
        <w:rPr>
          <w:rFonts w:asciiTheme="minorHAnsi" w:eastAsia="Bliss Pro ExtraLight" w:hAnsiTheme="minorHAnsi" w:cstheme="minorHAnsi"/>
          <w:b/>
          <w:i/>
        </w:rPr>
      </w:pPr>
      <w:r w:rsidRPr="009443BB">
        <w:rPr>
          <w:rFonts w:asciiTheme="minorHAnsi" w:eastAsia="Bliss Pro ExtraLight" w:hAnsiTheme="minorHAnsi" w:cstheme="minorHAnsi"/>
          <w:b/>
          <w:i/>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Pr>
          <w:rFonts w:asciiTheme="minorHAnsi" w:eastAsia="Bliss Pro ExtraLight" w:hAnsiTheme="minorHAnsi" w:cstheme="minorHAnsi"/>
          <w:b/>
          <w:i/>
        </w:rPr>
        <w:t xml:space="preserve"> </w:t>
      </w:r>
      <w:r w:rsidRPr="009443BB">
        <w:rPr>
          <w:rFonts w:asciiTheme="minorHAnsi" w:eastAsia="Bliss Pro ExtraLight" w:hAnsiTheme="minorHAnsi" w:cstheme="minorHAnsi"/>
          <w:b/>
          <w:i/>
        </w:rPr>
        <w:t xml:space="preserve">progetto PNC0000007 - </w:t>
      </w:r>
      <w:proofErr w:type="spellStart"/>
      <w:r w:rsidRPr="009443BB">
        <w:rPr>
          <w:rFonts w:asciiTheme="minorHAnsi" w:eastAsia="Bliss Pro ExtraLight" w:hAnsiTheme="minorHAnsi" w:cstheme="minorHAnsi"/>
          <w:b/>
          <w:i/>
        </w:rPr>
        <w:t>Fit</w:t>
      </w:r>
      <w:proofErr w:type="spellEnd"/>
      <w:r w:rsidRPr="009443BB">
        <w:rPr>
          <w:rFonts w:asciiTheme="minorHAnsi" w:eastAsia="Bliss Pro ExtraLight" w:hAnsiTheme="minorHAnsi" w:cstheme="minorHAnsi"/>
          <w:b/>
          <w:i/>
        </w:rPr>
        <w:t xml:space="preserve"> for </w:t>
      </w:r>
      <w:proofErr w:type="spellStart"/>
      <w:r w:rsidRPr="009443BB">
        <w:rPr>
          <w:rFonts w:asciiTheme="minorHAnsi" w:eastAsia="Bliss Pro ExtraLight" w:hAnsiTheme="minorHAnsi" w:cstheme="minorHAnsi"/>
          <w:b/>
          <w:i/>
        </w:rPr>
        <w:t>Medical</w:t>
      </w:r>
      <w:proofErr w:type="spellEnd"/>
      <w:r w:rsidRPr="009443BB">
        <w:rPr>
          <w:rFonts w:asciiTheme="minorHAnsi" w:eastAsia="Bliss Pro ExtraLight" w:hAnsiTheme="minorHAnsi" w:cstheme="minorHAnsi"/>
          <w:b/>
          <w:i/>
        </w:rPr>
        <w:t xml:space="preserve"> Robotics (acronimo: Fit4MedRob) finanziato con il Decreto Direttoriale 9 dicembre 2022, prot. n. 0001984- CUP </w:t>
      </w:r>
      <w:r w:rsidR="00722D07">
        <w:rPr>
          <w:rFonts w:asciiTheme="minorHAnsi" w:eastAsia="Bliss Pro ExtraLight" w:hAnsiTheme="minorHAnsi" w:cstheme="minorHAnsi"/>
          <w:b/>
          <w:i/>
        </w:rPr>
        <w:t>B53C22006960001</w:t>
      </w:r>
    </w:p>
    <w:p w14:paraId="4413F521" w14:textId="77777777" w:rsidR="00CE3AFB" w:rsidRDefault="00CE3AFB" w:rsidP="00182438">
      <w:pPr>
        <w:autoSpaceDE w:val="0"/>
        <w:autoSpaceDN w:val="0"/>
        <w:adjustRightInd w:val="0"/>
        <w:spacing w:before="240" w:after="120"/>
        <w:jc w:val="center"/>
        <w:rPr>
          <w:rFonts w:asciiTheme="minorHAnsi" w:eastAsiaTheme="minorHAnsi" w:hAnsiTheme="minorHAnsi" w:cstheme="minorHAnsi"/>
          <w:b/>
          <w:sz w:val="22"/>
          <w:szCs w:val="22"/>
          <w:lang w:eastAsia="en-US"/>
        </w:rPr>
      </w:pPr>
    </w:p>
    <w:p w14:paraId="6F77070C" w14:textId="14315844" w:rsidR="00182438" w:rsidRPr="002478C2" w:rsidRDefault="00182438" w:rsidP="00182438">
      <w:pPr>
        <w:autoSpaceDE w:val="0"/>
        <w:autoSpaceDN w:val="0"/>
        <w:adjustRightInd w:val="0"/>
        <w:spacing w:before="240" w:after="120"/>
        <w:jc w:val="center"/>
        <w:rPr>
          <w:rFonts w:asciiTheme="minorHAnsi" w:eastAsiaTheme="minorHAnsi" w:hAnsiTheme="minorHAnsi" w:cstheme="minorHAnsi"/>
          <w:b/>
          <w:sz w:val="22"/>
          <w:szCs w:val="22"/>
          <w:lang w:eastAsia="en-US"/>
        </w:rPr>
      </w:pPr>
      <w:r w:rsidRPr="002478C2">
        <w:rPr>
          <w:rFonts w:asciiTheme="minorHAnsi" w:eastAsiaTheme="minorHAnsi" w:hAnsiTheme="minorHAnsi" w:cstheme="minorHAnsi"/>
          <w:b/>
          <w:sz w:val="22"/>
          <w:szCs w:val="22"/>
          <w:lang w:eastAsia="en-US"/>
        </w:rPr>
        <w:t>MODELLO CONTRATTO D’OBBLIGO</w:t>
      </w:r>
    </w:p>
    <w:p w14:paraId="445651DE" w14:textId="77777777" w:rsidR="00182438" w:rsidRPr="002478C2" w:rsidRDefault="00182438" w:rsidP="00182438">
      <w:pPr>
        <w:autoSpaceDE w:val="0"/>
        <w:autoSpaceDN w:val="0"/>
        <w:adjustRightInd w:val="0"/>
        <w:spacing w:before="120" w:after="120"/>
        <w:jc w:val="center"/>
        <w:rPr>
          <w:rFonts w:asciiTheme="minorHAnsi" w:eastAsiaTheme="minorHAnsi" w:hAnsiTheme="minorHAnsi" w:cstheme="minorHAnsi"/>
          <w:i/>
          <w:iCs/>
          <w:sz w:val="22"/>
          <w:szCs w:val="22"/>
          <w:lang w:eastAsia="en-US"/>
        </w:rPr>
      </w:pPr>
      <w:r w:rsidRPr="002478C2">
        <w:rPr>
          <w:rFonts w:asciiTheme="minorHAnsi" w:eastAsiaTheme="minorHAnsi" w:hAnsiTheme="minorHAnsi" w:cstheme="minorHAnsi"/>
          <w:i/>
          <w:iCs/>
          <w:sz w:val="22"/>
          <w:szCs w:val="22"/>
          <w:lang w:eastAsia="en-US"/>
        </w:rPr>
        <w:t>Premesso che</w:t>
      </w:r>
    </w:p>
    <w:p w14:paraId="3E8F8AE3" w14:textId="77777777" w:rsidR="00182438" w:rsidRPr="002478C2" w:rsidRDefault="00182438" w:rsidP="00182438">
      <w:pPr>
        <w:pStyle w:val="Default"/>
        <w:numPr>
          <w:ilvl w:val="0"/>
          <w:numId w:val="9"/>
        </w:numPr>
        <w:spacing w:after="60"/>
        <w:ind w:left="284" w:hanging="284"/>
        <w:jc w:val="both"/>
        <w:rPr>
          <w:rFonts w:asciiTheme="minorHAnsi" w:hAnsiTheme="minorHAnsi" w:cstheme="minorHAnsi"/>
          <w:sz w:val="22"/>
          <w:szCs w:val="22"/>
        </w:rPr>
      </w:pPr>
      <w:r>
        <w:rPr>
          <w:rFonts w:asciiTheme="minorHAnsi" w:hAnsiTheme="minorHAnsi" w:cstheme="minorHAnsi"/>
          <w:sz w:val="22"/>
          <w:szCs w:val="22"/>
        </w:rPr>
        <w:t xml:space="preserve">con </w:t>
      </w:r>
      <w:r w:rsidRPr="00EA0C1C">
        <w:rPr>
          <w:rFonts w:asciiTheme="minorHAnsi" w:hAnsiTheme="minorHAnsi" w:cstheme="minorHAnsi"/>
          <w:sz w:val="22"/>
          <w:szCs w:val="22"/>
        </w:rPr>
        <w:t xml:space="preserve">il Decreto Direttoriale 6 giugno 2022, n. 931, </w:t>
      </w:r>
      <w:r>
        <w:rPr>
          <w:rFonts w:asciiTheme="minorHAnsi" w:hAnsiTheme="minorHAnsi" w:cstheme="minorHAnsi"/>
          <w:sz w:val="22"/>
          <w:szCs w:val="22"/>
        </w:rPr>
        <w:t>il Ministero ha emanato</w:t>
      </w:r>
      <w:r w:rsidRPr="00EA0C1C">
        <w:rPr>
          <w:rFonts w:asciiTheme="minorHAnsi" w:hAnsiTheme="minorHAnsi" w:cstheme="minorHAnsi"/>
          <w:sz w:val="22"/>
          <w:szCs w:val="22"/>
        </w:rPr>
        <w:t xml:space="preserve"> un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 legge 6 maggio 2021, n. 59, convertito, con modificazioni, dalla legge 1° luglio 2021, n. 10 e, in particolare: - al comma 1 </w:t>
      </w:r>
      <w:r>
        <w:rPr>
          <w:rFonts w:asciiTheme="minorHAnsi" w:hAnsiTheme="minorHAnsi" w:cstheme="minorHAnsi"/>
          <w:sz w:val="22"/>
          <w:szCs w:val="22"/>
        </w:rPr>
        <w:t>de</w:t>
      </w:r>
      <w:r w:rsidRPr="00EA0C1C">
        <w:rPr>
          <w:rFonts w:asciiTheme="minorHAnsi" w:hAnsiTheme="minorHAnsi" w:cstheme="minorHAnsi"/>
          <w:sz w:val="22"/>
          <w:szCs w:val="22"/>
        </w:rPr>
        <w:t xml:space="preserve">ll’articolo 1 </w:t>
      </w:r>
      <w:r>
        <w:rPr>
          <w:rFonts w:asciiTheme="minorHAnsi" w:hAnsiTheme="minorHAnsi" w:cstheme="minorHAnsi"/>
          <w:sz w:val="22"/>
          <w:szCs w:val="22"/>
        </w:rPr>
        <w:t>si</w:t>
      </w:r>
      <w:r w:rsidRPr="00EA0C1C">
        <w:rPr>
          <w:rFonts w:asciiTheme="minorHAnsi" w:hAnsiTheme="minorHAnsi" w:cstheme="minorHAnsi"/>
          <w:sz w:val="22"/>
          <w:szCs w:val="22"/>
        </w:rPr>
        <w:t xml:space="preserve"> </w:t>
      </w:r>
      <w:r>
        <w:rPr>
          <w:rFonts w:asciiTheme="minorHAnsi" w:hAnsiTheme="minorHAnsi" w:cstheme="minorHAnsi"/>
          <w:sz w:val="22"/>
          <w:szCs w:val="22"/>
        </w:rPr>
        <w:t>specifica</w:t>
      </w:r>
      <w:r w:rsidRPr="00EA0C1C">
        <w:rPr>
          <w:rFonts w:asciiTheme="minorHAnsi" w:hAnsiTheme="minorHAnsi" w:cstheme="minorHAnsi"/>
          <w:sz w:val="22"/>
          <w:szCs w:val="22"/>
        </w:rPr>
        <w:t xml:space="preserve"> che “Il MUR, in attuazione dell’Intervento di cui all’art. 1, comma 2, lett. i) del decreto legge 6 maggio 2021, n. 59, convertito, con modificazioni, dalla legge 1° luglio 2021, n. 101, di approvazione del Piano nazionale per gli investimenti complementari al Piano nazionale di ripresa e resilienza, finanzia con il presente Avviso 4 (quattro) “Iniziative” di ricerca per tecnologie e percorsi innovativi in ambito sanitario e assistenziale” e al comma 2 che “l’Avviso prevede il finanziamento di “Iniziative” di ricerca con l’obiettivo di mettere a sistema in chiave innovativa il potenziamento della ricerca sulle tecnologie abilitanti in ambito sanitario al fine di migliorare la diagnosi, il monitoraggio, le cure incluse quelle riabilitative. I progetti inseriti nella “Iniziative” di ricerca riguarderanno in particolare: a. robotica e strumenti digitali; b. monitoraggio a distanza; c. reingegnerizzazione dei processi; d. data mining.” - al comma 1 </w:t>
      </w:r>
      <w:r>
        <w:rPr>
          <w:rFonts w:asciiTheme="minorHAnsi" w:hAnsiTheme="minorHAnsi" w:cstheme="minorHAnsi"/>
          <w:sz w:val="22"/>
          <w:szCs w:val="22"/>
        </w:rPr>
        <w:t>del</w:t>
      </w:r>
      <w:r w:rsidRPr="00EA0C1C">
        <w:rPr>
          <w:rFonts w:asciiTheme="minorHAnsi" w:hAnsiTheme="minorHAnsi" w:cstheme="minorHAnsi"/>
          <w:sz w:val="22"/>
          <w:szCs w:val="22"/>
        </w:rPr>
        <w:t xml:space="preserve">l’articolo 3 </w:t>
      </w:r>
      <w:r>
        <w:rPr>
          <w:rFonts w:asciiTheme="minorHAnsi" w:hAnsiTheme="minorHAnsi" w:cstheme="minorHAnsi"/>
          <w:sz w:val="22"/>
          <w:szCs w:val="22"/>
        </w:rPr>
        <w:t>si</w:t>
      </w:r>
      <w:r w:rsidRPr="00EA0C1C">
        <w:rPr>
          <w:rFonts w:asciiTheme="minorHAnsi" w:hAnsiTheme="minorHAnsi" w:cstheme="minorHAnsi"/>
          <w:sz w:val="22"/>
          <w:szCs w:val="22"/>
        </w:rPr>
        <w:t xml:space="preserve"> prevede che “Il presente Avviso è finanziato a valere sulle risorse previste dal Fondo complementare al Piano Nazionale di Ripresa e Resilienza, come individuate dal decreto-legge 6 maggio 2021, n. 59, convertito, con modificazioni, dalla legge 1° luglio 2021, n. 101”; al comma 2 che la dotazione complessiva dell’Avviso è pari a € 500.000.000,00 (</w:t>
      </w:r>
      <w:proofErr w:type="spellStart"/>
      <w:r w:rsidRPr="00EA0C1C">
        <w:rPr>
          <w:rFonts w:asciiTheme="minorHAnsi" w:hAnsiTheme="minorHAnsi" w:cstheme="minorHAnsi"/>
          <w:sz w:val="22"/>
          <w:szCs w:val="22"/>
        </w:rPr>
        <w:t>cinquecentomilioni</w:t>
      </w:r>
      <w:proofErr w:type="spellEnd"/>
      <w:r w:rsidRPr="00EA0C1C">
        <w:rPr>
          <w:rFonts w:asciiTheme="minorHAnsi" w:hAnsiTheme="minorHAnsi" w:cstheme="minorHAnsi"/>
          <w:sz w:val="22"/>
          <w:szCs w:val="22"/>
        </w:rPr>
        <w:t>/00), con la seguente previsione: 100 milioni di euro per ciascuno degli anni dal 2022 al 2026 individuata a valere sulle risorse di cui al cap. 7450, Centro di responsabilità n. 5 del Bilancio di previsione del Ministero dell’Università e della Ricerca per l’anno 2022, per l’intervento “Iniziative di ricerca per tecnologie e percorsi innovativi in ambito sanitario e assistenziale”; al comma 3 che qualora lo stanziamento annuale previsto dalla Legge di bilancio fosse inferiore rispetto a quanto previsto per gli anni 2023 – 2026, le agevolazioni verranno ridotte proporzionalmente; l’articolo 9 che nel definire le spese ammissibili stabilisce, al comma 5 che “Sono, comunque, esclusi dall’ammissibilità della spesa gli oneri accessori, le commissioni per operazioni finanziarie, interessi di natura debitoria e interessi</w:t>
      </w:r>
      <w:r w:rsidRPr="002478C2">
        <w:rPr>
          <w:rFonts w:asciiTheme="minorHAnsi" w:hAnsiTheme="minorHAnsi" w:cstheme="minorHAnsi"/>
          <w:sz w:val="22"/>
          <w:szCs w:val="22"/>
        </w:rPr>
        <w:t xml:space="preserve">; </w:t>
      </w:r>
    </w:p>
    <w:p w14:paraId="23D00D1E" w14:textId="77777777" w:rsidR="00182438" w:rsidRPr="002E0E5C" w:rsidRDefault="00182438" w:rsidP="00182438">
      <w:pPr>
        <w:pStyle w:val="Default"/>
        <w:numPr>
          <w:ilvl w:val="0"/>
          <w:numId w:val="9"/>
        </w:numPr>
        <w:spacing w:after="60"/>
        <w:ind w:left="284" w:hanging="284"/>
        <w:jc w:val="both"/>
        <w:rPr>
          <w:rFonts w:asciiTheme="minorHAnsi" w:eastAsia="Calibri" w:hAnsiTheme="minorHAnsi" w:cstheme="minorHAnsi"/>
          <w:sz w:val="22"/>
          <w:szCs w:val="22"/>
        </w:rPr>
      </w:pPr>
      <w:r w:rsidRPr="002478C2">
        <w:rPr>
          <w:rFonts w:asciiTheme="minorHAnsi" w:hAnsiTheme="minorHAnsi" w:cstheme="minorHAnsi"/>
          <w:sz w:val="22"/>
          <w:szCs w:val="22"/>
        </w:rPr>
        <w:t xml:space="preserve">nell’ambito del suddetto Avviso è stata presentata e finanziata una proposta di Programma di Ricerca e Innovazione dal titolo </w:t>
      </w:r>
      <w:r w:rsidRPr="002E0E5C">
        <w:rPr>
          <w:rFonts w:asciiTheme="minorHAnsi" w:eastAsia="Calibri" w:hAnsiTheme="minorHAnsi" w:cstheme="minorHAnsi"/>
          <w:sz w:val="22"/>
          <w:szCs w:val="22"/>
        </w:rPr>
        <w:t xml:space="preserve">“Fit4MedRob – </w:t>
      </w:r>
      <w:proofErr w:type="spellStart"/>
      <w:r w:rsidRPr="002E0E5C">
        <w:rPr>
          <w:rFonts w:asciiTheme="minorHAnsi" w:eastAsia="Calibri" w:hAnsiTheme="minorHAnsi" w:cstheme="minorHAnsi"/>
          <w:sz w:val="22"/>
          <w:szCs w:val="22"/>
        </w:rPr>
        <w:t>Fit</w:t>
      </w:r>
      <w:proofErr w:type="spellEnd"/>
      <w:r w:rsidRPr="002E0E5C">
        <w:rPr>
          <w:rFonts w:asciiTheme="minorHAnsi" w:eastAsia="Calibri" w:hAnsiTheme="minorHAnsi" w:cstheme="minorHAnsi"/>
          <w:sz w:val="22"/>
          <w:szCs w:val="22"/>
        </w:rPr>
        <w:t xml:space="preserve"> for </w:t>
      </w:r>
      <w:proofErr w:type="spellStart"/>
      <w:r w:rsidRPr="002E0E5C">
        <w:rPr>
          <w:rFonts w:asciiTheme="minorHAnsi" w:eastAsia="Calibri" w:hAnsiTheme="minorHAnsi" w:cstheme="minorHAnsi"/>
          <w:sz w:val="22"/>
          <w:szCs w:val="22"/>
        </w:rPr>
        <w:t>Medical</w:t>
      </w:r>
      <w:proofErr w:type="spellEnd"/>
      <w:r w:rsidRPr="002E0E5C">
        <w:rPr>
          <w:rFonts w:asciiTheme="minorHAnsi" w:eastAsia="Calibri" w:hAnsiTheme="minorHAnsi" w:cstheme="minorHAnsi"/>
          <w:sz w:val="22"/>
          <w:szCs w:val="22"/>
        </w:rPr>
        <w:t xml:space="preserve"> Robotics” identificata con codice ID MUR - PNC0000007, approvata con decreto di concessione del finanziamento inviato dal MUR con prot. 0001984 del 09-12-2022;</w:t>
      </w:r>
    </w:p>
    <w:p w14:paraId="7F940BE4" w14:textId="77777777" w:rsidR="00182438" w:rsidRPr="002478C2" w:rsidRDefault="00182438" w:rsidP="00182438">
      <w:pPr>
        <w:pStyle w:val="Default"/>
        <w:numPr>
          <w:ilvl w:val="0"/>
          <w:numId w:val="9"/>
        </w:numPr>
        <w:spacing w:after="60"/>
        <w:ind w:left="284" w:hanging="284"/>
        <w:jc w:val="both"/>
        <w:rPr>
          <w:rFonts w:asciiTheme="minorHAnsi" w:hAnsiTheme="minorHAnsi" w:cstheme="minorHAnsi"/>
          <w:sz w:val="22"/>
          <w:szCs w:val="22"/>
        </w:rPr>
      </w:pPr>
      <w:r w:rsidRPr="002478C2">
        <w:rPr>
          <w:rFonts w:asciiTheme="minorHAnsi" w:hAnsiTheme="minorHAnsi" w:cstheme="minorHAnsi"/>
          <w:sz w:val="22"/>
          <w:szCs w:val="22"/>
        </w:rPr>
        <w:t>il Consiglio Nazionale delle Ricerche, in persona del Direttore</w:t>
      </w:r>
      <w:r>
        <w:rPr>
          <w:rFonts w:asciiTheme="minorHAnsi" w:hAnsiTheme="minorHAnsi" w:cstheme="minorHAnsi"/>
          <w:sz w:val="22"/>
          <w:szCs w:val="22"/>
        </w:rPr>
        <w:t xml:space="preserve"> del</w:t>
      </w:r>
      <w:r w:rsidRPr="002478C2">
        <w:rPr>
          <w:rFonts w:asciiTheme="minorHAnsi" w:hAnsiTheme="minorHAnsi" w:cstheme="minorHAnsi"/>
          <w:sz w:val="22"/>
          <w:szCs w:val="22"/>
        </w:rPr>
        <w:t xml:space="preserve"> CNR-</w:t>
      </w:r>
      <w:r>
        <w:rPr>
          <w:rFonts w:asciiTheme="minorHAnsi" w:hAnsiTheme="minorHAnsi" w:cstheme="minorHAnsi"/>
          <w:sz w:val="22"/>
          <w:szCs w:val="22"/>
        </w:rPr>
        <w:t>STIIMA</w:t>
      </w:r>
      <w:r w:rsidRPr="002478C2">
        <w:rPr>
          <w:rFonts w:asciiTheme="minorHAnsi" w:hAnsiTheme="minorHAnsi" w:cstheme="minorHAnsi"/>
          <w:sz w:val="22"/>
          <w:szCs w:val="22"/>
        </w:rPr>
        <w:t xml:space="preserve"> nella sua qualità di </w:t>
      </w:r>
      <w:proofErr w:type="spellStart"/>
      <w:r w:rsidRPr="002478C2">
        <w:rPr>
          <w:rFonts w:asciiTheme="minorHAnsi" w:hAnsiTheme="minorHAnsi" w:cstheme="minorHAnsi"/>
          <w:sz w:val="22"/>
          <w:szCs w:val="22"/>
        </w:rPr>
        <w:t>Spoke</w:t>
      </w:r>
      <w:proofErr w:type="spellEnd"/>
      <w:r>
        <w:rPr>
          <w:rFonts w:asciiTheme="minorHAnsi" w:hAnsiTheme="minorHAnsi" w:cstheme="minorHAnsi"/>
          <w:sz w:val="22"/>
          <w:szCs w:val="22"/>
        </w:rPr>
        <w:t xml:space="preserve"> 2 Leader</w:t>
      </w:r>
      <w:r w:rsidRPr="002478C2">
        <w:rPr>
          <w:rFonts w:asciiTheme="minorHAnsi" w:hAnsiTheme="minorHAnsi" w:cstheme="minorHAnsi"/>
          <w:sz w:val="22"/>
          <w:szCs w:val="22"/>
        </w:rPr>
        <w:t>, come da “Programma di R&amp;S” in attuazione di quanto disposto da HUB Fondazione</w:t>
      </w:r>
      <w:r>
        <w:rPr>
          <w:rFonts w:asciiTheme="minorHAnsi" w:hAnsiTheme="minorHAnsi" w:cstheme="minorHAnsi"/>
          <w:sz w:val="22"/>
          <w:szCs w:val="22"/>
        </w:rPr>
        <w:t xml:space="preserve"> Fit4Medrob, </w:t>
      </w:r>
      <w:r>
        <w:rPr>
          <w:rFonts w:asciiTheme="minorHAnsi" w:hAnsiTheme="minorHAnsi" w:cstheme="minorHAnsi"/>
          <w:sz w:val="22"/>
          <w:szCs w:val="22"/>
        </w:rPr>
        <w:lastRenderedPageBreak/>
        <w:t>ha approvato il Bando a C</w:t>
      </w:r>
      <w:r w:rsidRPr="002478C2">
        <w:rPr>
          <w:rFonts w:asciiTheme="minorHAnsi" w:hAnsiTheme="minorHAnsi" w:cstheme="minorHAnsi"/>
          <w:sz w:val="22"/>
          <w:szCs w:val="22"/>
        </w:rPr>
        <w:t>ascata (di seguito anche “Bando”)</w:t>
      </w:r>
      <w:r>
        <w:rPr>
          <w:rFonts w:asciiTheme="minorHAnsi" w:hAnsiTheme="minorHAnsi" w:cstheme="minorHAnsi"/>
          <w:sz w:val="22"/>
          <w:szCs w:val="22"/>
        </w:rPr>
        <w:t xml:space="preserve">, per l’importo complessivo di </w:t>
      </w:r>
      <w:proofErr w:type="gramStart"/>
      <w:r w:rsidRPr="009829D7">
        <w:rPr>
          <w:rFonts w:asciiTheme="minorHAnsi" w:hAnsiTheme="minorHAnsi" w:cstheme="minorHAnsi"/>
          <w:sz w:val="22"/>
          <w:szCs w:val="22"/>
        </w:rPr>
        <w:t>Euro</w:t>
      </w:r>
      <w:proofErr w:type="gramEnd"/>
      <w:r w:rsidRPr="009829D7">
        <w:rPr>
          <w:rFonts w:asciiTheme="minorHAnsi" w:hAnsiTheme="minorHAnsi" w:cstheme="minorHAnsi"/>
          <w:sz w:val="22"/>
          <w:szCs w:val="22"/>
        </w:rPr>
        <w:t xml:space="preserve"> </w:t>
      </w:r>
      <w:r>
        <w:rPr>
          <w:rFonts w:asciiTheme="minorHAnsi" w:hAnsiTheme="minorHAnsi" w:cstheme="minorHAnsi"/>
          <w:sz w:val="22"/>
          <w:szCs w:val="22"/>
        </w:rPr>
        <w:t>7</w:t>
      </w:r>
      <w:r w:rsidRPr="009829D7">
        <w:rPr>
          <w:rFonts w:asciiTheme="minorHAnsi" w:hAnsiTheme="minorHAnsi" w:cstheme="minorHAnsi"/>
          <w:sz w:val="22"/>
          <w:szCs w:val="22"/>
        </w:rPr>
        <w:t>.</w:t>
      </w:r>
      <w:r>
        <w:rPr>
          <w:rFonts w:asciiTheme="minorHAnsi" w:hAnsiTheme="minorHAnsi" w:cstheme="minorHAnsi"/>
          <w:sz w:val="22"/>
          <w:szCs w:val="22"/>
        </w:rPr>
        <w:t>5</w:t>
      </w:r>
      <w:r w:rsidRPr="009829D7">
        <w:rPr>
          <w:rFonts w:asciiTheme="minorHAnsi" w:hAnsiTheme="minorHAnsi" w:cstheme="minorHAnsi"/>
          <w:sz w:val="22"/>
          <w:szCs w:val="22"/>
        </w:rPr>
        <w:t>00.000,00 da</w:t>
      </w:r>
      <w:r w:rsidRPr="002478C2">
        <w:rPr>
          <w:rFonts w:asciiTheme="minorHAnsi" w:hAnsiTheme="minorHAnsi" w:cstheme="minorHAnsi"/>
          <w:sz w:val="22"/>
          <w:szCs w:val="22"/>
        </w:rPr>
        <w:t xml:space="preserve"> assegnarsi secondo le modalità stabilite dal medesimo Bando; </w:t>
      </w:r>
    </w:p>
    <w:p w14:paraId="6D991B6B" w14:textId="01B7B502" w:rsidR="00182438" w:rsidRPr="002478C2" w:rsidRDefault="00182438" w:rsidP="00182438">
      <w:pPr>
        <w:pStyle w:val="Default"/>
        <w:numPr>
          <w:ilvl w:val="0"/>
          <w:numId w:val="9"/>
        </w:numPr>
        <w:spacing w:after="60"/>
        <w:ind w:left="284" w:hanging="284"/>
        <w:jc w:val="both"/>
        <w:rPr>
          <w:rFonts w:asciiTheme="minorHAnsi" w:hAnsiTheme="minorHAnsi" w:cstheme="minorHAnsi"/>
          <w:sz w:val="22"/>
          <w:szCs w:val="22"/>
        </w:rPr>
      </w:pPr>
      <w:r w:rsidRPr="002478C2">
        <w:rPr>
          <w:rFonts w:asciiTheme="minorHAnsi" w:hAnsiTheme="minorHAnsi" w:cstheme="minorHAnsi"/>
          <w:sz w:val="22"/>
          <w:szCs w:val="22"/>
        </w:rPr>
        <w:t>in esito alle operazioni di cui al Bando, come da Provvedimento del Direttore del CNR-</w:t>
      </w:r>
      <w:r>
        <w:rPr>
          <w:rFonts w:asciiTheme="minorHAnsi" w:hAnsiTheme="minorHAnsi" w:cstheme="minorHAnsi"/>
          <w:sz w:val="22"/>
          <w:szCs w:val="22"/>
        </w:rPr>
        <w:t>STIIMA</w:t>
      </w:r>
      <w:r w:rsidRPr="002478C2">
        <w:rPr>
          <w:rFonts w:asciiTheme="minorHAnsi" w:hAnsiTheme="minorHAnsi" w:cstheme="minorHAnsi"/>
          <w:sz w:val="22"/>
          <w:szCs w:val="22"/>
        </w:rPr>
        <w:t xml:space="preserve"> n. ______ prot. n. del______________ sono state approvate le operazioni di selezione dei progetti ammessi al finanziamento a valere sui fondi CUP </w:t>
      </w:r>
      <w:r w:rsidR="00722D07">
        <w:rPr>
          <w:rFonts w:asciiTheme="minorHAnsi" w:hAnsiTheme="minorHAnsi" w:cstheme="minorHAnsi"/>
          <w:sz w:val="22"/>
          <w:szCs w:val="22"/>
        </w:rPr>
        <w:t>B53C22006960001</w:t>
      </w:r>
      <w:r w:rsidRPr="005C12B5">
        <w:rPr>
          <w:rFonts w:asciiTheme="minorHAnsi" w:hAnsiTheme="minorHAnsi" w:cstheme="minorHAnsi"/>
          <w:sz w:val="22"/>
          <w:szCs w:val="22"/>
        </w:rPr>
        <w:t xml:space="preserve"> </w:t>
      </w:r>
      <w:r w:rsidRPr="002478C2">
        <w:rPr>
          <w:rFonts w:asciiTheme="minorHAnsi" w:hAnsiTheme="minorHAnsi" w:cstheme="minorHAnsi"/>
          <w:sz w:val="22"/>
          <w:szCs w:val="22"/>
        </w:rPr>
        <w:t>del Consiglio Nazionale delle Ricerche -</w:t>
      </w:r>
      <w:r>
        <w:rPr>
          <w:rFonts w:asciiTheme="minorHAnsi" w:hAnsiTheme="minorHAnsi" w:cstheme="minorHAnsi"/>
          <w:sz w:val="22"/>
          <w:szCs w:val="22"/>
        </w:rPr>
        <w:t xml:space="preserve"> </w:t>
      </w:r>
      <w:r w:rsidRPr="002478C2">
        <w:rPr>
          <w:rFonts w:asciiTheme="minorHAnsi" w:hAnsiTheme="minorHAnsi" w:cstheme="minorHAnsi"/>
          <w:sz w:val="22"/>
          <w:szCs w:val="22"/>
        </w:rPr>
        <w:t>CNR;</w:t>
      </w:r>
    </w:p>
    <w:p w14:paraId="25BDBFCC" w14:textId="77777777" w:rsidR="00182438" w:rsidRPr="002478C2" w:rsidRDefault="00182438" w:rsidP="00182438">
      <w:pPr>
        <w:pStyle w:val="Default"/>
        <w:numPr>
          <w:ilvl w:val="0"/>
          <w:numId w:val="9"/>
        </w:numPr>
        <w:spacing w:after="60"/>
        <w:ind w:left="284" w:hanging="284"/>
        <w:jc w:val="both"/>
        <w:rPr>
          <w:rFonts w:asciiTheme="minorHAnsi" w:hAnsiTheme="minorHAnsi" w:cstheme="minorHAnsi"/>
          <w:sz w:val="22"/>
          <w:szCs w:val="22"/>
        </w:rPr>
      </w:pPr>
      <w:r w:rsidRPr="002478C2">
        <w:rPr>
          <w:rFonts w:asciiTheme="minorHAnsi" w:hAnsiTheme="minorHAnsi" w:cstheme="minorHAnsi"/>
          <w:sz w:val="22"/>
          <w:szCs w:val="22"/>
        </w:rPr>
        <w:t>con Provvedimento n. _________del ___________, prot. n. ____________, il Consiglio Nazionale delle Ricerche -</w:t>
      </w:r>
      <w:r>
        <w:rPr>
          <w:rFonts w:asciiTheme="minorHAnsi" w:hAnsiTheme="minorHAnsi" w:cstheme="minorHAnsi"/>
          <w:sz w:val="22"/>
          <w:szCs w:val="22"/>
        </w:rPr>
        <w:t xml:space="preserve"> </w:t>
      </w:r>
      <w:r w:rsidRPr="002478C2">
        <w:rPr>
          <w:rFonts w:asciiTheme="minorHAnsi" w:hAnsiTheme="minorHAnsi" w:cstheme="minorHAnsi"/>
          <w:sz w:val="22"/>
          <w:szCs w:val="22"/>
        </w:rPr>
        <w:t>CNR, in persona del Direttore</w:t>
      </w:r>
      <w:r>
        <w:rPr>
          <w:rFonts w:asciiTheme="minorHAnsi" w:hAnsiTheme="minorHAnsi" w:cstheme="minorHAnsi"/>
          <w:sz w:val="22"/>
          <w:szCs w:val="22"/>
        </w:rPr>
        <w:t xml:space="preserve"> del</w:t>
      </w:r>
      <w:r w:rsidRPr="002478C2">
        <w:rPr>
          <w:rFonts w:asciiTheme="minorHAnsi" w:hAnsiTheme="minorHAnsi" w:cstheme="minorHAnsi"/>
          <w:sz w:val="22"/>
          <w:szCs w:val="22"/>
        </w:rPr>
        <w:t xml:space="preserve"> CNR-</w:t>
      </w:r>
      <w:r>
        <w:rPr>
          <w:rFonts w:asciiTheme="minorHAnsi" w:hAnsiTheme="minorHAnsi" w:cstheme="minorHAnsi"/>
          <w:sz w:val="22"/>
          <w:szCs w:val="22"/>
        </w:rPr>
        <w:t>STIIMA</w:t>
      </w:r>
      <w:r w:rsidRPr="002478C2">
        <w:rPr>
          <w:rFonts w:asciiTheme="minorHAnsi" w:hAnsiTheme="minorHAnsi" w:cstheme="minorHAnsi"/>
          <w:sz w:val="22"/>
          <w:szCs w:val="22"/>
        </w:rPr>
        <w:t xml:space="preserve">, nella sua qualità di </w:t>
      </w:r>
      <w:proofErr w:type="spellStart"/>
      <w:r w:rsidRPr="002478C2">
        <w:rPr>
          <w:rFonts w:asciiTheme="minorHAnsi" w:hAnsiTheme="minorHAnsi" w:cstheme="minorHAnsi"/>
          <w:sz w:val="22"/>
          <w:szCs w:val="22"/>
        </w:rPr>
        <w:t>Spoke</w:t>
      </w:r>
      <w:proofErr w:type="spellEnd"/>
      <w:r w:rsidRPr="002478C2">
        <w:rPr>
          <w:rFonts w:asciiTheme="minorHAnsi" w:hAnsiTheme="minorHAnsi" w:cstheme="minorHAnsi"/>
          <w:sz w:val="22"/>
          <w:szCs w:val="22"/>
        </w:rPr>
        <w:t xml:space="preserve"> </w:t>
      </w:r>
      <w:r>
        <w:rPr>
          <w:rFonts w:asciiTheme="minorHAnsi" w:hAnsiTheme="minorHAnsi" w:cstheme="minorHAnsi"/>
          <w:sz w:val="22"/>
          <w:szCs w:val="22"/>
        </w:rPr>
        <w:t xml:space="preserve">2 Leader </w:t>
      </w:r>
      <w:r w:rsidRPr="002478C2">
        <w:rPr>
          <w:rFonts w:asciiTheme="minorHAnsi" w:hAnsiTheme="minorHAnsi" w:cstheme="minorHAnsi"/>
          <w:sz w:val="22"/>
          <w:szCs w:val="22"/>
        </w:rPr>
        <w:t>ha assegnato al Beneficiario sotto specificato il finanziamento di euro _______ per la realizzazione del progetto denominato “____________” (di seguito anche “il Progetto”), corredato dei seguenti allegati:</w:t>
      </w:r>
    </w:p>
    <w:p w14:paraId="7B73CC8C" w14:textId="77777777" w:rsidR="00182438" w:rsidRPr="00132725" w:rsidRDefault="00182438" w:rsidP="00182438">
      <w:pPr>
        <w:pStyle w:val="Paragrafoelenco"/>
        <w:numPr>
          <w:ilvl w:val="0"/>
          <w:numId w:val="10"/>
        </w:numPr>
        <w:adjustRightInd w:val="0"/>
        <w:spacing w:before="120" w:after="120"/>
        <w:ind w:left="568" w:hanging="284"/>
        <w:rPr>
          <w:rFonts w:cstheme="minorHAnsi"/>
          <w:lang w:val="it-IT"/>
        </w:rPr>
      </w:pPr>
      <w:r>
        <w:rPr>
          <w:rFonts w:cstheme="minorHAnsi"/>
          <w:lang w:val="it-IT"/>
        </w:rPr>
        <w:t>Allegato A</w:t>
      </w:r>
      <w:r w:rsidRPr="00132725">
        <w:rPr>
          <w:rFonts w:cstheme="minorHAnsi"/>
          <w:lang w:val="it-IT"/>
        </w:rPr>
        <w:t xml:space="preserve"> – Proposta Progettuale;</w:t>
      </w:r>
    </w:p>
    <w:p w14:paraId="247B1617" w14:textId="77777777" w:rsidR="00182438" w:rsidRPr="002478C2" w:rsidRDefault="00182438" w:rsidP="00182438">
      <w:pPr>
        <w:pStyle w:val="Paragrafoelenco"/>
        <w:numPr>
          <w:ilvl w:val="0"/>
          <w:numId w:val="10"/>
        </w:numPr>
        <w:adjustRightInd w:val="0"/>
        <w:spacing w:before="120" w:after="120"/>
        <w:ind w:left="568" w:hanging="284"/>
        <w:rPr>
          <w:rFonts w:cstheme="minorHAnsi"/>
          <w:lang w:val="it-IT"/>
        </w:rPr>
      </w:pPr>
      <w:r w:rsidRPr="002478C2">
        <w:rPr>
          <w:rFonts w:cstheme="minorHAnsi"/>
          <w:lang w:val="it-IT"/>
        </w:rPr>
        <w:t xml:space="preserve">Allegato </w:t>
      </w:r>
      <w:r>
        <w:rPr>
          <w:rFonts w:cstheme="minorHAnsi"/>
          <w:lang w:val="it-IT"/>
        </w:rPr>
        <w:t>B</w:t>
      </w:r>
      <w:r w:rsidRPr="002478C2">
        <w:rPr>
          <w:rFonts w:cstheme="minorHAnsi"/>
          <w:lang w:val="it-IT"/>
        </w:rPr>
        <w:t xml:space="preserve"> – Piano economico-finanziario di Progetto;</w:t>
      </w:r>
    </w:p>
    <w:p w14:paraId="210B3451" w14:textId="77777777" w:rsidR="00182438" w:rsidRPr="002478C2" w:rsidRDefault="00182438" w:rsidP="00182438">
      <w:pPr>
        <w:pStyle w:val="Paragrafoelenco"/>
        <w:numPr>
          <w:ilvl w:val="0"/>
          <w:numId w:val="10"/>
        </w:numPr>
        <w:spacing w:before="120" w:after="120"/>
        <w:ind w:left="568" w:hanging="284"/>
        <w:contextualSpacing w:val="0"/>
        <w:rPr>
          <w:rFonts w:cstheme="minorHAnsi"/>
          <w:lang w:val="it-IT"/>
        </w:rPr>
      </w:pPr>
      <w:r>
        <w:rPr>
          <w:rFonts w:cstheme="minorHAnsi"/>
          <w:lang w:val="it-IT"/>
        </w:rPr>
        <w:t>Allegato C</w:t>
      </w:r>
      <w:r w:rsidRPr="002478C2">
        <w:rPr>
          <w:rFonts w:cstheme="minorHAnsi"/>
          <w:lang w:val="it-IT"/>
        </w:rPr>
        <w:t xml:space="preserve"> – Cronoprogramma di Progetto.</w:t>
      </w:r>
    </w:p>
    <w:p w14:paraId="10E42096" w14:textId="77777777" w:rsidR="00CE3AFB" w:rsidRDefault="00CE3AFB" w:rsidP="00182438">
      <w:pPr>
        <w:pStyle w:val="Paragrafoelenco"/>
        <w:spacing w:before="120" w:after="120"/>
        <w:ind w:left="0"/>
        <w:contextualSpacing w:val="0"/>
        <w:jc w:val="center"/>
        <w:rPr>
          <w:rFonts w:cstheme="minorHAnsi"/>
          <w:i/>
          <w:iCs/>
          <w:lang w:val="it-IT"/>
        </w:rPr>
      </w:pPr>
    </w:p>
    <w:p w14:paraId="45E2D799" w14:textId="4CAFD751" w:rsidR="00182438" w:rsidRPr="006B5CAB" w:rsidRDefault="00182438" w:rsidP="006B5CAB">
      <w:pPr>
        <w:spacing w:before="120" w:after="120"/>
        <w:jc w:val="center"/>
        <w:rPr>
          <w:rFonts w:asciiTheme="minorHAnsi" w:hAnsiTheme="minorHAnsi" w:cstheme="minorHAnsi"/>
          <w:iCs/>
          <w:caps/>
          <w:sz w:val="22"/>
          <w:szCs w:val="22"/>
        </w:rPr>
      </w:pPr>
      <w:r w:rsidRPr="006B5CAB">
        <w:rPr>
          <w:rFonts w:asciiTheme="minorHAnsi" w:hAnsiTheme="minorHAnsi" w:cstheme="minorHAnsi"/>
          <w:iCs/>
          <w:caps/>
          <w:sz w:val="22"/>
          <w:szCs w:val="22"/>
        </w:rPr>
        <w:t>Tutto ciò premesso</w:t>
      </w:r>
    </w:p>
    <w:p w14:paraId="2A75F00F" w14:textId="77777777" w:rsidR="00182438" w:rsidRPr="002478C2" w:rsidRDefault="00182438" w:rsidP="00182438">
      <w:pPr>
        <w:pStyle w:val="Paragrafoelenco"/>
        <w:spacing w:before="120" w:after="120"/>
        <w:ind w:left="0"/>
        <w:contextualSpacing w:val="0"/>
        <w:jc w:val="center"/>
        <w:rPr>
          <w:rFonts w:cstheme="minorHAnsi"/>
          <w:lang w:val="it-IT"/>
        </w:rPr>
      </w:pPr>
      <w:r w:rsidRPr="002478C2">
        <w:rPr>
          <w:rFonts w:cstheme="minorHAnsi"/>
          <w:lang w:val="it-IT"/>
        </w:rPr>
        <w:t>tra</w:t>
      </w:r>
    </w:p>
    <w:p w14:paraId="0987435F" w14:textId="77777777" w:rsidR="00182438" w:rsidRPr="002478C2" w:rsidRDefault="00182438" w:rsidP="00182438">
      <w:pPr>
        <w:pStyle w:val="Paragrafoelenco"/>
        <w:spacing w:before="120" w:after="120"/>
        <w:ind w:left="0"/>
        <w:jc w:val="both"/>
        <w:rPr>
          <w:rFonts w:cstheme="minorHAnsi"/>
          <w:lang w:val="it-IT"/>
        </w:rPr>
      </w:pPr>
      <w:r w:rsidRPr="002478C2">
        <w:rPr>
          <w:rFonts w:cstheme="minorHAnsi"/>
          <w:lang w:val="it-IT"/>
        </w:rPr>
        <w:t>Il Consiglio Nazionale delle Ricerche, CNR-</w:t>
      </w:r>
      <w:r>
        <w:rPr>
          <w:rFonts w:cstheme="minorHAnsi"/>
          <w:lang w:val="it-IT"/>
        </w:rPr>
        <w:t>STIIMA</w:t>
      </w:r>
      <w:r w:rsidRPr="002478C2">
        <w:rPr>
          <w:rFonts w:cstheme="minorHAnsi"/>
          <w:lang w:val="it-IT"/>
        </w:rPr>
        <w:t xml:space="preserve"> con sede in Via </w:t>
      </w:r>
      <w:r>
        <w:rPr>
          <w:rFonts w:cstheme="minorHAnsi"/>
          <w:lang w:val="it-IT"/>
        </w:rPr>
        <w:t>Alfonso Corti</w:t>
      </w:r>
      <w:r w:rsidRPr="002478C2">
        <w:rPr>
          <w:rFonts w:cstheme="minorHAnsi"/>
          <w:lang w:val="it-IT"/>
        </w:rPr>
        <w:t xml:space="preserve">, </w:t>
      </w:r>
      <w:r>
        <w:rPr>
          <w:rFonts w:cstheme="minorHAnsi"/>
          <w:lang w:val="it-IT"/>
        </w:rPr>
        <w:t>12</w:t>
      </w:r>
      <w:r w:rsidRPr="002478C2">
        <w:rPr>
          <w:rFonts w:cstheme="minorHAnsi"/>
          <w:lang w:val="it-IT"/>
        </w:rPr>
        <w:t xml:space="preserve"> – </w:t>
      </w:r>
      <w:r>
        <w:rPr>
          <w:rFonts w:cstheme="minorHAnsi"/>
          <w:lang w:val="it-IT"/>
        </w:rPr>
        <w:t>20133</w:t>
      </w:r>
      <w:r w:rsidRPr="002478C2">
        <w:rPr>
          <w:rFonts w:cstheme="minorHAnsi"/>
          <w:lang w:val="it-IT"/>
        </w:rPr>
        <w:t xml:space="preserve"> - </w:t>
      </w:r>
      <w:r>
        <w:rPr>
          <w:rFonts w:cstheme="minorHAnsi"/>
          <w:lang w:val="it-IT"/>
        </w:rPr>
        <w:t>Milano</w:t>
      </w:r>
      <w:r w:rsidRPr="002478C2">
        <w:rPr>
          <w:rFonts w:cstheme="minorHAnsi"/>
          <w:lang w:val="it-IT"/>
        </w:rPr>
        <w:t>, P.IVA 02118311006, PEC protocollo.</w:t>
      </w:r>
      <w:r>
        <w:rPr>
          <w:rFonts w:cstheme="minorHAnsi"/>
          <w:lang w:val="it-IT"/>
        </w:rPr>
        <w:t>stiima</w:t>
      </w:r>
      <w:r w:rsidRPr="002478C2">
        <w:rPr>
          <w:rFonts w:cstheme="minorHAnsi"/>
          <w:lang w:val="it-IT"/>
        </w:rPr>
        <w:t>@pec.cnr.it, rappresentata dal Direttore ___________, nato a _____</w:t>
      </w:r>
      <w:proofErr w:type="gramStart"/>
      <w:r w:rsidRPr="002478C2">
        <w:rPr>
          <w:rFonts w:cstheme="minorHAnsi"/>
          <w:lang w:val="it-IT"/>
        </w:rPr>
        <w:t>_(</w:t>
      </w:r>
      <w:proofErr w:type="gramEnd"/>
      <w:r w:rsidRPr="002478C2">
        <w:rPr>
          <w:rFonts w:cstheme="minorHAnsi"/>
          <w:lang w:val="it-IT"/>
        </w:rPr>
        <w:t xml:space="preserve">__) il ________, in qualità di legale rappresentante, nella sua qualità di </w:t>
      </w:r>
      <w:proofErr w:type="spellStart"/>
      <w:r w:rsidRPr="002478C2">
        <w:rPr>
          <w:rFonts w:cstheme="minorHAnsi"/>
          <w:lang w:val="it-IT"/>
        </w:rPr>
        <w:t>Spoke</w:t>
      </w:r>
      <w:proofErr w:type="spellEnd"/>
      <w:r>
        <w:rPr>
          <w:rFonts w:cstheme="minorHAnsi"/>
          <w:lang w:val="it-IT"/>
        </w:rPr>
        <w:t xml:space="preserve"> 2 Leader</w:t>
      </w:r>
      <w:r w:rsidRPr="002478C2">
        <w:rPr>
          <w:rFonts w:cstheme="minorHAnsi"/>
          <w:lang w:val="it-IT"/>
        </w:rPr>
        <w:t xml:space="preserve"> ______________, come “Programma di R&amp;S” (codice </w:t>
      </w:r>
      <w:r w:rsidRPr="005C12B5">
        <w:rPr>
          <w:rFonts w:cstheme="minorHAnsi"/>
          <w:lang w:val="it-IT"/>
        </w:rPr>
        <w:t>PNC0000007</w:t>
      </w:r>
      <w:r w:rsidRPr="002478C2">
        <w:rPr>
          <w:rFonts w:cstheme="minorHAnsi"/>
          <w:lang w:val="it-IT"/>
        </w:rPr>
        <w:t>), di seguito “</w:t>
      </w:r>
      <w:proofErr w:type="spellStart"/>
      <w:r w:rsidRPr="002478C2">
        <w:rPr>
          <w:rFonts w:cstheme="minorHAnsi"/>
          <w:lang w:val="it-IT"/>
        </w:rPr>
        <w:t>Spoke</w:t>
      </w:r>
      <w:proofErr w:type="spellEnd"/>
      <w:r w:rsidRPr="002478C2">
        <w:rPr>
          <w:rFonts w:cstheme="minorHAnsi"/>
          <w:lang w:val="it-IT"/>
        </w:rPr>
        <w:t>”</w:t>
      </w:r>
    </w:p>
    <w:p w14:paraId="253057C6" w14:textId="77777777" w:rsidR="00182438" w:rsidRPr="002478C2" w:rsidRDefault="00182438" w:rsidP="00182438">
      <w:pPr>
        <w:pStyle w:val="Paragrafoelenco"/>
        <w:spacing w:before="120" w:after="120"/>
        <w:ind w:left="0"/>
        <w:jc w:val="center"/>
        <w:rPr>
          <w:rFonts w:cstheme="minorHAnsi"/>
          <w:lang w:val="it-IT"/>
        </w:rPr>
      </w:pPr>
      <w:r w:rsidRPr="002478C2">
        <w:rPr>
          <w:rFonts w:cstheme="minorHAnsi"/>
          <w:lang w:val="it-IT"/>
        </w:rPr>
        <w:t>e</w:t>
      </w:r>
    </w:p>
    <w:p w14:paraId="4AA40C9D" w14:textId="77777777" w:rsidR="00182438" w:rsidRPr="002478C2" w:rsidRDefault="00182438" w:rsidP="00182438">
      <w:pPr>
        <w:spacing w:before="120" w:after="240"/>
        <w:jc w:val="both"/>
        <w:rPr>
          <w:rFonts w:asciiTheme="minorHAnsi" w:hAnsiTheme="minorHAnsi" w:cstheme="minorHAnsi"/>
          <w:sz w:val="22"/>
          <w:szCs w:val="22"/>
        </w:rPr>
      </w:pPr>
      <w:r w:rsidRPr="002478C2">
        <w:rPr>
          <w:rFonts w:asciiTheme="minorHAnsi" w:hAnsiTheme="minorHAnsi" w:cstheme="minorHAnsi"/>
          <w:sz w:val="22"/>
          <w:szCs w:val="22"/>
        </w:rPr>
        <w:t xml:space="preserve">Il soggetto_______, con sede in ________ Partita IVA ___________ </w:t>
      </w:r>
      <w:proofErr w:type="spellStart"/>
      <w:r w:rsidRPr="002478C2">
        <w:rPr>
          <w:rFonts w:asciiTheme="minorHAnsi" w:hAnsiTheme="minorHAnsi" w:cstheme="minorHAnsi"/>
          <w:sz w:val="22"/>
          <w:szCs w:val="22"/>
        </w:rPr>
        <w:t>pec</w:t>
      </w:r>
      <w:proofErr w:type="spellEnd"/>
      <w:r w:rsidRPr="002478C2">
        <w:rPr>
          <w:rFonts w:asciiTheme="minorHAnsi" w:hAnsiTheme="minorHAnsi" w:cstheme="minorHAnsi"/>
          <w:sz w:val="22"/>
          <w:szCs w:val="22"/>
        </w:rPr>
        <w:t>: __________, rappresentata da ____________, nato ____(__) il __________, in qualità di legale rappresentante e aggiudicatario del finanziamento di euro______ in relazione al Bando di cui in premesse, per il progetto denominato “______________”, in qualità di __________, di seguito “Beneficiario”</w:t>
      </w:r>
    </w:p>
    <w:p w14:paraId="2B84C8B7" w14:textId="77777777" w:rsidR="006B5CAB" w:rsidRDefault="006B5CAB" w:rsidP="00182438">
      <w:pPr>
        <w:spacing w:before="120" w:after="120"/>
        <w:jc w:val="center"/>
        <w:rPr>
          <w:rFonts w:asciiTheme="minorHAnsi" w:hAnsiTheme="minorHAnsi" w:cstheme="minorHAnsi"/>
          <w:iCs/>
          <w:caps/>
          <w:sz w:val="22"/>
          <w:szCs w:val="22"/>
        </w:rPr>
      </w:pPr>
    </w:p>
    <w:p w14:paraId="1284BA08" w14:textId="04BEEC88" w:rsidR="00182438" w:rsidRPr="006B5CAB" w:rsidRDefault="00182438" w:rsidP="00182438">
      <w:pPr>
        <w:spacing w:before="120" w:after="120"/>
        <w:jc w:val="center"/>
        <w:rPr>
          <w:rFonts w:asciiTheme="minorHAnsi" w:hAnsiTheme="minorHAnsi" w:cstheme="minorHAnsi"/>
          <w:iCs/>
          <w:caps/>
          <w:sz w:val="22"/>
          <w:szCs w:val="22"/>
        </w:rPr>
      </w:pPr>
      <w:r w:rsidRPr="006B5CAB">
        <w:rPr>
          <w:rFonts w:asciiTheme="minorHAnsi" w:hAnsiTheme="minorHAnsi" w:cstheme="minorHAnsi"/>
          <w:iCs/>
          <w:caps/>
          <w:sz w:val="22"/>
          <w:szCs w:val="22"/>
        </w:rPr>
        <w:t>SI STIPULA E SI CONVIENE QUANTO SEGUE</w:t>
      </w:r>
    </w:p>
    <w:p w14:paraId="3E19B821" w14:textId="77777777" w:rsidR="00CE3AFB" w:rsidRDefault="00CE3AFB"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p>
    <w:p w14:paraId="08E173F7" w14:textId="1AC2CC06" w:rsidR="00182438" w:rsidRPr="002478C2" w:rsidRDefault="00182438"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r w:rsidRPr="002478C2">
        <w:rPr>
          <w:rFonts w:asciiTheme="minorHAnsi" w:eastAsiaTheme="minorHAnsi" w:hAnsiTheme="minorHAnsi" w:cstheme="minorHAnsi"/>
          <w:b/>
          <w:bCs/>
          <w:color w:val="000000"/>
          <w:sz w:val="22"/>
          <w:szCs w:val="22"/>
          <w:lang w:eastAsia="en-US"/>
        </w:rPr>
        <w:t xml:space="preserve">Articolo 1 </w:t>
      </w:r>
    </w:p>
    <w:p w14:paraId="4C2A80E7" w14:textId="77777777" w:rsidR="00182438" w:rsidRPr="002478C2" w:rsidRDefault="00182438" w:rsidP="00182438">
      <w:pPr>
        <w:autoSpaceDE w:val="0"/>
        <w:autoSpaceDN w:val="0"/>
        <w:adjustRightInd w:val="0"/>
        <w:spacing w:before="120"/>
        <w:contextualSpacing/>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(Oggetto)</w:t>
      </w:r>
    </w:p>
    <w:p w14:paraId="15A00446" w14:textId="77777777" w:rsidR="00182438" w:rsidRPr="002478C2" w:rsidRDefault="00182438" w:rsidP="00182438">
      <w:pPr>
        <w:pStyle w:val="Paragrafoelenco"/>
        <w:numPr>
          <w:ilvl w:val="0"/>
          <w:numId w:val="12"/>
        </w:numPr>
        <w:adjustRightInd w:val="0"/>
        <w:spacing w:before="120" w:after="120"/>
        <w:ind w:left="284" w:hanging="284"/>
        <w:jc w:val="both"/>
        <w:rPr>
          <w:rFonts w:cstheme="minorHAnsi"/>
          <w:color w:val="000000"/>
          <w:lang w:val="it-IT"/>
        </w:rPr>
      </w:pPr>
      <w:r w:rsidRPr="002478C2">
        <w:rPr>
          <w:rFonts w:cstheme="minorHAnsi"/>
          <w:color w:val="000000"/>
          <w:lang w:val="it-IT"/>
        </w:rPr>
        <w:t xml:space="preserve">Il presente contratto regola i rapporti tra il Consiglio Nazionale delle Ricerche ed il Beneficiario, nonché i relativi termini e condizioni, le modalità di attuazione e gli obblighi di rendicontazione del Progetto identificato con acronimo__________, dal titolo “__________”. </w:t>
      </w:r>
    </w:p>
    <w:p w14:paraId="1A8CDC2D" w14:textId="77777777" w:rsidR="00CE3AFB" w:rsidRDefault="00CE3AFB"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p>
    <w:p w14:paraId="36D0A98D" w14:textId="7BB99B6F" w:rsidR="00182438" w:rsidRPr="002478C2" w:rsidRDefault="00182438"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r w:rsidRPr="002478C2">
        <w:rPr>
          <w:rFonts w:asciiTheme="minorHAnsi" w:eastAsiaTheme="minorHAnsi" w:hAnsiTheme="minorHAnsi" w:cstheme="minorHAnsi"/>
          <w:b/>
          <w:bCs/>
          <w:color w:val="000000"/>
          <w:sz w:val="22"/>
          <w:szCs w:val="22"/>
          <w:lang w:eastAsia="en-US"/>
        </w:rPr>
        <w:t xml:space="preserve">Articolo 2 </w:t>
      </w:r>
    </w:p>
    <w:p w14:paraId="7E0561EE" w14:textId="77777777" w:rsidR="00182438" w:rsidRPr="002478C2" w:rsidRDefault="00182438" w:rsidP="00182438">
      <w:pPr>
        <w:autoSpaceDE w:val="0"/>
        <w:autoSpaceDN w:val="0"/>
        <w:adjustRightInd w:val="0"/>
        <w:spacing w:before="120"/>
        <w:contextualSpacing/>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 xml:space="preserve">(Termini di attuazione del progetto, durata e importo del finanziamento) </w:t>
      </w:r>
    </w:p>
    <w:p w14:paraId="2F8AF441" w14:textId="77777777" w:rsidR="00182438" w:rsidRPr="002478C2" w:rsidRDefault="00182438" w:rsidP="00182438">
      <w:pPr>
        <w:pStyle w:val="Paragrafoelenco"/>
        <w:numPr>
          <w:ilvl w:val="0"/>
          <w:numId w:val="13"/>
        </w:numPr>
        <w:adjustRightInd w:val="0"/>
        <w:spacing w:before="120" w:after="120"/>
        <w:ind w:left="284" w:hanging="284"/>
        <w:jc w:val="both"/>
        <w:rPr>
          <w:rFonts w:cstheme="minorHAnsi"/>
          <w:color w:val="000000"/>
          <w:lang w:val="it-IT"/>
        </w:rPr>
      </w:pPr>
      <w:r w:rsidRPr="002478C2">
        <w:rPr>
          <w:rFonts w:cstheme="minorHAnsi"/>
          <w:color w:val="000000"/>
          <w:lang w:val="it-IT"/>
        </w:rPr>
        <w:t xml:space="preserve">Il Beneficiario si impegna a: </w:t>
      </w:r>
    </w:p>
    <w:p w14:paraId="00C920C8" w14:textId="77777777" w:rsidR="00182438" w:rsidRPr="002478C2" w:rsidRDefault="00182438" w:rsidP="00182438">
      <w:pPr>
        <w:numPr>
          <w:ilvl w:val="1"/>
          <w:numId w:val="11"/>
        </w:numPr>
        <w:autoSpaceDE w:val="0"/>
        <w:autoSpaceDN w:val="0"/>
        <w:adjustRightInd w:val="0"/>
        <w:spacing w:before="120" w:after="120"/>
        <w:ind w:left="568" w:hanging="284"/>
        <w:contextualSpacing/>
        <w:jc w:val="both"/>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color w:val="000000"/>
          <w:sz w:val="22"/>
          <w:szCs w:val="22"/>
          <w:lang w:eastAsia="en-US"/>
        </w:rPr>
        <w:t>realizzare il progetto denominato “_______”, come sopra ammesso al finanziamento per euro ________ a valere sui fondi con CUP ____________</w:t>
      </w:r>
      <w:proofErr w:type="gramStart"/>
      <w:r w:rsidRPr="002478C2">
        <w:rPr>
          <w:rFonts w:asciiTheme="minorHAnsi" w:eastAsiaTheme="minorHAnsi" w:hAnsiTheme="minorHAnsi" w:cstheme="minorHAnsi"/>
          <w:color w:val="000000"/>
          <w:sz w:val="22"/>
          <w:szCs w:val="22"/>
          <w:lang w:eastAsia="en-US"/>
        </w:rPr>
        <w:t>_ ;</w:t>
      </w:r>
      <w:proofErr w:type="gramEnd"/>
    </w:p>
    <w:p w14:paraId="3EFB50DA" w14:textId="77777777" w:rsidR="00182438" w:rsidRPr="002478C2" w:rsidRDefault="00182438" w:rsidP="00182438">
      <w:pPr>
        <w:numPr>
          <w:ilvl w:val="1"/>
          <w:numId w:val="11"/>
        </w:numPr>
        <w:autoSpaceDE w:val="0"/>
        <w:autoSpaceDN w:val="0"/>
        <w:adjustRightInd w:val="0"/>
        <w:spacing w:before="120" w:after="120"/>
        <w:ind w:left="568" w:hanging="284"/>
        <w:contextualSpacing/>
        <w:jc w:val="both"/>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color w:val="000000"/>
          <w:sz w:val="22"/>
          <w:szCs w:val="22"/>
          <w:lang w:eastAsia="en-US"/>
        </w:rPr>
        <w:t>rispettare le modalità descritte nell’Allegato A e nell’Allegato B e le tempistiche indicate nell’Allegato C recepite nel Provvedimento del Direttore del CNR-</w:t>
      </w:r>
      <w:r>
        <w:rPr>
          <w:rFonts w:asciiTheme="minorHAnsi" w:eastAsiaTheme="minorHAnsi" w:hAnsiTheme="minorHAnsi" w:cstheme="minorHAnsi"/>
          <w:color w:val="000000"/>
          <w:sz w:val="22"/>
          <w:szCs w:val="22"/>
          <w:lang w:eastAsia="en-US"/>
        </w:rPr>
        <w:t>STIIMA</w:t>
      </w:r>
      <w:r w:rsidRPr="002478C2">
        <w:rPr>
          <w:rFonts w:asciiTheme="minorHAnsi" w:eastAsiaTheme="minorHAnsi" w:hAnsiTheme="minorHAnsi" w:cstheme="minorHAnsi"/>
          <w:color w:val="000000"/>
          <w:sz w:val="22"/>
          <w:szCs w:val="22"/>
          <w:lang w:eastAsia="en-US"/>
        </w:rPr>
        <w:t xml:space="preserve"> n. _____del _______, prot. n. ______; </w:t>
      </w:r>
    </w:p>
    <w:p w14:paraId="4A599DE0" w14:textId="77777777" w:rsidR="00182438" w:rsidRPr="002478C2" w:rsidRDefault="00182438" w:rsidP="00182438">
      <w:pPr>
        <w:numPr>
          <w:ilvl w:val="1"/>
          <w:numId w:val="11"/>
        </w:numPr>
        <w:autoSpaceDE w:val="0"/>
        <w:autoSpaceDN w:val="0"/>
        <w:adjustRightInd w:val="0"/>
        <w:spacing w:before="120" w:after="120"/>
        <w:ind w:left="568" w:hanging="284"/>
        <w:contextualSpacing/>
        <w:jc w:val="both"/>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color w:val="000000"/>
          <w:sz w:val="22"/>
          <w:szCs w:val="22"/>
          <w:lang w:eastAsia="en-US"/>
        </w:rPr>
        <w:t>assicurare l’avvio tempestivo delle attività per non incorrere in ritardi attuativi e la conclusione del Progetto nel rispetto della tempistica prevista;</w:t>
      </w:r>
    </w:p>
    <w:p w14:paraId="6B0A8825" w14:textId="77777777" w:rsidR="00182438" w:rsidRPr="002478C2" w:rsidRDefault="00182438" w:rsidP="00182438">
      <w:pPr>
        <w:pStyle w:val="Paragrafoelenco"/>
        <w:numPr>
          <w:ilvl w:val="0"/>
          <w:numId w:val="13"/>
        </w:numPr>
        <w:adjustRightInd w:val="0"/>
        <w:spacing w:before="120" w:after="120"/>
        <w:ind w:left="284" w:hanging="284"/>
        <w:jc w:val="both"/>
        <w:rPr>
          <w:rFonts w:cstheme="minorHAnsi"/>
          <w:color w:val="000000"/>
          <w:lang w:val="it-IT"/>
        </w:rPr>
      </w:pPr>
      <w:r w:rsidRPr="002478C2">
        <w:rPr>
          <w:rFonts w:cstheme="minorHAnsi"/>
          <w:color w:val="000000"/>
          <w:lang w:val="it-IT"/>
        </w:rPr>
        <w:lastRenderedPageBreak/>
        <w:t>le attività sono indicate dettagliatamente nell’Allegato A e dovranno essere avviate dal Beneficiario a partire dalla data di sottoscrizione del presente Contratto;</w:t>
      </w:r>
    </w:p>
    <w:p w14:paraId="0E15D141" w14:textId="77777777" w:rsidR="00182438" w:rsidRPr="002478C2" w:rsidRDefault="00182438" w:rsidP="00182438">
      <w:pPr>
        <w:pStyle w:val="Paragrafoelenco"/>
        <w:numPr>
          <w:ilvl w:val="0"/>
          <w:numId w:val="13"/>
        </w:numPr>
        <w:adjustRightInd w:val="0"/>
        <w:spacing w:before="120" w:after="120"/>
        <w:ind w:left="284" w:hanging="284"/>
        <w:jc w:val="both"/>
        <w:rPr>
          <w:rFonts w:cstheme="minorHAnsi"/>
          <w:color w:val="000000"/>
          <w:lang w:val="it-IT"/>
        </w:rPr>
      </w:pPr>
      <w:r w:rsidRPr="002478C2">
        <w:rPr>
          <w:rFonts w:cstheme="minorHAnsi"/>
          <w:color w:val="000000"/>
          <w:lang w:val="it-IT"/>
        </w:rPr>
        <w:t xml:space="preserve">la durata di realizzazione del Progetto è fissata dall’Allegato C a decorrere dalla data indicata all’interno del provvedimento di concessione del finanziamento. </w:t>
      </w:r>
      <w:r w:rsidRPr="00532113">
        <w:rPr>
          <w:rFonts w:cstheme="minorHAnsi"/>
          <w:color w:val="000000"/>
          <w:lang w:val="it-IT"/>
        </w:rPr>
        <w:t xml:space="preserve">Il Progetto è prorogabile una sola volta e la proroga in ogni caso non può eccedere i 90 giorni antecedenti la conclusione del Programma di R&amp;S </w:t>
      </w:r>
      <w:r>
        <w:rPr>
          <w:rFonts w:cstheme="minorHAnsi"/>
          <w:color w:val="000000"/>
          <w:lang w:val="it-IT"/>
        </w:rPr>
        <w:t>Fit4MedRob</w:t>
      </w:r>
      <w:r w:rsidRPr="00532113">
        <w:rPr>
          <w:rFonts w:cstheme="minorHAnsi"/>
          <w:color w:val="000000"/>
          <w:lang w:val="it-IT"/>
        </w:rPr>
        <w:t xml:space="preserve">. </w:t>
      </w:r>
    </w:p>
    <w:p w14:paraId="4F29B7C6" w14:textId="77777777" w:rsidR="00CE3AFB" w:rsidRDefault="00CE3AFB" w:rsidP="00182438">
      <w:pPr>
        <w:autoSpaceDE w:val="0"/>
        <w:autoSpaceDN w:val="0"/>
        <w:adjustRightInd w:val="0"/>
        <w:spacing w:before="120" w:after="120"/>
        <w:contextualSpacing/>
        <w:jc w:val="center"/>
        <w:rPr>
          <w:rFonts w:asciiTheme="minorHAnsi" w:eastAsiaTheme="minorHAnsi" w:hAnsiTheme="minorHAnsi" w:cstheme="minorHAnsi"/>
          <w:b/>
          <w:color w:val="000000"/>
          <w:sz w:val="22"/>
          <w:szCs w:val="22"/>
          <w:lang w:eastAsia="en-US"/>
        </w:rPr>
      </w:pPr>
    </w:p>
    <w:p w14:paraId="76096DF9" w14:textId="28E75EB9" w:rsidR="00182438" w:rsidRPr="002478C2" w:rsidRDefault="00182438" w:rsidP="00182438">
      <w:pPr>
        <w:autoSpaceDE w:val="0"/>
        <w:autoSpaceDN w:val="0"/>
        <w:adjustRightInd w:val="0"/>
        <w:spacing w:before="120" w:after="120"/>
        <w:contextualSpacing/>
        <w:jc w:val="center"/>
        <w:rPr>
          <w:rFonts w:asciiTheme="minorHAnsi" w:eastAsiaTheme="minorHAnsi" w:hAnsiTheme="minorHAnsi" w:cstheme="minorHAnsi"/>
          <w:b/>
          <w:color w:val="000000"/>
          <w:sz w:val="22"/>
          <w:szCs w:val="22"/>
          <w:lang w:eastAsia="en-US"/>
        </w:rPr>
      </w:pPr>
      <w:r w:rsidRPr="002478C2">
        <w:rPr>
          <w:rFonts w:asciiTheme="minorHAnsi" w:eastAsiaTheme="minorHAnsi" w:hAnsiTheme="minorHAnsi" w:cstheme="minorHAnsi"/>
          <w:b/>
          <w:color w:val="000000"/>
          <w:sz w:val="22"/>
          <w:szCs w:val="22"/>
          <w:lang w:eastAsia="en-US"/>
        </w:rPr>
        <w:t xml:space="preserve">Articolo 3 </w:t>
      </w:r>
    </w:p>
    <w:p w14:paraId="62CCCE9C" w14:textId="77777777" w:rsidR="00182438" w:rsidRPr="002478C2" w:rsidRDefault="00182438" w:rsidP="00182438">
      <w:pPr>
        <w:autoSpaceDE w:val="0"/>
        <w:autoSpaceDN w:val="0"/>
        <w:adjustRightInd w:val="0"/>
        <w:spacing w:before="120"/>
        <w:jc w:val="center"/>
        <w:rPr>
          <w:rFonts w:asciiTheme="minorHAnsi" w:eastAsiaTheme="minorHAnsi" w:hAnsiTheme="minorHAnsi" w:cstheme="minorHAnsi"/>
          <w:b/>
          <w:color w:val="000000"/>
          <w:sz w:val="22"/>
          <w:szCs w:val="22"/>
          <w:lang w:eastAsia="en-US"/>
        </w:rPr>
      </w:pPr>
      <w:r w:rsidRPr="002478C2">
        <w:rPr>
          <w:rFonts w:asciiTheme="minorHAnsi" w:eastAsiaTheme="minorHAnsi" w:hAnsiTheme="minorHAnsi" w:cstheme="minorHAnsi"/>
          <w:b/>
          <w:color w:val="000000"/>
          <w:sz w:val="22"/>
          <w:szCs w:val="22"/>
          <w:lang w:eastAsia="en-US"/>
        </w:rPr>
        <w:t>(Obblighi)</w:t>
      </w:r>
    </w:p>
    <w:p w14:paraId="661F18E7" w14:textId="77777777" w:rsidR="00182438" w:rsidRPr="002478C2" w:rsidRDefault="00182438" w:rsidP="00182438">
      <w:pPr>
        <w:pStyle w:val="Paragrafoelenco"/>
        <w:numPr>
          <w:ilvl w:val="0"/>
          <w:numId w:val="14"/>
        </w:numPr>
        <w:adjustRightInd w:val="0"/>
        <w:ind w:left="284" w:hanging="284"/>
        <w:contextualSpacing w:val="0"/>
        <w:jc w:val="both"/>
        <w:rPr>
          <w:rFonts w:cstheme="minorHAnsi"/>
          <w:color w:val="000000"/>
          <w:lang w:val="it-IT"/>
        </w:rPr>
      </w:pPr>
      <w:r w:rsidRPr="002478C2">
        <w:rPr>
          <w:rFonts w:cstheme="minorHAnsi"/>
          <w:color w:val="000000"/>
          <w:lang w:val="it-IT"/>
        </w:rPr>
        <w:t>Il Beneficiario si obbliga altresì a:</w:t>
      </w:r>
    </w:p>
    <w:p w14:paraId="520B34C7" w14:textId="77777777" w:rsidR="00182438" w:rsidRPr="00714C87"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attuare tutte le eventuali varianti e/o modifiche al progetto, purché preventivamente autorizzate </w:t>
      </w:r>
      <w:r w:rsidRPr="00714C87">
        <w:rPr>
          <w:rFonts w:cstheme="minorHAnsi"/>
          <w:color w:val="000000"/>
          <w:lang w:val="it-IT"/>
        </w:rPr>
        <w:t>secondo le modalità previste nella Sez. 6.3 del Bando;</w:t>
      </w:r>
    </w:p>
    <w:p w14:paraId="12F48E7D"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adottare il sistema di monitoraggio e rendicontazione che sarà stato indicato dallo </w:t>
      </w:r>
      <w:proofErr w:type="spellStart"/>
      <w:r w:rsidRPr="002478C2">
        <w:rPr>
          <w:rFonts w:cstheme="minorHAnsi"/>
          <w:color w:val="000000"/>
          <w:lang w:val="it-IT"/>
        </w:rPr>
        <w:t>Spoke</w:t>
      </w:r>
      <w:proofErr w:type="spellEnd"/>
      <w:r w:rsidRPr="002478C2">
        <w:rPr>
          <w:rFonts w:cstheme="minorHAnsi"/>
          <w:color w:val="000000"/>
          <w:lang w:val="it-IT"/>
        </w:rPr>
        <w:t xml:space="preserve"> finalizzato a raccogliere, registrare e archiviare in formato elettronico i dati per ciascuna operazione necessari per la sorveglianza, la valutazione, la gestione finanziaria, la verifica e l’audit</w:t>
      </w:r>
      <w:r>
        <w:rPr>
          <w:rFonts w:cstheme="minorHAnsi"/>
          <w:color w:val="000000"/>
          <w:lang w:val="it-IT"/>
        </w:rPr>
        <w:t>, secondo quanto previsto dall’A</w:t>
      </w:r>
      <w:r w:rsidRPr="002478C2">
        <w:rPr>
          <w:rFonts w:cstheme="minorHAnsi"/>
          <w:color w:val="000000"/>
          <w:lang w:val="it-IT"/>
        </w:rPr>
        <w:t xml:space="preserve">rt. 22.2 lettera d) del Regolamento (UE) 2021/241 e tenendo conto delle indicazioni che verranno fornite dal MUR per tramite di HUB e </w:t>
      </w:r>
      <w:proofErr w:type="spellStart"/>
      <w:r w:rsidRPr="002478C2">
        <w:rPr>
          <w:rFonts w:cstheme="minorHAnsi"/>
          <w:color w:val="000000"/>
          <w:lang w:val="it-IT"/>
        </w:rPr>
        <w:t>Spoke</w:t>
      </w:r>
      <w:proofErr w:type="spellEnd"/>
      <w:r w:rsidRPr="002478C2">
        <w:rPr>
          <w:rFonts w:cstheme="minorHAnsi"/>
          <w:color w:val="000000"/>
          <w:lang w:val="it-IT"/>
        </w:rPr>
        <w:t>;</w:t>
      </w:r>
    </w:p>
    <w:p w14:paraId="4B0AFCDE" w14:textId="77777777" w:rsidR="00182438" w:rsidRPr="00714C87"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comprovare il conseguimento degli obiettivi del progetto di ricerca, trasmettendo, su richiesta dello </w:t>
      </w:r>
      <w:r w:rsidRPr="00714C87">
        <w:rPr>
          <w:rFonts w:cstheme="minorHAnsi"/>
          <w:color w:val="000000"/>
          <w:lang w:val="it-IT"/>
        </w:rPr>
        <w:t>SPOKE ed HUB, ogni informazione necessaria alla corretta alimentazione del Sistema “</w:t>
      </w:r>
      <w:proofErr w:type="spellStart"/>
      <w:r w:rsidRPr="00714C87">
        <w:rPr>
          <w:rFonts w:cstheme="minorHAnsi"/>
          <w:color w:val="000000"/>
          <w:lang w:val="it-IT"/>
        </w:rPr>
        <w:t>GeA</w:t>
      </w:r>
      <w:proofErr w:type="spellEnd"/>
      <w:r w:rsidRPr="00714C87">
        <w:rPr>
          <w:rFonts w:cstheme="minorHAnsi"/>
          <w:color w:val="000000"/>
          <w:lang w:val="it-IT"/>
        </w:rPr>
        <w:t>”;</w:t>
      </w:r>
    </w:p>
    <w:p w14:paraId="7F93B7F9" w14:textId="77777777" w:rsidR="00182438" w:rsidRPr="00714C87"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predisporre la rendicontazione scientifica e finanziaria delle spese effettivamente sostenute, nonché trasmettere, relativamente alle proprie attività, la documentazione necessaria alla dimostrazione dello </w:t>
      </w:r>
      <w:r w:rsidRPr="00714C87">
        <w:rPr>
          <w:rFonts w:cstheme="minorHAnsi"/>
          <w:color w:val="000000"/>
          <w:lang w:val="it-IT"/>
        </w:rPr>
        <w:t>svolgimento del progetto, secondo quanto stabilito nella Sez. 6.2 del Bando;</w:t>
      </w:r>
    </w:p>
    <w:p w14:paraId="6105B7CD"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3369267D"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w:t>
      </w:r>
      <w:r>
        <w:rPr>
          <w:rFonts w:cstheme="minorHAnsi"/>
          <w:color w:val="000000"/>
          <w:lang w:val="it-IT"/>
        </w:rPr>
        <w:t>PNC</w:t>
      </w:r>
      <w:r w:rsidRPr="002478C2">
        <w:rPr>
          <w:rFonts w:cstheme="minorHAnsi"/>
          <w:color w:val="000000"/>
          <w:lang w:val="it-IT"/>
        </w:rPr>
        <w:t>;</w:t>
      </w:r>
    </w:p>
    <w:p w14:paraId="63F65C47"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garantire, ai fini della tracciabilità delle risorse del </w:t>
      </w:r>
      <w:r>
        <w:rPr>
          <w:rFonts w:cstheme="minorHAnsi"/>
          <w:lang w:val="it-IT"/>
        </w:rPr>
        <w:t>PNC</w:t>
      </w:r>
      <w:r w:rsidRPr="002478C2">
        <w:rPr>
          <w:rFonts w:cstheme="minorHAnsi"/>
          <w:lang w:val="it-IT"/>
        </w:rPr>
        <w:t>,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7D3F0BF2"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6BA424A"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garantire, a pena di sospensione o revoca del finanziamento in caso di accertata violazione, nell’attuazione del progetto, il rispetto del principio del “Do No </w:t>
      </w:r>
      <w:proofErr w:type="spellStart"/>
      <w:r w:rsidRPr="002478C2">
        <w:rPr>
          <w:rFonts w:cstheme="minorHAnsi"/>
          <w:lang w:val="it-IT"/>
        </w:rPr>
        <w:t>Significant</w:t>
      </w:r>
      <w:proofErr w:type="spellEnd"/>
      <w:r w:rsidRPr="002478C2">
        <w:rPr>
          <w:rFonts w:cstheme="minorHAnsi"/>
          <w:lang w:val="it-IT"/>
        </w:rPr>
        <w:t xml:space="preserve"> </w:t>
      </w:r>
      <w:proofErr w:type="spellStart"/>
      <w:r w:rsidRPr="002478C2">
        <w:rPr>
          <w:rFonts w:cstheme="minorHAnsi"/>
          <w:lang w:val="it-IT"/>
        </w:rPr>
        <w:t>Harm</w:t>
      </w:r>
      <w:proofErr w:type="spellEnd"/>
      <w:r w:rsidRPr="002478C2">
        <w:rPr>
          <w:rFonts w:cstheme="minorHAnsi"/>
          <w:lang w:val="it-IT"/>
        </w:rPr>
        <w:t>” (DNSH) a norma dell’articolo 17 del Regolamento (UE) 2020/852, nonché dei principi trasversali previsti dal PNRR, quali, tra gli altri</w:t>
      </w:r>
      <w:r>
        <w:rPr>
          <w:rFonts w:cstheme="minorHAnsi"/>
          <w:lang w:val="it-IT"/>
        </w:rPr>
        <w:t>, il principio del contributo agli obiettivi</w:t>
      </w:r>
      <w:r w:rsidRPr="002478C2">
        <w:rPr>
          <w:rFonts w:cstheme="minorHAnsi"/>
          <w:lang w:val="it-IT"/>
        </w:rPr>
        <w:t xml:space="preserve"> climatico e digitale (c.d. tagging), il principio di parità di genere, e l’obbligo di protezione e valorizzazione dei giovani;</w:t>
      </w:r>
    </w:p>
    <w:p w14:paraId="628E08FE"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assicurare il rispetto della normativa vigente sugli aiuti di Stato;</w:t>
      </w:r>
    </w:p>
    <w:p w14:paraId="7DFBD8B4"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assicurare che le spese del progetto non siano oggetto di altri finanziamenti, contributi o agevolazioni a valere su fondi pubblici nazionali e/o comunitari;</w:t>
      </w:r>
    </w:p>
    <w:p w14:paraId="41B568D4"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partecipare, ove richiesto, alle riunioni convocate dallo </w:t>
      </w:r>
      <w:proofErr w:type="spellStart"/>
      <w:r w:rsidRPr="002478C2">
        <w:rPr>
          <w:rFonts w:cstheme="minorHAnsi"/>
          <w:lang w:val="it-IT"/>
        </w:rPr>
        <w:t>Spoke</w:t>
      </w:r>
      <w:proofErr w:type="spellEnd"/>
      <w:r w:rsidRPr="002478C2">
        <w:rPr>
          <w:rFonts w:cstheme="minorHAnsi"/>
          <w:lang w:val="it-IT"/>
        </w:rPr>
        <w:t xml:space="preserve"> o dall’HUB;</w:t>
      </w:r>
    </w:p>
    <w:p w14:paraId="6783552B"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essere responsabile in sede risarcitoria per qualsiasi perdita, danno o eventuale lesione derivanti da fatti, azioni o omissioni propri e/o dei propri dipendenti e collaboratori; </w:t>
      </w:r>
    </w:p>
    <w:p w14:paraId="34674FC1"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lastRenderedPageBreak/>
        <w:t xml:space="preserve">individuare eventuali fattori che possano determinare ritardi che incidano in maniera considerevole sulla tempistica attuativa e di spesa definita nel progetto, relazionando allo </w:t>
      </w:r>
      <w:proofErr w:type="spellStart"/>
      <w:r w:rsidRPr="002478C2">
        <w:rPr>
          <w:rFonts w:cstheme="minorHAnsi"/>
          <w:lang w:val="it-IT"/>
        </w:rPr>
        <w:t>Spoke</w:t>
      </w:r>
      <w:proofErr w:type="spellEnd"/>
      <w:r w:rsidRPr="002478C2">
        <w:rPr>
          <w:rFonts w:cstheme="minorHAnsi"/>
          <w:lang w:val="it-IT"/>
        </w:rPr>
        <w:t xml:space="preserve"> sugli stessi;</w:t>
      </w:r>
    </w:p>
    <w:p w14:paraId="7A6B5FA0"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notificare tempestivamente allo </w:t>
      </w:r>
      <w:proofErr w:type="spellStart"/>
      <w:r w:rsidRPr="002478C2">
        <w:rPr>
          <w:rFonts w:cstheme="minorHAnsi"/>
          <w:lang w:val="it-IT"/>
        </w:rPr>
        <w:t>Spoke</w:t>
      </w:r>
      <w:proofErr w:type="spellEnd"/>
      <w:r w:rsidRPr="002478C2">
        <w:rPr>
          <w:rFonts w:cstheme="minorHAnsi"/>
          <w:lang w:val="it-IT"/>
        </w:rPr>
        <w:t xml:space="preserve">, affinché lo </w:t>
      </w:r>
      <w:proofErr w:type="spellStart"/>
      <w:r w:rsidRPr="002478C2">
        <w:rPr>
          <w:rFonts w:cstheme="minorHAnsi"/>
          <w:lang w:val="it-IT"/>
        </w:rPr>
        <w:t>Spoke</w:t>
      </w:r>
      <w:proofErr w:type="spellEnd"/>
      <w:r w:rsidRPr="002478C2">
        <w:rPr>
          <w:rFonts w:cstheme="minorHAnsi"/>
          <w:lang w:val="it-IT"/>
        </w:rPr>
        <w:t xml:space="preserve"> lo notifichi all’Hub e se necessario l’Hub al MUR, qualsiasi informazione significativa, fatto, problema o ritardo che possa influire sul progetto;</w:t>
      </w:r>
    </w:p>
    <w:p w14:paraId="04406607"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adottare principi di sana gestione finanziaria, in particolare in materia di prevenzione dei conflitti di interessi, delle frodi, della corruzione, obbligandosi a restituire i fondi che risultassero indebitamente assegnati; </w:t>
      </w:r>
    </w:p>
    <w:p w14:paraId="3596D969" w14:textId="77777777" w:rsidR="00182438" w:rsidRPr="00714C87"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garantire la conservazione della documentazione, tracciabilità delle operazioni, e gli adempimenti in </w:t>
      </w:r>
      <w:r w:rsidRPr="00714C87">
        <w:rPr>
          <w:rFonts w:cstheme="minorHAnsi"/>
          <w:lang w:val="it-IT"/>
        </w:rPr>
        <w:t>materia di informazione, comunicazione e visibilità, nei termini precisati nelle Sez. 6.6 e 6.7 del Bando;</w:t>
      </w:r>
    </w:p>
    <w:p w14:paraId="771F53D4" w14:textId="77777777" w:rsidR="00182438" w:rsidRPr="00714C87" w:rsidRDefault="00182438" w:rsidP="00182438">
      <w:pPr>
        <w:pStyle w:val="Paragrafoelenco"/>
        <w:numPr>
          <w:ilvl w:val="0"/>
          <w:numId w:val="15"/>
        </w:numPr>
        <w:adjustRightInd w:val="0"/>
        <w:spacing w:before="60"/>
        <w:ind w:left="568" w:hanging="284"/>
        <w:contextualSpacing w:val="0"/>
        <w:jc w:val="both"/>
        <w:rPr>
          <w:rFonts w:cstheme="minorHAnsi"/>
          <w:lang w:val="it-IT"/>
        </w:rPr>
      </w:pPr>
      <w:r w:rsidRPr="002478C2">
        <w:rPr>
          <w:rFonts w:cstheme="minorHAnsi"/>
          <w:lang w:val="it-IT"/>
        </w:rPr>
        <w:t xml:space="preserve">adempiere al rispetto degli obblighi in materia di comunicazione e informazione previsti dall’articolo </w:t>
      </w:r>
      <w:r w:rsidRPr="00714C87">
        <w:rPr>
          <w:rFonts w:cstheme="minorHAnsi"/>
          <w:lang w:val="it-IT"/>
        </w:rPr>
        <w:t>34 del Regolamento (UE) 2021/241 così come definiti nella Sez. 6.7 del Bando;</w:t>
      </w:r>
    </w:p>
    <w:p w14:paraId="07DFDF2F" w14:textId="77777777" w:rsidR="00182438" w:rsidRPr="002478C2" w:rsidRDefault="00182438" w:rsidP="00182438">
      <w:pPr>
        <w:pStyle w:val="Paragrafoelenco"/>
        <w:numPr>
          <w:ilvl w:val="0"/>
          <w:numId w:val="15"/>
        </w:numPr>
        <w:adjustRightInd w:val="0"/>
        <w:spacing w:before="60"/>
        <w:ind w:left="568" w:hanging="284"/>
        <w:contextualSpacing w:val="0"/>
        <w:jc w:val="both"/>
        <w:rPr>
          <w:rFonts w:cstheme="minorHAnsi"/>
          <w:lang w:val="it-IT" w:eastAsia="it-IT"/>
        </w:rPr>
      </w:pPr>
      <w:r w:rsidRPr="002478C2">
        <w:rPr>
          <w:rFonts w:cstheme="minorHAnsi"/>
          <w:lang w:val="it-IT"/>
        </w:rPr>
        <w:t>assicurare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2478C2">
        <w:rPr>
          <w:rFonts w:cstheme="minorHAnsi"/>
          <w:lang w:val="it-IT"/>
        </w:rPr>
        <w:t>as</w:t>
      </w:r>
      <w:proofErr w:type="spellEnd"/>
      <w:r w:rsidRPr="002478C2">
        <w:rPr>
          <w:rFonts w:cstheme="minorHAnsi"/>
          <w:lang w:val="it-IT"/>
        </w:rPr>
        <w:t xml:space="preserve"> open </w:t>
      </w:r>
      <w:proofErr w:type="spellStart"/>
      <w:r w:rsidRPr="002478C2">
        <w:rPr>
          <w:rFonts w:cstheme="minorHAnsi"/>
          <w:lang w:val="it-IT"/>
        </w:rPr>
        <w:t>as</w:t>
      </w:r>
      <w:proofErr w:type="spellEnd"/>
      <w:r w:rsidRPr="002478C2">
        <w:rPr>
          <w:rFonts w:cstheme="minorHAnsi"/>
          <w:lang w:val="it-IT"/>
        </w:rPr>
        <w:t xml:space="preserve"> </w:t>
      </w:r>
      <w:proofErr w:type="spellStart"/>
      <w:r w:rsidRPr="002478C2">
        <w:rPr>
          <w:rFonts w:cstheme="minorHAnsi"/>
          <w:lang w:val="it-IT"/>
        </w:rPr>
        <w:t>possible</w:t>
      </w:r>
      <w:proofErr w:type="spellEnd"/>
      <w:r w:rsidRPr="002478C2">
        <w:rPr>
          <w:rFonts w:cstheme="minorHAnsi"/>
          <w:lang w:val="it-IT"/>
        </w:rPr>
        <w:t xml:space="preserve">, </w:t>
      </w:r>
      <w:proofErr w:type="spellStart"/>
      <w:r w:rsidRPr="002478C2">
        <w:rPr>
          <w:rFonts w:cstheme="minorHAnsi"/>
          <w:lang w:val="it-IT"/>
        </w:rPr>
        <w:t>as</w:t>
      </w:r>
      <w:proofErr w:type="spellEnd"/>
      <w:r w:rsidRPr="002478C2">
        <w:rPr>
          <w:rFonts w:cstheme="minorHAnsi"/>
          <w:lang w:val="it-IT"/>
        </w:rPr>
        <w:t xml:space="preserve"> </w:t>
      </w:r>
      <w:proofErr w:type="spellStart"/>
      <w:r w:rsidRPr="002478C2">
        <w:rPr>
          <w:rFonts w:cstheme="minorHAnsi"/>
          <w:lang w:val="it-IT"/>
        </w:rPr>
        <w:t>closed</w:t>
      </w:r>
      <w:proofErr w:type="spellEnd"/>
      <w:r w:rsidRPr="002478C2">
        <w:rPr>
          <w:rFonts w:cstheme="minorHAnsi"/>
          <w:lang w:val="it-IT"/>
        </w:rPr>
        <w:t xml:space="preserve"> </w:t>
      </w:r>
      <w:proofErr w:type="spellStart"/>
      <w:r w:rsidRPr="002478C2">
        <w:rPr>
          <w:rFonts w:cstheme="minorHAnsi"/>
          <w:lang w:val="it-IT"/>
        </w:rPr>
        <w:t>as</w:t>
      </w:r>
      <w:proofErr w:type="spellEnd"/>
      <w:r w:rsidRPr="002478C2">
        <w:rPr>
          <w:rFonts w:cstheme="minorHAnsi"/>
          <w:lang w:val="it-IT"/>
        </w:rPr>
        <w:t xml:space="preserve"> </w:t>
      </w:r>
      <w:proofErr w:type="spellStart"/>
      <w:r w:rsidRPr="002478C2">
        <w:rPr>
          <w:rFonts w:cstheme="minorHAnsi"/>
          <w:lang w:val="it-IT"/>
        </w:rPr>
        <w:t>necessary</w:t>
      </w:r>
      <w:proofErr w:type="spellEnd"/>
      <w:r w:rsidRPr="002478C2">
        <w:rPr>
          <w:rFonts w:cstheme="minorHAnsi"/>
          <w:lang w:val="it-IT"/>
        </w:rPr>
        <w:t>”, adottando le migliori pratiche dell’“Open science” e “FAIR Data Management”;</w:t>
      </w:r>
    </w:p>
    <w:p w14:paraId="3281C898" w14:textId="77777777" w:rsidR="00182438" w:rsidRPr="005724A7" w:rsidRDefault="00182438" w:rsidP="00182438">
      <w:pPr>
        <w:pStyle w:val="Paragrafoelenco"/>
        <w:numPr>
          <w:ilvl w:val="0"/>
          <w:numId w:val="15"/>
        </w:numPr>
        <w:adjustRightInd w:val="0"/>
        <w:spacing w:before="60"/>
        <w:ind w:left="568" w:hanging="284"/>
        <w:contextualSpacing w:val="0"/>
        <w:jc w:val="both"/>
        <w:rPr>
          <w:rFonts w:cstheme="minorHAnsi"/>
          <w:lang w:val="it-IT" w:eastAsia="it-IT"/>
        </w:rPr>
      </w:pPr>
      <w:r w:rsidRPr="005724A7">
        <w:rPr>
          <w:rFonts w:cstheme="minorHAnsi"/>
          <w:lang w:val="it-IT" w:eastAsia="it-IT"/>
        </w:rPr>
        <w:t xml:space="preserve">garantire alle istituzioni di ricerca pubbliche del </w:t>
      </w:r>
      <w:r>
        <w:rPr>
          <w:rFonts w:cstheme="minorHAnsi"/>
          <w:lang w:val="it-IT" w:eastAsia="it-IT"/>
        </w:rPr>
        <w:t>Fit4MedRob</w:t>
      </w:r>
      <w:r w:rsidRPr="005724A7">
        <w:rPr>
          <w:rFonts w:cstheme="minorHAnsi"/>
          <w:lang w:val="it-IT" w:eastAsia="it-IT"/>
        </w:rPr>
        <w:t xml:space="preserve"> il comodato d’uso gratuito delle soluzioni e dei risultati delle attività dei progetti per un periodo di almeno cinque anni dopo la fine del Programma </w:t>
      </w:r>
      <w:r>
        <w:rPr>
          <w:rFonts w:cstheme="minorHAnsi"/>
          <w:lang w:val="it-IT" w:eastAsia="it-IT"/>
        </w:rPr>
        <w:t>Fit4MedRob</w:t>
      </w:r>
      <w:r w:rsidRPr="005724A7">
        <w:rPr>
          <w:rFonts w:cstheme="minorHAnsi"/>
          <w:lang w:val="it-IT" w:eastAsia="it-IT"/>
        </w:rPr>
        <w:t xml:space="preserve">, con possibilità di rinnovo dell’accordo. </w:t>
      </w:r>
    </w:p>
    <w:p w14:paraId="447BAB28" w14:textId="77777777" w:rsidR="00CE3AFB" w:rsidRDefault="00CE3AFB"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p>
    <w:p w14:paraId="37F943BD" w14:textId="0E7BF53C" w:rsidR="00182438" w:rsidRPr="002478C2" w:rsidRDefault="00182438" w:rsidP="00182438">
      <w:pPr>
        <w:autoSpaceDE w:val="0"/>
        <w:autoSpaceDN w:val="0"/>
        <w:adjustRightInd w:val="0"/>
        <w:spacing w:before="120" w:after="120"/>
        <w:contextualSpacing/>
        <w:jc w:val="center"/>
        <w:rPr>
          <w:rFonts w:asciiTheme="minorHAnsi" w:eastAsiaTheme="minorHAnsi" w:hAnsiTheme="minorHAnsi" w:cstheme="minorHAnsi"/>
          <w:b/>
          <w:bCs/>
          <w:color w:val="000000"/>
          <w:sz w:val="22"/>
          <w:szCs w:val="22"/>
          <w:lang w:eastAsia="en-US"/>
        </w:rPr>
      </w:pPr>
      <w:r w:rsidRPr="002478C2">
        <w:rPr>
          <w:rFonts w:asciiTheme="minorHAnsi" w:eastAsiaTheme="minorHAnsi" w:hAnsiTheme="minorHAnsi" w:cstheme="minorHAnsi"/>
          <w:b/>
          <w:bCs/>
          <w:color w:val="000000"/>
          <w:sz w:val="22"/>
          <w:szCs w:val="22"/>
          <w:lang w:eastAsia="en-US"/>
        </w:rPr>
        <w:t xml:space="preserve">Articolo 4 </w:t>
      </w:r>
    </w:p>
    <w:p w14:paraId="70A87F4D" w14:textId="77777777" w:rsidR="00182438" w:rsidRPr="002478C2" w:rsidRDefault="00182438" w:rsidP="00182438">
      <w:pPr>
        <w:autoSpaceDE w:val="0"/>
        <w:autoSpaceDN w:val="0"/>
        <w:adjustRightInd w:val="0"/>
        <w:spacing w:before="12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 xml:space="preserve">(Obblighi in capo allo </w:t>
      </w:r>
      <w:proofErr w:type="spellStart"/>
      <w:r w:rsidRPr="002478C2">
        <w:rPr>
          <w:rFonts w:asciiTheme="minorHAnsi" w:eastAsiaTheme="minorHAnsi" w:hAnsiTheme="minorHAnsi" w:cstheme="minorHAnsi"/>
          <w:b/>
          <w:bCs/>
          <w:color w:val="000000"/>
          <w:sz w:val="22"/>
          <w:szCs w:val="22"/>
          <w:lang w:eastAsia="en-US"/>
        </w:rPr>
        <w:t>Spoke</w:t>
      </w:r>
      <w:proofErr w:type="spellEnd"/>
      <w:r w:rsidRPr="002478C2">
        <w:rPr>
          <w:rFonts w:asciiTheme="minorHAnsi" w:eastAsiaTheme="minorHAnsi" w:hAnsiTheme="minorHAnsi" w:cstheme="minorHAnsi"/>
          <w:b/>
          <w:bCs/>
          <w:color w:val="000000"/>
          <w:sz w:val="22"/>
          <w:szCs w:val="22"/>
          <w:lang w:eastAsia="en-US"/>
        </w:rPr>
        <w:t>)</w:t>
      </w:r>
    </w:p>
    <w:p w14:paraId="0B289E6B" w14:textId="77777777" w:rsidR="00182438" w:rsidRPr="002478C2" w:rsidRDefault="00182438" w:rsidP="00182438">
      <w:pPr>
        <w:pStyle w:val="Paragrafoelenco"/>
        <w:numPr>
          <w:ilvl w:val="0"/>
          <w:numId w:val="16"/>
        </w:numPr>
        <w:adjustRightInd w:val="0"/>
        <w:spacing w:before="120" w:after="120"/>
        <w:ind w:left="284" w:hanging="284"/>
        <w:contextualSpacing w:val="0"/>
        <w:jc w:val="both"/>
        <w:rPr>
          <w:rFonts w:cstheme="minorHAnsi"/>
          <w:color w:val="000000"/>
          <w:lang w:val="it-IT"/>
        </w:rPr>
      </w:pPr>
      <w:r w:rsidRPr="002478C2">
        <w:rPr>
          <w:rFonts w:cstheme="minorHAnsi"/>
          <w:color w:val="000000"/>
          <w:lang w:val="it-IT"/>
        </w:rPr>
        <w:t xml:space="preserve">Con il presente contratto, lo </w:t>
      </w:r>
      <w:proofErr w:type="spellStart"/>
      <w:r w:rsidRPr="002478C2">
        <w:rPr>
          <w:rFonts w:cstheme="minorHAnsi"/>
          <w:color w:val="000000"/>
          <w:lang w:val="it-IT"/>
        </w:rPr>
        <w:t>Spoke</w:t>
      </w:r>
      <w:proofErr w:type="spellEnd"/>
      <w:r w:rsidRPr="002478C2">
        <w:rPr>
          <w:rFonts w:cstheme="minorHAnsi"/>
          <w:color w:val="000000"/>
          <w:lang w:val="it-IT"/>
        </w:rPr>
        <w:t xml:space="preserve"> si obbliga a: </w:t>
      </w:r>
    </w:p>
    <w:p w14:paraId="305222A6" w14:textId="77777777" w:rsidR="00182438" w:rsidRPr="002478C2"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5A08017C" w14:textId="77777777" w:rsidR="00182438" w:rsidRPr="00714C87"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valutare tempestivamente la documentazione trasmessa dal beneficiario in sede di monitoraggio e rendicontazione delle spese e dei risultati nonché in caso di proroghe e/o variazioni,</w:t>
      </w:r>
      <w:r>
        <w:rPr>
          <w:rFonts w:cstheme="minorHAnsi"/>
          <w:color w:val="000000"/>
          <w:lang w:val="it-IT"/>
        </w:rPr>
        <w:t xml:space="preserve"> secondo quanto </w:t>
      </w:r>
      <w:r w:rsidRPr="00714C87">
        <w:rPr>
          <w:rFonts w:cstheme="minorHAnsi"/>
          <w:color w:val="000000"/>
          <w:lang w:val="it-IT"/>
        </w:rPr>
        <w:t>previsto nelle Sez. 6.2 e 6.3 del Bando;</w:t>
      </w:r>
    </w:p>
    <w:p w14:paraId="002DE152" w14:textId="77777777" w:rsidR="00182438" w:rsidRPr="002478C2"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D5287F">
        <w:rPr>
          <w:rFonts w:cstheme="minorHAnsi"/>
          <w:color w:val="000000"/>
          <w:lang w:val="it-IT"/>
        </w:rPr>
        <w:t>assicurare l’utilizzo del sistema di reg</w:t>
      </w:r>
      <w:r w:rsidRPr="002478C2">
        <w:rPr>
          <w:rFonts w:cstheme="minorHAnsi"/>
          <w:color w:val="000000"/>
          <w:lang w:val="it-IT"/>
        </w:rPr>
        <w:t xml:space="preserve">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7B29B025" w14:textId="77777777" w:rsidR="00182438" w:rsidRPr="002478C2"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fornire le informazioni riguardanti il sistema di gestione e controllo attraverso la Descrizione delle funzioni e delle procedure in essere dell’Amministrazione responsabile /Ufficio e la relativa manualistica allegata, nel rispetto di quanto previsto dall’articolo 8 punto 3 del decreto-legge n. 77 del 31/05/2021, come modificato dalla legge di conversione 29 luglio 2021, n. 108; </w:t>
      </w:r>
    </w:p>
    <w:p w14:paraId="095785D7" w14:textId="77777777" w:rsidR="00182438" w:rsidRPr="002478C2"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informare l’Hub </w:t>
      </w:r>
      <w:r>
        <w:rPr>
          <w:rFonts w:cstheme="minorHAnsi"/>
          <w:color w:val="000000"/>
          <w:lang w:val="it-IT"/>
        </w:rPr>
        <w:t>Fit4MedRob</w:t>
      </w:r>
      <w:r w:rsidRPr="002478C2">
        <w:rPr>
          <w:rFonts w:cstheme="minorHAnsi"/>
          <w:color w:val="000000"/>
          <w:lang w:val="it-IT"/>
        </w:rPr>
        <w:t xml:space="preserve"> in merito ad eventuali incongruenze e possibili irregolarità riscontrate nel corso dell’attuazione del progetto che possano avere ripercussioni sugli interventi gestiti dallo stesso; </w:t>
      </w:r>
    </w:p>
    <w:p w14:paraId="7DB6377C" w14:textId="77777777" w:rsidR="00182438" w:rsidRPr="002478C2" w:rsidRDefault="00182438" w:rsidP="00182438">
      <w:pPr>
        <w:pStyle w:val="Paragrafoelenco"/>
        <w:numPr>
          <w:ilvl w:val="0"/>
          <w:numId w:val="17"/>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informare l’Hub </w:t>
      </w:r>
      <w:r>
        <w:rPr>
          <w:rFonts w:cstheme="minorHAnsi"/>
          <w:color w:val="000000"/>
          <w:lang w:val="it-IT"/>
        </w:rPr>
        <w:t>Fit4MedRob</w:t>
      </w:r>
      <w:r w:rsidRPr="002478C2">
        <w:rPr>
          <w:rFonts w:cstheme="minorHAnsi"/>
          <w:color w:val="000000"/>
          <w:lang w:val="it-IT"/>
        </w:rPr>
        <w:t xml:space="preserve"> dell’inclusione del finanziamento nell’elenco delle operazioni e fornirgli informazioni e strumenti di comunicazione di supporto, nel rispetto di quanto previsto dall’art. 34 del Regolamento (UE) n. 2021/241.</w:t>
      </w:r>
    </w:p>
    <w:p w14:paraId="61A9E838" w14:textId="77777777" w:rsidR="00CE3AFB" w:rsidRDefault="00CE3AFB" w:rsidP="00182438">
      <w:pPr>
        <w:adjustRightInd w:val="0"/>
        <w:spacing w:before="120" w:after="120"/>
        <w:contextualSpacing/>
        <w:jc w:val="center"/>
        <w:rPr>
          <w:rFonts w:asciiTheme="minorHAnsi" w:hAnsiTheme="minorHAnsi" w:cstheme="minorHAnsi"/>
          <w:b/>
          <w:sz w:val="22"/>
          <w:szCs w:val="22"/>
        </w:rPr>
      </w:pPr>
    </w:p>
    <w:p w14:paraId="527B7A98" w14:textId="5761E563" w:rsidR="00182438" w:rsidRPr="002478C2" w:rsidRDefault="00182438" w:rsidP="00182438">
      <w:pPr>
        <w:adjustRightInd w:val="0"/>
        <w:spacing w:before="120" w:after="120"/>
        <w:contextualSpacing/>
        <w:jc w:val="center"/>
        <w:rPr>
          <w:rFonts w:asciiTheme="minorHAnsi" w:hAnsiTheme="minorHAnsi" w:cstheme="minorHAnsi"/>
          <w:b/>
          <w:sz w:val="22"/>
          <w:szCs w:val="22"/>
        </w:rPr>
      </w:pPr>
      <w:r w:rsidRPr="002478C2">
        <w:rPr>
          <w:rFonts w:asciiTheme="minorHAnsi" w:hAnsiTheme="minorHAnsi" w:cstheme="minorHAnsi"/>
          <w:b/>
          <w:sz w:val="22"/>
          <w:szCs w:val="22"/>
        </w:rPr>
        <w:lastRenderedPageBreak/>
        <w:t xml:space="preserve">Articolo 5 </w:t>
      </w:r>
    </w:p>
    <w:p w14:paraId="661AFE72" w14:textId="77777777" w:rsidR="00182438" w:rsidRPr="002478C2" w:rsidRDefault="00182438" w:rsidP="00182438">
      <w:pPr>
        <w:adjustRightInd w:val="0"/>
        <w:spacing w:before="120"/>
        <w:jc w:val="center"/>
        <w:rPr>
          <w:rFonts w:asciiTheme="minorHAnsi" w:hAnsiTheme="minorHAnsi" w:cstheme="minorHAnsi"/>
          <w:b/>
          <w:sz w:val="22"/>
          <w:szCs w:val="22"/>
        </w:rPr>
      </w:pPr>
      <w:r w:rsidRPr="002478C2">
        <w:rPr>
          <w:rFonts w:asciiTheme="minorHAnsi" w:hAnsiTheme="minorHAnsi" w:cstheme="minorHAnsi"/>
          <w:b/>
          <w:sz w:val="22"/>
          <w:szCs w:val="22"/>
        </w:rPr>
        <w:t>(Procedure di monitoraggio, rendicontazione delle spese e risultati)</w:t>
      </w:r>
    </w:p>
    <w:p w14:paraId="34A04477" w14:textId="77777777" w:rsidR="00182438" w:rsidRPr="00714C87" w:rsidRDefault="00182438" w:rsidP="00182438">
      <w:pPr>
        <w:pStyle w:val="Paragrafoelenco"/>
        <w:numPr>
          <w:ilvl w:val="0"/>
          <w:numId w:val="18"/>
        </w:numPr>
        <w:adjustRightInd w:val="0"/>
        <w:spacing w:before="60"/>
        <w:ind w:left="284" w:hanging="284"/>
        <w:contextualSpacing w:val="0"/>
        <w:jc w:val="both"/>
        <w:rPr>
          <w:rFonts w:cstheme="minorHAnsi"/>
          <w:lang w:val="it-IT"/>
        </w:rPr>
      </w:pPr>
      <w:r w:rsidRPr="002478C2">
        <w:rPr>
          <w:rFonts w:cstheme="minorHAnsi"/>
          <w:lang w:val="it-IT"/>
        </w:rPr>
        <w:t xml:space="preserve">La procedura di monitoraggio, rendicontazione delle spese e risultati è espletata </w:t>
      </w:r>
      <w:r>
        <w:rPr>
          <w:rFonts w:cstheme="minorHAnsi"/>
          <w:lang w:val="it-IT"/>
        </w:rPr>
        <w:t xml:space="preserve">secondo le modalità </w:t>
      </w:r>
      <w:r w:rsidRPr="00714C87">
        <w:rPr>
          <w:rFonts w:cstheme="minorHAnsi"/>
          <w:lang w:val="it-IT"/>
        </w:rPr>
        <w:t>esposte nella Sez. 6.2 del Bando;</w:t>
      </w:r>
    </w:p>
    <w:p w14:paraId="036F5609" w14:textId="77777777" w:rsidR="00182438" w:rsidRPr="002478C2" w:rsidRDefault="00182438" w:rsidP="00182438">
      <w:pPr>
        <w:pStyle w:val="Paragrafoelenco"/>
        <w:numPr>
          <w:ilvl w:val="0"/>
          <w:numId w:val="18"/>
        </w:numPr>
        <w:adjustRightInd w:val="0"/>
        <w:spacing w:before="60"/>
        <w:ind w:left="284" w:hanging="284"/>
        <w:contextualSpacing w:val="0"/>
        <w:jc w:val="both"/>
        <w:rPr>
          <w:rFonts w:cstheme="minorHAnsi"/>
          <w:lang w:val="it-IT"/>
        </w:rPr>
      </w:pPr>
      <w:r>
        <w:rPr>
          <w:rFonts w:cstheme="minorHAnsi"/>
          <w:lang w:val="it-IT"/>
        </w:rPr>
        <w:t>i</w:t>
      </w:r>
      <w:r w:rsidRPr="002478C2">
        <w:rPr>
          <w:rFonts w:cstheme="minorHAnsi"/>
          <w:lang w:val="it-IT"/>
        </w:rPr>
        <w:t xml:space="preserve">l beneficiario si impegna a produrre e registrare ogni </w:t>
      </w:r>
      <w:proofErr w:type="gramStart"/>
      <w:r w:rsidRPr="002478C2">
        <w:rPr>
          <w:rFonts w:cstheme="minorHAnsi"/>
          <w:lang w:val="it-IT"/>
        </w:rPr>
        <w:t>6</w:t>
      </w:r>
      <w:proofErr w:type="gramEnd"/>
      <w:r w:rsidRPr="002478C2">
        <w:rPr>
          <w:rFonts w:cstheme="minorHAnsi"/>
          <w:lang w:val="it-IT"/>
        </w:rPr>
        <w:t xml:space="preserve"> mesi e ogni qualvolta venga richiesto dal MUR, da Hub o dallo </w:t>
      </w:r>
      <w:proofErr w:type="spellStart"/>
      <w:r w:rsidRPr="002478C2">
        <w:rPr>
          <w:rFonts w:cstheme="minorHAnsi"/>
          <w:lang w:val="it-IT"/>
        </w:rPr>
        <w:t>Spoke</w:t>
      </w:r>
      <w:proofErr w:type="spellEnd"/>
      <w:r w:rsidRPr="002478C2">
        <w:rPr>
          <w:rFonts w:cstheme="minorHAnsi"/>
          <w:lang w:val="it-IT"/>
        </w:rPr>
        <w:t xml:space="preserve"> i dati di avanzamento finanziario e scientifico sul sistema informativo indicato dallo </w:t>
      </w:r>
      <w:proofErr w:type="spellStart"/>
      <w:r w:rsidRPr="002478C2">
        <w:rPr>
          <w:rFonts w:cstheme="minorHAnsi"/>
          <w:lang w:val="it-IT"/>
        </w:rPr>
        <w:t>Spoke</w:t>
      </w:r>
      <w:proofErr w:type="spellEnd"/>
      <w:r w:rsidRPr="002478C2">
        <w:rPr>
          <w:rFonts w:cstheme="minorHAnsi"/>
          <w:lang w:val="it-IT"/>
        </w:rPr>
        <w:t xml:space="preserve"> ed implementare tale sistema secondo le modalità e la modulistica indicata dal MUR e da HUB con:</w:t>
      </w:r>
    </w:p>
    <w:p w14:paraId="614451B6" w14:textId="77777777" w:rsidR="00182438" w:rsidRPr="002478C2" w:rsidRDefault="00182438" w:rsidP="00182438">
      <w:pPr>
        <w:pStyle w:val="Paragrafoelenco"/>
        <w:numPr>
          <w:ilvl w:val="1"/>
          <w:numId w:val="18"/>
        </w:numPr>
        <w:adjustRightInd w:val="0"/>
        <w:spacing w:before="60"/>
        <w:ind w:left="568" w:hanging="284"/>
        <w:contextualSpacing w:val="0"/>
        <w:jc w:val="both"/>
        <w:rPr>
          <w:rFonts w:cstheme="minorHAnsi"/>
          <w:lang w:val="it-IT"/>
        </w:rPr>
      </w:pPr>
      <w:r w:rsidRPr="002478C2">
        <w:rPr>
          <w:rFonts w:cstheme="minorHAnsi"/>
          <w:lang w:val="it-IT"/>
        </w:rPr>
        <w:t>la documentazione attestante le attività progettuali svolte, avanzamento e conseguimento di milestone e target, intermedi e finali, previsti nel progetto approvato;</w:t>
      </w:r>
    </w:p>
    <w:p w14:paraId="14FFA709" w14:textId="77777777" w:rsidR="00182438" w:rsidRPr="002478C2" w:rsidRDefault="00182438" w:rsidP="00182438">
      <w:pPr>
        <w:pStyle w:val="Paragrafoelenco"/>
        <w:numPr>
          <w:ilvl w:val="1"/>
          <w:numId w:val="18"/>
        </w:numPr>
        <w:adjustRightInd w:val="0"/>
        <w:spacing w:before="60"/>
        <w:ind w:left="568" w:hanging="284"/>
        <w:contextualSpacing w:val="0"/>
        <w:jc w:val="both"/>
        <w:rPr>
          <w:rFonts w:cstheme="minorHAnsi"/>
          <w:lang w:val="it-IT"/>
        </w:rPr>
      </w:pPr>
      <w:r w:rsidRPr="002478C2">
        <w:rPr>
          <w:rFonts w:cstheme="minorHAnsi"/>
          <w:lang w:val="it-IT"/>
        </w:rPr>
        <w:t>la documentazione specifica amministrativo-contabile relativa a ciascuna procedura di affidamento e a ciascun atto giustificativo di spesa e di pagamento, nonché la complessiva rendicontazione delle spese sostenute;</w:t>
      </w:r>
    </w:p>
    <w:p w14:paraId="2EB7B7AC" w14:textId="77777777" w:rsidR="00182438" w:rsidRPr="002478C2" w:rsidRDefault="00182438" w:rsidP="00182438">
      <w:pPr>
        <w:pStyle w:val="Paragrafoelenco"/>
        <w:numPr>
          <w:ilvl w:val="1"/>
          <w:numId w:val="18"/>
        </w:numPr>
        <w:adjustRightInd w:val="0"/>
        <w:spacing w:before="60"/>
        <w:ind w:left="568" w:hanging="284"/>
        <w:contextualSpacing w:val="0"/>
        <w:jc w:val="both"/>
        <w:rPr>
          <w:rFonts w:cstheme="minorHAnsi"/>
          <w:lang w:val="it-IT"/>
        </w:rPr>
      </w:pPr>
      <w:r w:rsidRPr="002478C2">
        <w:rPr>
          <w:rFonts w:cstheme="minorHAnsi"/>
          <w:lang w:val="it-IT"/>
        </w:rPr>
        <w:t>tutti i documenti aggiuntivi eventualmente richiesti dal MUR e dall’</w:t>
      </w:r>
      <w:r>
        <w:rPr>
          <w:rFonts w:cstheme="minorHAnsi"/>
          <w:lang w:val="it-IT"/>
        </w:rPr>
        <w:t>Hub stesso;</w:t>
      </w:r>
    </w:p>
    <w:p w14:paraId="590E0C30" w14:textId="77777777" w:rsidR="00182438" w:rsidRPr="00DA3AC7" w:rsidRDefault="00182438" w:rsidP="00182438">
      <w:pPr>
        <w:pStyle w:val="Paragrafoelenco"/>
        <w:numPr>
          <w:ilvl w:val="0"/>
          <w:numId w:val="18"/>
        </w:numPr>
        <w:adjustRightInd w:val="0"/>
        <w:spacing w:before="60"/>
        <w:ind w:left="284" w:hanging="284"/>
        <w:contextualSpacing w:val="0"/>
        <w:jc w:val="both"/>
        <w:rPr>
          <w:rFonts w:cstheme="minorHAnsi"/>
          <w:lang w:val="it-IT"/>
        </w:rPr>
      </w:pPr>
      <w:r>
        <w:rPr>
          <w:rFonts w:cstheme="minorHAnsi"/>
          <w:lang w:val="it-IT"/>
        </w:rPr>
        <w:t>i</w:t>
      </w:r>
      <w:r w:rsidRPr="002478C2">
        <w:rPr>
          <w:rFonts w:cstheme="minorHAnsi"/>
          <w:lang w:val="it-IT"/>
        </w:rPr>
        <w:t xml:space="preserve">l beneficiario si impegna a trasmettere allo </w:t>
      </w:r>
      <w:proofErr w:type="spellStart"/>
      <w:r w:rsidRPr="002478C2">
        <w:rPr>
          <w:rFonts w:cstheme="minorHAnsi"/>
          <w:lang w:val="it-IT"/>
        </w:rPr>
        <w:t>Spoke</w:t>
      </w:r>
      <w:proofErr w:type="spellEnd"/>
      <w:r w:rsidRPr="002478C2">
        <w:rPr>
          <w:rFonts w:cstheme="minorHAnsi"/>
          <w:lang w:val="it-IT"/>
        </w:rPr>
        <w:t xml:space="preserve"> entro 30 giorni dalla scadenza del primo semestre di attività ed entro 30 giorni dalla scadenza del progetto e in coerenza con il Cronoprogramma di cui all’Allegato C e ogni qualvolta venga richiesto dal MUR, Hub o </w:t>
      </w:r>
      <w:proofErr w:type="spellStart"/>
      <w:r w:rsidRPr="002478C2">
        <w:rPr>
          <w:rFonts w:cstheme="minorHAnsi"/>
          <w:lang w:val="it-IT"/>
        </w:rPr>
        <w:t>Spoke</w:t>
      </w:r>
      <w:proofErr w:type="spellEnd"/>
      <w:r w:rsidRPr="002478C2">
        <w:rPr>
          <w:rFonts w:cstheme="minorHAnsi"/>
          <w:lang w:val="it-IT"/>
        </w:rPr>
        <w:t>: il Rendiconto di progetto, comprensivo dell’elenco di tutte le spese effettivamente sostenute e registrate tramite il sistema informatico adottato nel periodo di rife</w:t>
      </w:r>
      <w:r w:rsidRPr="00DA3AC7">
        <w:rPr>
          <w:rFonts w:cstheme="minorHAnsi"/>
          <w:lang w:val="it-IT"/>
        </w:rPr>
        <w:t>rimento di cui lettera b) e c), accompagnato da Relazione tecnica di avanzamento lavori di progetto con descrizione degli avanzamenti complessivi relativi ai risultati di progetto nel periodo, con specifico riferimento ai milestone e target, intermedi e finali, raggiunti di cui lettera a).</w:t>
      </w:r>
    </w:p>
    <w:p w14:paraId="0AF66AF4" w14:textId="77777777" w:rsidR="00182438" w:rsidRPr="002478C2" w:rsidRDefault="00182438" w:rsidP="00182438">
      <w:pPr>
        <w:pStyle w:val="Paragrafoelenco"/>
        <w:numPr>
          <w:ilvl w:val="0"/>
          <w:numId w:val="18"/>
        </w:numPr>
        <w:adjustRightInd w:val="0"/>
        <w:spacing w:before="60"/>
        <w:ind w:left="284" w:hanging="284"/>
        <w:contextualSpacing w:val="0"/>
        <w:jc w:val="both"/>
        <w:rPr>
          <w:rFonts w:cstheme="minorHAnsi"/>
          <w:lang w:val="it-IT"/>
        </w:rPr>
      </w:pPr>
      <w:r w:rsidRPr="002478C2">
        <w:rPr>
          <w:rFonts w:cstheme="minorHAnsi"/>
          <w:lang w:val="it-IT"/>
        </w:rPr>
        <w:t>Il Rendiconto di progetto dovrà essere accompagnato da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p w14:paraId="2A71BA21" w14:textId="77777777" w:rsidR="00182438" w:rsidRPr="002478C2" w:rsidRDefault="00182438" w:rsidP="00182438">
      <w:pPr>
        <w:pStyle w:val="Paragrafoelenco"/>
        <w:numPr>
          <w:ilvl w:val="0"/>
          <w:numId w:val="18"/>
        </w:numPr>
        <w:adjustRightInd w:val="0"/>
        <w:spacing w:before="60"/>
        <w:ind w:left="284" w:hanging="284"/>
        <w:contextualSpacing w:val="0"/>
        <w:jc w:val="both"/>
        <w:rPr>
          <w:rFonts w:cstheme="minorHAnsi"/>
          <w:lang w:val="it-IT"/>
        </w:rPr>
      </w:pPr>
      <w:r w:rsidRPr="002478C2">
        <w:rPr>
          <w:rFonts w:cstheme="minorHAnsi"/>
          <w:lang w:val="it-IT"/>
        </w:rPr>
        <w:t xml:space="preserve">La documentazione di cui lettera a), attestante le attività progettuali svolte è sottoposta alla valutazione dello </w:t>
      </w:r>
      <w:proofErr w:type="spellStart"/>
      <w:r w:rsidRPr="002478C2">
        <w:rPr>
          <w:rFonts w:cstheme="minorHAnsi"/>
          <w:lang w:val="it-IT"/>
        </w:rPr>
        <w:t>Spoke</w:t>
      </w:r>
      <w:proofErr w:type="spellEnd"/>
      <w:r w:rsidRPr="002478C2">
        <w:rPr>
          <w:rFonts w:cstheme="minorHAnsi"/>
          <w:lang w:val="it-IT"/>
        </w:rPr>
        <w:t>, per il tramite della Commissione di Valutazione.</w:t>
      </w:r>
    </w:p>
    <w:p w14:paraId="67FE5343" w14:textId="77777777" w:rsidR="00182438" w:rsidRPr="002478C2" w:rsidRDefault="00182438" w:rsidP="00182438">
      <w:pPr>
        <w:pStyle w:val="Paragrafoelenco"/>
        <w:numPr>
          <w:ilvl w:val="0"/>
          <w:numId w:val="18"/>
        </w:numPr>
        <w:adjustRightInd w:val="0"/>
        <w:spacing w:before="60"/>
        <w:ind w:left="284" w:hanging="284"/>
        <w:contextualSpacing w:val="0"/>
        <w:jc w:val="both"/>
        <w:rPr>
          <w:rFonts w:cstheme="minorHAnsi"/>
          <w:color w:val="000000"/>
          <w:lang w:val="it-IT"/>
        </w:rPr>
      </w:pPr>
      <w:r w:rsidRPr="002478C2">
        <w:rPr>
          <w:rFonts w:cstheme="minorHAnsi"/>
          <w:color w:val="000000"/>
          <w:lang w:val="it-IT"/>
        </w:rPr>
        <w:t xml:space="preserve">La documentazione amministrativo – contabile di cui </w:t>
      </w:r>
      <w:r w:rsidRPr="00D46081">
        <w:rPr>
          <w:rFonts w:cstheme="minorHAnsi"/>
          <w:color w:val="000000"/>
          <w:lang w:val="it-IT"/>
        </w:rPr>
        <w:t>alle lettere b) e c) di cui sop</w:t>
      </w:r>
      <w:r w:rsidRPr="002478C2">
        <w:rPr>
          <w:rFonts w:cstheme="minorHAnsi"/>
          <w:color w:val="000000"/>
          <w:lang w:val="it-IT"/>
        </w:rPr>
        <w:t xml:space="preserve">ra è sottoposta alle valutazioni dello </w:t>
      </w:r>
      <w:proofErr w:type="spellStart"/>
      <w:r w:rsidRPr="002478C2">
        <w:rPr>
          <w:rFonts w:cstheme="minorHAnsi"/>
          <w:color w:val="000000"/>
          <w:lang w:val="it-IT"/>
        </w:rPr>
        <w:t>Spoke</w:t>
      </w:r>
      <w:proofErr w:type="spellEnd"/>
      <w:r w:rsidRPr="002478C2">
        <w:rPr>
          <w:rFonts w:cstheme="minorHAnsi"/>
          <w:color w:val="000000"/>
          <w:lang w:val="it-IT"/>
        </w:rPr>
        <w:t xml:space="preserve">, ovvero di altri soggetti qualificati ed incaricati dallo </w:t>
      </w:r>
      <w:proofErr w:type="spellStart"/>
      <w:r w:rsidRPr="002478C2">
        <w:rPr>
          <w:rFonts w:cstheme="minorHAnsi"/>
          <w:color w:val="000000"/>
          <w:lang w:val="it-IT"/>
        </w:rPr>
        <w:t>Spoke</w:t>
      </w:r>
      <w:proofErr w:type="spellEnd"/>
      <w:r w:rsidRPr="002478C2">
        <w:rPr>
          <w:rFonts w:cstheme="minorHAnsi"/>
          <w:color w:val="000000"/>
          <w:lang w:val="it-IT"/>
        </w:rPr>
        <w:t xml:space="preserve">, dotati di comprovata competenza, professionalità e strumenti tecnici adeguati, individuati nel rispetto del diritto applicabile. </w:t>
      </w:r>
    </w:p>
    <w:p w14:paraId="22CD11ED" w14:textId="77777777" w:rsidR="00182438" w:rsidRPr="002478C2" w:rsidRDefault="00182438" w:rsidP="00182438">
      <w:pPr>
        <w:pStyle w:val="Paragrafoelenco"/>
        <w:numPr>
          <w:ilvl w:val="0"/>
          <w:numId w:val="18"/>
        </w:numPr>
        <w:adjustRightInd w:val="0"/>
        <w:spacing w:before="60" w:after="120"/>
        <w:ind w:left="284" w:hanging="284"/>
        <w:contextualSpacing w:val="0"/>
        <w:jc w:val="both"/>
        <w:rPr>
          <w:rFonts w:cstheme="minorHAnsi"/>
          <w:color w:val="000000"/>
          <w:lang w:val="it-IT"/>
        </w:rPr>
      </w:pPr>
      <w:r w:rsidRPr="002478C2">
        <w:rPr>
          <w:rFonts w:cstheme="minorHAnsi"/>
          <w:color w:val="000000"/>
          <w:lang w:val="it-IT"/>
        </w:rPr>
        <w:t xml:space="preserve">Per le modalità di gestione, monitoraggio, la rendicontazione e la documentazione da produrre per garantire la corretta attuazione del progetto e il monitoraggio degli interventi si rinvia alla documentazione descrittiva delle modalità di gestione e attuazione emanate dal MUR e </w:t>
      </w:r>
      <w:proofErr w:type="spellStart"/>
      <w:r w:rsidRPr="002478C2">
        <w:rPr>
          <w:rFonts w:cstheme="minorHAnsi"/>
          <w:color w:val="000000"/>
          <w:lang w:val="it-IT"/>
        </w:rPr>
        <w:t>s</w:t>
      </w:r>
      <w:r>
        <w:rPr>
          <w:rFonts w:cstheme="minorHAnsi"/>
          <w:color w:val="000000"/>
          <w:lang w:val="it-IT"/>
        </w:rPr>
        <w:t>s</w:t>
      </w:r>
      <w:r w:rsidRPr="002478C2">
        <w:rPr>
          <w:rFonts w:cstheme="minorHAnsi"/>
          <w:color w:val="000000"/>
          <w:lang w:val="it-IT"/>
        </w:rPr>
        <w:t>.</w:t>
      </w:r>
      <w:r>
        <w:rPr>
          <w:rFonts w:cstheme="minorHAnsi"/>
          <w:color w:val="000000"/>
          <w:lang w:val="it-IT"/>
        </w:rPr>
        <w:t>m</w:t>
      </w:r>
      <w:r w:rsidRPr="002478C2">
        <w:rPr>
          <w:rFonts w:cstheme="minorHAnsi"/>
          <w:color w:val="000000"/>
          <w:lang w:val="it-IT"/>
        </w:rPr>
        <w:t>m.i</w:t>
      </w:r>
      <w:r>
        <w:rPr>
          <w:rFonts w:cstheme="minorHAnsi"/>
          <w:color w:val="000000"/>
          <w:lang w:val="it-IT"/>
        </w:rPr>
        <w:t>i</w:t>
      </w:r>
      <w:proofErr w:type="spellEnd"/>
      <w:r w:rsidRPr="002478C2">
        <w:rPr>
          <w:rFonts w:cstheme="minorHAnsi"/>
          <w:color w:val="000000"/>
          <w:lang w:val="it-IT"/>
        </w:rPr>
        <w:t xml:space="preserve">., nel rispetto dell’articolo 8, punto 3 del decreto-legge n. 77 del 31 maggio 2021, come modificato dalla Legge di conversione 29 luglio 2021, n. 108. </w:t>
      </w:r>
    </w:p>
    <w:p w14:paraId="3519D3F7" w14:textId="77777777" w:rsidR="00CE3AFB" w:rsidRPr="00722D07" w:rsidRDefault="00CE3AFB" w:rsidP="00182438">
      <w:pPr>
        <w:pStyle w:val="Paragrafoelenco"/>
        <w:adjustRightInd w:val="0"/>
        <w:spacing w:before="120" w:after="120"/>
        <w:ind w:left="357"/>
        <w:jc w:val="center"/>
        <w:rPr>
          <w:rFonts w:cstheme="minorHAnsi"/>
          <w:b/>
          <w:bCs/>
          <w:color w:val="000000"/>
          <w:lang w:val="it-IT"/>
        </w:rPr>
      </w:pPr>
    </w:p>
    <w:p w14:paraId="303569BF" w14:textId="354F0FB1" w:rsidR="00182438" w:rsidRPr="002478C2" w:rsidRDefault="00182438" w:rsidP="00182438">
      <w:pPr>
        <w:pStyle w:val="Paragrafoelenco"/>
        <w:adjustRightInd w:val="0"/>
        <w:spacing w:before="120" w:after="120"/>
        <w:ind w:left="357"/>
        <w:jc w:val="center"/>
        <w:rPr>
          <w:rFonts w:cstheme="minorHAnsi"/>
          <w:b/>
          <w:bCs/>
          <w:color w:val="000000"/>
        </w:rPr>
      </w:pPr>
      <w:proofErr w:type="spellStart"/>
      <w:r w:rsidRPr="002478C2">
        <w:rPr>
          <w:rFonts w:cstheme="minorHAnsi"/>
          <w:b/>
          <w:bCs/>
          <w:color w:val="000000"/>
        </w:rPr>
        <w:t>Articolo</w:t>
      </w:r>
      <w:proofErr w:type="spellEnd"/>
      <w:r w:rsidRPr="002478C2">
        <w:rPr>
          <w:rFonts w:cstheme="minorHAnsi"/>
          <w:b/>
          <w:bCs/>
          <w:color w:val="000000"/>
        </w:rPr>
        <w:t xml:space="preserve"> 6 </w:t>
      </w:r>
    </w:p>
    <w:p w14:paraId="0C268427" w14:textId="77777777" w:rsidR="00182438" w:rsidRPr="002478C2" w:rsidRDefault="00182438" w:rsidP="00182438">
      <w:pPr>
        <w:pStyle w:val="Paragrafoelenco"/>
        <w:adjustRightInd w:val="0"/>
        <w:spacing w:before="120"/>
        <w:ind w:left="357"/>
        <w:contextualSpacing w:val="0"/>
        <w:jc w:val="center"/>
        <w:rPr>
          <w:rFonts w:cstheme="minorHAnsi"/>
          <w:color w:val="000000"/>
        </w:rPr>
      </w:pPr>
      <w:r w:rsidRPr="002478C2">
        <w:rPr>
          <w:rFonts w:cstheme="minorHAnsi"/>
          <w:b/>
          <w:bCs/>
          <w:color w:val="000000"/>
        </w:rPr>
        <w:t>(</w:t>
      </w:r>
      <w:proofErr w:type="spellStart"/>
      <w:r w:rsidRPr="002478C2">
        <w:rPr>
          <w:rFonts w:cstheme="minorHAnsi"/>
          <w:b/>
          <w:bCs/>
          <w:color w:val="000000"/>
        </w:rPr>
        <w:t>Procedura</w:t>
      </w:r>
      <w:proofErr w:type="spellEnd"/>
      <w:r w:rsidRPr="002478C2">
        <w:rPr>
          <w:rFonts w:cstheme="minorHAnsi"/>
          <w:b/>
          <w:bCs/>
          <w:color w:val="000000"/>
        </w:rPr>
        <w:t xml:space="preserve"> di </w:t>
      </w:r>
      <w:proofErr w:type="spellStart"/>
      <w:r w:rsidRPr="002478C2">
        <w:rPr>
          <w:rFonts w:cstheme="minorHAnsi"/>
          <w:b/>
          <w:bCs/>
          <w:color w:val="000000"/>
        </w:rPr>
        <w:t>erogazione</w:t>
      </w:r>
      <w:proofErr w:type="spellEnd"/>
      <w:r w:rsidRPr="002478C2">
        <w:rPr>
          <w:rFonts w:cstheme="minorHAnsi"/>
          <w:b/>
          <w:bCs/>
          <w:color w:val="000000"/>
        </w:rPr>
        <w:t>)</w:t>
      </w:r>
    </w:p>
    <w:p w14:paraId="3CA895C0" w14:textId="77777777" w:rsidR="00182438" w:rsidRPr="00714C87" w:rsidRDefault="00182438" w:rsidP="00182438">
      <w:pPr>
        <w:pStyle w:val="Paragrafoelenco"/>
        <w:numPr>
          <w:ilvl w:val="0"/>
          <w:numId w:val="19"/>
        </w:numPr>
        <w:adjustRightInd w:val="0"/>
        <w:spacing w:before="60"/>
        <w:ind w:left="357" w:hanging="357"/>
        <w:contextualSpacing w:val="0"/>
        <w:jc w:val="both"/>
        <w:rPr>
          <w:rFonts w:cstheme="minorHAnsi"/>
          <w:color w:val="000000"/>
          <w:lang w:val="it-IT"/>
        </w:rPr>
      </w:pPr>
      <w:r w:rsidRPr="00714C87">
        <w:rPr>
          <w:rFonts w:cstheme="minorHAnsi"/>
          <w:color w:val="000000"/>
          <w:lang w:val="it-IT"/>
        </w:rPr>
        <w:t xml:space="preserve">La procedura di erogazione delle agevolazioni è espletata secondo le modalità esposte nella Sez. 6.2 del Bando. </w:t>
      </w:r>
    </w:p>
    <w:p w14:paraId="2A85A877" w14:textId="77777777" w:rsidR="00182438" w:rsidRPr="002478C2" w:rsidRDefault="00182438" w:rsidP="00182438">
      <w:pPr>
        <w:pStyle w:val="Paragrafoelenco"/>
        <w:numPr>
          <w:ilvl w:val="0"/>
          <w:numId w:val="19"/>
        </w:numPr>
        <w:adjustRightInd w:val="0"/>
        <w:spacing w:before="60"/>
        <w:ind w:left="357" w:hanging="357"/>
        <w:contextualSpacing w:val="0"/>
        <w:jc w:val="both"/>
        <w:rPr>
          <w:rFonts w:cstheme="minorHAnsi"/>
          <w:color w:val="000000"/>
          <w:lang w:val="it-IT"/>
        </w:rPr>
      </w:pPr>
      <w:r w:rsidRPr="002478C2">
        <w:rPr>
          <w:rFonts w:cstheme="minorHAnsi"/>
          <w:color w:val="000000"/>
          <w:lang w:val="it-IT"/>
        </w:rPr>
        <w:t xml:space="preserve">Lo </w:t>
      </w:r>
      <w:proofErr w:type="spellStart"/>
      <w:r w:rsidRPr="002478C2">
        <w:rPr>
          <w:rFonts w:cstheme="minorHAnsi"/>
          <w:color w:val="000000"/>
          <w:lang w:val="it-IT"/>
        </w:rPr>
        <w:t>Spoke</w:t>
      </w:r>
      <w:proofErr w:type="spellEnd"/>
      <w:r w:rsidRPr="002478C2">
        <w:rPr>
          <w:rFonts w:cstheme="minorHAnsi"/>
          <w:color w:val="000000"/>
          <w:lang w:val="it-IT"/>
        </w:rPr>
        <w:t xml:space="preserve"> si impegna a trasferire il contributo pubblico maturato in relazione alle attività eseguite e alle spese sostenute e rendicontate indicate in sede di Rendiconto di progetto in seguito al controllo e validazione delle stesse (ad opera dello </w:t>
      </w:r>
      <w:proofErr w:type="spellStart"/>
      <w:r w:rsidRPr="002478C2">
        <w:rPr>
          <w:rFonts w:cstheme="minorHAnsi"/>
          <w:color w:val="000000"/>
          <w:lang w:val="it-IT"/>
        </w:rPr>
        <w:t>Spoke</w:t>
      </w:r>
      <w:proofErr w:type="spellEnd"/>
      <w:r w:rsidRPr="002478C2">
        <w:rPr>
          <w:rFonts w:cstheme="minorHAnsi"/>
          <w:color w:val="000000"/>
          <w:lang w:val="it-IT"/>
        </w:rPr>
        <w:t xml:space="preserve">, con il supporto della Commissione di valutazione) e sino a un massimo del 80% del contributo complessivo del singolo beneficiario. </w:t>
      </w:r>
    </w:p>
    <w:p w14:paraId="649C9C2B" w14:textId="77777777" w:rsidR="00182438" w:rsidRPr="000B5992" w:rsidRDefault="00182438" w:rsidP="00182438">
      <w:pPr>
        <w:pStyle w:val="Paragrafoelenco"/>
        <w:numPr>
          <w:ilvl w:val="0"/>
          <w:numId w:val="19"/>
        </w:numPr>
        <w:adjustRightInd w:val="0"/>
        <w:spacing w:before="60"/>
        <w:ind w:left="357" w:hanging="357"/>
        <w:contextualSpacing w:val="0"/>
        <w:jc w:val="both"/>
        <w:rPr>
          <w:rFonts w:cstheme="minorHAnsi"/>
          <w:color w:val="000000"/>
          <w:lang w:val="it-IT"/>
        </w:rPr>
      </w:pPr>
      <w:r w:rsidRPr="002478C2">
        <w:rPr>
          <w:rFonts w:cstheme="minorHAnsi"/>
          <w:color w:val="000000"/>
          <w:lang w:val="it-IT"/>
        </w:rPr>
        <w:t xml:space="preserve">L’erogazione finale è disposta a conclusione del progetto, sulla base dei costi effettivamente sostenuti e della realizzazione degli obiettivi fissati, positivamente valutati dallo </w:t>
      </w:r>
      <w:proofErr w:type="spellStart"/>
      <w:r w:rsidRPr="002478C2">
        <w:rPr>
          <w:rFonts w:cstheme="minorHAnsi"/>
          <w:color w:val="000000"/>
          <w:lang w:val="it-IT"/>
        </w:rPr>
        <w:t>Spoke</w:t>
      </w:r>
      <w:proofErr w:type="spellEnd"/>
      <w:r w:rsidRPr="002478C2">
        <w:rPr>
          <w:rFonts w:cstheme="minorHAnsi"/>
          <w:color w:val="000000"/>
          <w:lang w:val="it-IT"/>
        </w:rPr>
        <w:t xml:space="preserve"> con il supporto della </w:t>
      </w:r>
      <w:r w:rsidRPr="002478C2">
        <w:rPr>
          <w:rFonts w:cstheme="minorHAnsi"/>
          <w:color w:val="000000"/>
          <w:lang w:val="it-IT"/>
        </w:rPr>
        <w:lastRenderedPageBreak/>
        <w:t xml:space="preserve">Commissione di Valutazione, a seguito della verifica della relazione tecnica finale complessiva unica di </w:t>
      </w:r>
      <w:r w:rsidRPr="000B5992">
        <w:rPr>
          <w:rFonts w:cstheme="minorHAnsi"/>
          <w:color w:val="000000"/>
          <w:lang w:val="it-IT"/>
        </w:rPr>
        <w:t xml:space="preserve">tutto il progetto, che dovrà essere trasmessa unitamente alla rendicontazione finale secondo la procedura descritta nel precedente Art. 5. </w:t>
      </w:r>
    </w:p>
    <w:p w14:paraId="67200DA3" w14:textId="77777777" w:rsidR="00182438" w:rsidRPr="00714C87" w:rsidRDefault="00182438" w:rsidP="00182438">
      <w:pPr>
        <w:pStyle w:val="Paragrafoelenco"/>
        <w:numPr>
          <w:ilvl w:val="0"/>
          <w:numId w:val="19"/>
        </w:numPr>
        <w:adjustRightInd w:val="0"/>
        <w:spacing w:before="60"/>
        <w:ind w:left="357" w:hanging="357"/>
        <w:contextualSpacing w:val="0"/>
        <w:jc w:val="both"/>
        <w:rPr>
          <w:rFonts w:cstheme="minorHAnsi"/>
          <w:color w:val="000000"/>
          <w:lang w:val="it-IT"/>
        </w:rPr>
      </w:pPr>
      <w:r w:rsidRPr="00714C87">
        <w:rPr>
          <w:rFonts w:cstheme="minorHAnsi"/>
          <w:color w:val="000000"/>
          <w:lang w:val="it-IT"/>
        </w:rPr>
        <w:t xml:space="preserve">Ogni erogazione dell’agevolazione è subordinata all’esito positivo delle verifiche della sussistenza dei requisiti e delle condizioni per tutti i soggetti Partecipanti, come indicato nella Sez. 6.2 del Bando. </w:t>
      </w:r>
    </w:p>
    <w:p w14:paraId="53B81542" w14:textId="77777777" w:rsidR="00182438" w:rsidRPr="00714C87" w:rsidRDefault="00182438" w:rsidP="00182438">
      <w:pPr>
        <w:pStyle w:val="Paragrafoelenco"/>
        <w:numPr>
          <w:ilvl w:val="0"/>
          <w:numId w:val="19"/>
        </w:numPr>
        <w:adjustRightInd w:val="0"/>
        <w:spacing w:before="60" w:after="120"/>
        <w:ind w:left="357" w:hanging="357"/>
        <w:contextualSpacing w:val="0"/>
        <w:jc w:val="both"/>
        <w:rPr>
          <w:rFonts w:cstheme="minorHAnsi"/>
          <w:color w:val="000000"/>
          <w:lang w:val="it-IT"/>
        </w:rPr>
      </w:pPr>
      <w:r w:rsidRPr="00714C87">
        <w:rPr>
          <w:rFonts w:cstheme="minorHAnsi"/>
          <w:color w:val="000000"/>
          <w:lang w:val="it-IT"/>
        </w:rPr>
        <w:t xml:space="preserve">Nel caso di esito favorevole dei controlli sopra indicati lo </w:t>
      </w:r>
      <w:proofErr w:type="spellStart"/>
      <w:r w:rsidRPr="00714C87">
        <w:rPr>
          <w:rFonts w:cstheme="minorHAnsi"/>
          <w:color w:val="000000"/>
          <w:lang w:val="it-IT"/>
        </w:rPr>
        <w:t>Spoke</w:t>
      </w:r>
      <w:proofErr w:type="spellEnd"/>
      <w:r w:rsidRPr="00714C87">
        <w:rPr>
          <w:rFonts w:cstheme="minorHAnsi"/>
          <w:color w:val="000000"/>
          <w:lang w:val="it-IT"/>
        </w:rPr>
        <w:t xml:space="preserve"> si impegna a trasferire i finanziamenti di competenza ai soggetti beneficiari dopo aver effettivamente ricevuto l’erogazione dall’Hub ed entro 30 giorni dal suo provvedimento di approvazione dell’erogazione del contributo in esito ai suddetti controlli. </w:t>
      </w:r>
    </w:p>
    <w:p w14:paraId="58146628" w14:textId="77777777"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Articolo 7</w:t>
      </w:r>
    </w:p>
    <w:p w14:paraId="219FFCED" w14:textId="77777777"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(Variazioni del progetto)</w:t>
      </w:r>
    </w:p>
    <w:p w14:paraId="11B6D542" w14:textId="77777777" w:rsidR="00182438" w:rsidRPr="00714C87" w:rsidRDefault="00182438" w:rsidP="00182438">
      <w:pPr>
        <w:pStyle w:val="Paragrafoelenco"/>
        <w:numPr>
          <w:ilvl w:val="0"/>
          <w:numId w:val="20"/>
        </w:numPr>
        <w:adjustRightInd w:val="0"/>
        <w:spacing w:before="60"/>
        <w:ind w:left="284" w:hanging="284"/>
        <w:contextualSpacing w:val="0"/>
        <w:jc w:val="both"/>
        <w:rPr>
          <w:rFonts w:cstheme="minorHAnsi"/>
          <w:color w:val="000000"/>
          <w:lang w:val="it-IT"/>
        </w:rPr>
      </w:pPr>
      <w:r w:rsidRPr="00714C87">
        <w:rPr>
          <w:rFonts w:cstheme="minorHAnsi"/>
          <w:color w:val="000000"/>
          <w:lang w:val="it-IT"/>
        </w:rPr>
        <w:t xml:space="preserve">Le eventuali variazioni progettuali sono effettuate secondo le modalità esposte nella Sez. 6.3 del Bando e dovranno essere accolte con autorizzazione scritta dello </w:t>
      </w:r>
      <w:proofErr w:type="spellStart"/>
      <w:r w:rsidRPr="00714C87">
        <w:rPr>
          <w:rFonts w:cstheme="minorHAnsi"/>
          <w:color w:val="000000"/>
          <w:lang w:val="it-IT"/>
        </w:rPr>
        <w:t>Spoke</w:t>
      </w:r>
      <w:proofErr w:type="spellEnd"/>
      <w:r w:rsidRPr="00714C87">
        <w:rPr>
          <w:rFonts w:cstheme="minorHAnsi"/>
          <w:color w:val="000000"/>
          <w:lang w:val="it-IT"/>
        </w:rPr>
        <w:t xml:space="preserve">. </w:t>
      </w:r>
    </w:p>
    <w:p w14:paraId="2E20118E" w14:textId="77777777" w:rsidR="00182438" w:rsidRPr="00714C87" w:rsidRDefault="00182438" w:rsidP="00182438">
      <w:pPr>
        <w:pStyle w:val="Paragrafoelenco"/>
        <w:numPr>
          <w:ilvl w:val="0"/>
          <w:numId w:val="20"/>
        </w:numPr>
        <w:adjustRightInd w:val="0"/>
        <w:spacing w:before="60"/>
        <w:ind w:left="284" w:hanging="284"/>
        <w:contextualSpacing w:val="0"/>
        <w:jc w:val="both"/>
        <w:rPr>
          <w:rFonts w:cstheme="minorHAnsi"/>
          <w:color w:val="000000"/>
          <w:lang w:val="it-IT"/>
        </w:rPr>
      </w:pPr>
      <w:r w:rsidRPr="00714C87">
        <w:rPr>
          <w:rFonts w:cstheme="minorHAnsi"/>
          <w:color w:val="000000"/>
          <w:lang w:val="it-IT"/>
        </w:rPr>
        <w:t xml:space="preserve">Lo </w:t>
      </w:r>
      <w:proofErr w:type="spellStart"/>
      <w:r w:rsidRPr="00714C87">
        <w:rPr>
          <w:rFonts w:cstheme="minorHAnsi"/>
          <w:color w:val="000000"/>
          <w:lang w:val="it-IT"/>
        </w:rPr>
        <w:t>Spoke</w:t>
      </w:r>
      <w:proofErr w:type="spellEnd"/>
      <w:r w:rsidRPr="00714C87">
        <w:rPr>
          <w:rFonts w:cstheme="minorHAnsi"/>
          <w:color w:val="000000"/>
          <w:lang w:val="it-IT"/>
        </w:rPr>
        <w:t xml:space="preserve"> si riserva la facoltà di non riconoscere ovvero di non approvare spese relative a variazioni delle attività del progetto non autorizzate. </w:t>
      </w:r>
    </w:p>
    <w:p w14:paraId="1F4E407E" w14:textId="77777777" w:rsidR="00182438" w:rsidRPr="00714C87" w:rsidRDefault="00182438" w:rsidP="00182438">
      <w:pPr>
        <w:pStyle w:val="Paragrafoelenco"/>
        <w:numPr>
          <w:ilvl w:val="0"/>
          <w:numId w:val="20"/>
        </w:numPr>
        <w:adjustRightInd w:val="0"/>
        <w:spacing w:before="60" w:after="120"/>
        <w:ind w:left="284" w:hanging="284"/>
        <w:contextualSpacing w:val="0"/>
        <w:jc w:val="both"/>
        <w:rPr>
          <w:rFonts w:cstheme="minorHAnsi"/>
          <w:color w:val="000000"/>
          <w:lang w:val="it-IT"/>
        </w:rPr>
      </w:pPr>
      <w:r w:rsidRPr="00714C87">
        <w:rPr>
          <w:rFonts w:cstheme="minorHAnsi"/>
          <w:color w:val="000000"/>
          <w:lang w:val="it-IT"/>
        </w:rPr>
        <w:t xml:space="preserve">Lo </w:t>
      </w:r>
      <w:proofErr w:type="spellStart"/>
      <w:r w:rsidRPr="00714C87">
        <w:rPr>
          <w:rFonts w:cstheme="minorHAnsi"/>
          <w:color w:val="000000"/>
          <w:lang w:val="it-IT"/>
        </w:rPr>
        <w:t>Spoke</w:t>
      </w:r>
      <w:proofErr w:type="spellEnd"/>
      <w:r w:rsidRPr="00714C87">
        <w:rPr>
          <w:rFonts w:cstheme="minorHAnsi"/>
          <w:color w:val="000000"/>
          <w:lang w:val="it-IT"/>
        </w:rPr>
        <w:t xml:space="preserve"> si riserva comunque la facoltà di apportare qualsiasi modifica al progetto che ritenga necessaria al fine del raggiungimento degli obiettivi previsti dal Progetto, previa consultazione con il Beneficiario. </w:t>
      </w:r>
    </w:p>
    <w:p w14:paraId="541B17CA" w14:textId="77777777" w:rsidR="00CE3AFB" w:rsidRPr="00714C87"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180CD554" w14:textId="4E3EA3B4"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Articolo 8</w:t>
      </w:r>
    </w:p>
    <w:p w14:paraId="3F60A9CB" w14:textId="77777777"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(Revoca)</w:t>
      </w:r>
    </w:p>
    <w:p w14:paraId="7A5EA603" w14:textId="77777777" w:rsidR="00182438" w:rsidRPr="00714C87" w:rsidRDefault="00182438" w:rsidP="00182438">
      <w:pPr>
        <w:pStyle w:val="Paragrafoelenco"/>
        <w:numPr>
          <w:ilvl w:val="0"/>
          <w:numId w:val="21"/>
        </w:numPr>
        <w:adjustRightInd w:val="0"/>
        <w:spacing w:before="60"/>
        <w:ind w:left="284" w:hanging="284"/>
        <w:contextualSpacing w:val="0"/>
        <w:jc w:val="both"/>
        <w:rPr>
          <w:rFonts w:cstheme="minorHAnsi"/>
          <w:color w:val="000000"/>
          <w:lang w:val="it-IT"/>
        </w:rPr>
      </w:pPr>
      <w:r w:rsidRPr="00714C87">
        <w:rPr>
          <w:rFonts w:cstheme="minorHAnsi"/>
          <w:color w:val="000000"/>
          <w:lang w:val="it-IT"/>
        </w:rPr>
        <w:t xml:space="preserve">L’agevolazione concessa potrà essere revocata totalmente o parzialmente, nelle ipotesi e secondo le modalità previste nella Sez. 6.4. del Bando. </w:t>
      </w:r>
    </w:p>
    <w:p w14:paraId="1C13B60E" w14:textId="77777777" w:rsidR="00182438" w:rsidRPr="00714C87" w:rsidRDefault="00182438" w:rsidP="00182438">
      <w:pPr>
        <w:pStyle w:val="Paragrafoelenco"/>
        <w:numPr>
          <w:ilvl w:val="0"/>
          <w:numId w:val="21"/>
        </w:numPr>
        <w:adjustRightInd w:val="0"/>
        <w:spacing w:before="60"/>
        <w:ind w:left="284" w:hanging="284"/>
        <w:contextualSpacing w:val="0"/>
        <w:jc w:val="both"/>
        <w:rPr>
          <w:rFonts w:cstheme="minorHAnsi"/>
          <w:color w:val="000000"/>
          <w:lang w:val="it-IT"/>
        </w:rPr>
      </w:pPr>
      <w:r w:rsidRPr="00714C87">
        <w:rPr>
          <w:rFonts w:cstheme="minorHAnsi"/>
          <w:color w:val="000000"/>
          <w:lang w:val="it-IT"/>
        </w:rPr>
        <w:t xml:space="preserve">In caso di revoca il beneficiario non avrà diritto all’erogazione di alcunché e si obbliga a restituire in tutto o in parte l’importo del contributo eventualmente già da esso percepito, oltre agli interessi al tasso di riferimento UE, come indicato nella medesima Sez. 6.4. del Bando, entro 15 giorni dalla richiesta ad esso formulata per iscritto dallo </w:t>
      </w:r>
      <w:proofErr w:type="spellStart"/>
      <w:r w:rsidRPr="00714C87">
        <w:rPr>
          <w:rFonts w:cstheme="minorHAnsi"/>
          <w:color w:val="000000"/>
          <w:lang w:val="it-IT"/>
        </w:rPr>
        <w:t>Spoke</w:t>
      </w:r>
      <w:proofErr w:type="spellEnd"/>
      <w:r w:rsidRPr="00714C87">
        <w:rPr>
          <w:rFonts w:cstheme="minorHAnsi"/>
          <w:color w:val="000000"/>
          <w:lang w:val="it-IT"/>
        </w:rPr>
        <w:t xml:space="preserve">. </w:t>
      </w:r>
    </w:p>
    <w:p w14:paraId="166B0269" w14:textId="77777777" w:rsidR="00CE3AFB" w:rsidRPr="00714C87"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3B3BFF64" w14:textId="2E6C93B3"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Articolo 9</w:t>
      </w:r>
    </w:p>
    <w:p w14:paraId="07C18409" w14:textId="77777777" w:rsidR="00182438" w:rsidRPr="00714C87"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714C87">
        <w:rPr>
          <w:rFonts w:asciiTheme="minorHAnsi" w:eastAsiaTheme="minorHAnsi" w:hAnsiTheme="minorHAnsi" w:cstheme="minorHAnsi"/>
          <w:b/>
          <w:bCs/>
          <w:color w:val="000000"/>
          <w:sz w:val="22"/>
          <w:szCs w:val="22"/>
          <w:lang w:eastAsia="en-US"/>
        </w:rPr>
        <w:t>(Rinuncia)</w:t>
      </w:r>
    </w:p>
    <w:p w14:paraId="25F3058B" w14:textId="77777777" w:rsidR="00182438" w:rsidRPr="00714C87" w:rsidRDefault="00182438" w:rsidP="00182438">
      <w:pPr>
        <w:pStyle w:val="Paragrafoelenco"/>
        <w:numPr>
          <w:ilvl w:val="0"/>
          <w:numId w:val="22"/>
        </w:numPr>
        <w:adjustRightInd w:val="0"/>
        <w:spacing w:before="60"/>
        <w:ind w:left="284" w:hanging="284"/>
        <w:contextualSpacing w:val="0"/>
        <w:jc w:val="both"/>
        <w:rPr>
          <w:rFonts w:cstheme="minorHAnsi"/>
          <w:color w:val="000000"/>
          <w:lang w:val="it-IT"/>
        </w:rPr>
      </w:pPr>
      <w:r w:rsidRPr="00714C87">
        <w:rPr>
          <w:rFonts w:cstheme="minorHAnsi"/>
          <w:color w:val="000000"/>
          <w:lang w:val="it-IT"/>
        </w:rPr>
        <w:t>Il beneficiario potrà inoltre rinunciare all’agevolazione, nei limiti e secondo le modalità previste nella Sez. 6.5. del Bando.</w:t>
      </w:r>
    </w:p>
    <w:p w14:paraId="772868C7" w14:textId="77777777" w:rsidR="00182438" w:rsidRPr="00714C87" w:rsidRDefault="00182438" w:rsidP="00182438">
      <w:pPr>
        <w:pStyle w:val="Paragrafoelenco"/>
        <w:numPr>
          <w:ilvl w:val="0"/>
          <w:numId w:val="22"/>
        </w:numPr>
        <w:adjustRightInd w:val="0"/>
        <w:spacing w:before="60" w:after="120"/>
        <w:ind w:left="284" w:hanging="284"/>
        <w:contextualSpacing w:val="0"/>
        <w:jc w:val="both"/>
        <w:rPr>
          <w:rFonts w:cstheme="minorHAnsi"/>
          <w:color w:val="000000"/>
          <w:lang w:val="it-IT"/>
        </w:rPr>
      </w:pPr>
      <w:r w:rsidRPr="00714C87">
        <w:rPr>
          <w:rFonts w:cstheme="minorHAnsi"/>
          <w:color w:val="000000"/>
          <w:lang w:val="it-IT"/>
        </w:rPr>
        <w:t>In caso di rinuncia il beneficiario non avrà diritto all’erogazione di alcunché e si obbliga a restituire in tutto l’importo del contributo eventualmente già da esso percepito, oltre agli interessi al tasso di riferimento UE, come indicato nella medesima Sez. 6.4. del Bando, entro 15 giorni dalla richiesta ad esso formulata per iscritto dal CNR.</w:t>
      </w:r>
    </w:p>
    <w:p w14:paraId="481DABA7" w14:textId="77777777" w:rsidR="00CE3AFB" w:rsidRPr="00714C87" w:rsidRDefault="00CE3AFB" w:rsidP="00182438">
      <w:pPr>
        <w:adjustRightInd w:val="0"/>
        <w:jc w:val="center"/>
        <w:rPr>
          <w:rFonts w:asciiTheme="minorHAnsi" w:eastAsiaTheme="minorHAnsi" w:hAnsiTheme="minorHAnsi" w:cstheme="minorHAnsi"/>
          <w:b/>
          <w:color w:val="000000"/>
          <w:sz w:val="22"/>
          <w:szCs w:val="22"/>
        </w:rPr>
      </w:pPr>
    </w:p>
    <w:p w14:paraId="64489ED7" w14:textId="22483B75" w:rsidR="00182438" w:rsidRPr="00714C87" w:rsidRDefault="00182438" w:rsidP="00182438">
      <w:pPr>
        <w:adjustRightInd w:val="0"/>
        <w:jc w:val="center"/>
        <w:rPr>
          <w:rFonts w:asciiTheme="minorHAnsi" w:eastAsiaTheme="minorHAnsi" w:hAnsiTheme="minorHAnsi" w:cstheme="minorHAnsi"/>
          <w:b/>
          <w:color w:val="000000"/>
          <w:sz w:val="22"/>
          <w:szCs w:val="22"/>
        </w:rPr>
      </w:pPr>
      <w:r w:rsidRPr="00714C87">
        <w:rPr>
          <w:rFonts w:asciiTheme="minorHAnsi" w:eastAsiaTheme="minorHAnsi" w:hAnsiTheme="minorHAnsi" w:cstheme="minorHAnsi"/>
          <w:b/>
          <w:color w:val="000000"/>
          <w:sz w:val="22"/>
          <w:szCs w:val="22"/>
        </w:rPr>
        <w:t>Articolo 10</w:t>
      </w:r>
    </w:p>
    <w:p w14:paraId="51028462" w14:textId="77777777" w:rsidR="00182438" w:rsidRPr="00714C87" w:rsidRDefault="00182438" w:rsidP="00182438">
      <w:pPr>
        <w:adjustRightInd w:val="0"/>
        <w:jc w:val="center"/>
        <w:rPr>
          <w:rFonts w:asciiTheme="minorHAnsi" w:eastAsiaTheme="minorHAnsi" w:hAnsiTheme="minorHAnsi" w:cstheme="minorHAnsi"/>
          <w:b/>
          <w:color w:val="000000"/>
          <w:sz w:val="22"/>
          <w:szCs w:val="22"/>
        </w:rPr>
      </w:pPr>
      <w:r w:rsidRPr="00714C87">
        <w:rPr>
          <w:rFonts w:asciiTheme="minorHAnsi" w:eastAsiaTheme="minorHAnsi" w:hAnsiTheme="minorHAnsi" w:cstheme="minorHAnsi"/>
          <w:b/>
          <w:color w:val="000000"/>
          <w:sz w:val="22"/>
          <w:szCs w:val="22"/>
        </w:rPr>
        <w:t>(Conservazione della documentazione)</w:t>
      </w:r>
    </w:p>
    <w:p w14:paraId="689D7B1E" w14:textId="77777777" w:rsidR="00182438" w:rsidRPr="00714C87" w:rsidRDefault="00182438" w:rsidP="00182438">
      <w:pPr>
        <w:pStyle w:val="Paragrafoelenco"/>
        <w:numPr>
          <w:ilvl w:val="0"/>
          <w:numId w:val="23"/>
        </w:numPr>
        <w:adjustRightInd w:val="0"/>
        <w:ind w:left="284" w:hanging="284"/>
        <w:jc w:val="both"/>
        <w:rPr>
          <w:rFonts w:cstheme="minorHAnsi"/>
          <w:color w:val="000000"/>
        </w:rPr>
      </w:pPr>
      <w:r w:rsidRPr="00714C87">
        <w:rPr>
          <w:rFonts w:cstheme="minorHAnsi"/>
          <w:color w:val="000000"/>
        </w:rPr>
        <w:t xml:space="preserve">Il </w:t>
      </w:r>
      <w:proofErr w:type="spellStart"/>
      <w:r w:rsidRPr="00714C87">
        <w:rPr>
          <w:rFonts w:cstheme="minorHAnsi"/>
          <w:color w:val="000000"/>
        </w:rPr>
        <w:t>Beneficiario</w:t>
      </w:r>
      <w:proofErr w:type="spellEnd"/>
    </w:p>
    <w:p w14:paraId="7C890DBA" w14:textId="77777777" w:rsidR="00182438" w:rsidRPr="002478C2" w:rsidRDefault="00182438" w:rsidP="00182438">
      <w:pPr>
        <w:pStyle w:val="Paragrafoelenco"/>
        <w:numPr>
          <w:ilvl w:val="0"/>
          <w:numId w:val="24"/>
        </w:numPr>
        <w:adjustRightInd w:val="0"/>
        <w:spacing w:before="60"/>
        <w:ind w:left="568" w:hanging="284"/>
        <w:contextualSpacing w:val="0"/>
        <w:jc w:val="both"/>
        <w:rPr>
          <w:rFonts w:cstheme="minorHAnsi"/>
          <w:color w:val="000000"/>
          <w:lang w:val="it-IT"/>
        </w:rPr>
      </w:pPr>
      <w:r w:rsidRPr="00714C87">
        <w:rPr>
          <w:rFonts w:cstheme="minorHAnsi"/>
          <w:color w:val="000000"/>
          <w:lang w:val="it-IT"/>
        </w:rPr>
        <w:t>si obbliga a garantire la conservazione della documentazione progettuale in fascicoli cartacei e/o</w:t>
      </w:r>
      <w:r w:rsidRPr="002478C2">
        <w:rPr>
          <w:rFonts w:cstheme="minorHAnsi"/>
          <w:color w:val="000000"/>
          <w:lang w:val="it-IT"/>
        </w:rPr>
        <w:t xml:space="preserve"> informatici per almeno 5 (cinque) anni dalla data di conclusione del progetto, dei documenti giustificativi relativi alle spese sostenute, al fine di assicurare la completa tracciabilità delle operazioni - nel rispetto di quanto previsto all’art. 9 punto 4 del </w:t>
      </w:r>
      <w:proofErr w:type="gramStart"/>
      <w:r w:rsidRPr="002478C2">
        <w:rPr>
          <w:rFonts w:cstheme="minorHAnsi"/>
          <w:color w:val="000000"/>
          <w:lang w:val="it-IT"/>
        </w:rPr>
        <w:t>decreto legge</w:t>
      </w:r>
      <w:proofErr w:type="gramEnd"/>
      <w:r w:rsidRPr="002478C2">
        <w:rPr>
          <w:rFonts w:cstheme="minorHAnsi"/>
          <w:color w:val="000000"/>
          <w:lang w:val="it-IT"/>
        </w:rPr>
        <w:t xml:space="preserve"> 77 del 31 maggio 2021, convertito con legge n. 108/2021. Tale documentazione, nelle diverse fasi di controllo e verifica previste dal sistema di gestione e controllo del </w:t>
      </w:r>
      <w:r>
        <w:rPr>
          <w:rFonts w:cstheme="minorHAnsi"/>
          <w:color w:val="000000"/>
          <w:lang w:val="it-IT"/>
        </w:rPr>
        <w:t>PNC</w:t>
      </w:r>
      <w:r w:rsidRPr="002478C2">
        <w:rPr>
          <w:rFonts w:cstheme="minorHAnsi"/>
          <w:color w:val="000000"/>
          <w:lang w:val="it-IT"/>
        </w:rPr>
        <w:t xml:space="preserve">, dovrà essere messa prontamente a disposizione su richiesta </w:t>
      </w:r>
      <w:r w:rsidRPr="002478C2">
        <w:rPr>
          <w:rFonts w:cstheme="minorHAnsi"/>
          <w:color w:val="000000"/>
          <w:lang w:val="it-IT"/>
        </w:rPr>
        <w:lastRenderedPageBreak/>
        <w:t xml:space="preserve">del MUR, del Servizio centrale per il </w:t>
      </w:r>
      <w:r>
        <w:rPr>
          <w:rFonts w:cstheme="minorHAnsi"/>
          <w:color w:val="000000"/>
          <w:lang w:val="it-IT"/>
        </w:rPr>
        <w:t>PNC</w:t>
      </w:r>
      <w:r w:rsidRPr="002478C2">
        <w:rPr>
          <w:rFonts w:cstheme="minorHAnsi"/>
          <w:color w:val="000000"/>
          <w:lang w:val="it-IT"/>
        </w:rPr>
        <w:t xml:space="preserve">, dell’Unità di Audit, della Commissione europea, dell’OLAF, della </w:t>
      </w:r>
      <w:proofErr w:type="gramStart"/>
      <w:r w:rsidRPr="002478C2">
        <w:rPr>
          <w:rFonts w:cstheme="minorHAnsi"/>
          <w:color w:val="000000"/>
          <w:lang w:val="it-IT"/>
        </w:rPr>
        <w:t>Corte dei Conti</w:t>
      </w:r>
      <w:proofErr w:type="gramEnd"/>
      <w:r w:rsidRPr="002478C2">
        <w:rPr>
          <w:rFonts w:cstheme="minorHAnsi"/>
          <w:color w:val="000000"/>
          <w:lang w:val="it-IT"/>
        </w:rPr>
        <w:t xml:space="preserve"> europea (ECA), della Procura europea (EPPO) e delle competenti Autorità giudiziarie nazionali;</w:t>
      </w:r>
    </w:p>
    <w:p w14:paraId="30E0A4FD" w14:textId="77777777" w:rsidR="00182438" w:rsidRPr="002478C2" w:rsidRDefault="00182438" w:rsidP="00182438">
      <w:pPr>
        <w:pStyle w:val="Paragrafoelenco"/>
        <w:numPr>
          <w:ilvl w:val="0"/>
          <w:numId w:val="24"/>
        </w:numPr>
        <w:adjustRightInd w:val="0"/>
        <w:spacing w:before="60" w:after="120"/>
        <w:ind w:left="568" w:hanging="284"/>
        <w:contextualSpacing w:val="0"/>
        <w:jc w:val="both"/>
        <w:rPr>
          <w:rFonts w:cstheme="minorHAnsi"/>
          <w:color w:val="000000"/>
          <w:lang w:val="it-IT"/>
        </w:rPr>
      </w:pPr>
      <w:r w:rsidRPr="002478C2">
        <w:rPr>
          <w:rFonts w:cstheme="minorHAnsi"/>
          <w:color w:val="000000"/>
          <w:lang w:val="it-IT"/>
        </w:rPr>
        <w:t>autorizza, con la sottoscrizione del presente Contratto, la Commissione, l’OLAF, la Corte dei conti e l’EPPO a esercitare i diritti di cui all’articolo 129, paragrafo 1, del regolamento finanziario.</w:t>
      </w:r>
    </w:p>
    <w:p w14:paraId="10DF74F1"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352640AC" w14:textId="3AE57C54"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11</w:t>
      </w:r>
    </w:p>
    <w:p w14:paraId="178BDA42"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(Disimpegno delle risorse)</w:t>
      </w:r>
    </w:p>
    <w:p w14:paraId="6B40CC4C" w14:textId="77777777" w:rsidR="00182438" w:rsidRPr="002478C2" w:rsidRDefault="00182438" w:rsidP="00182438">
      <w:pPr>
        <w:pStyle w:val="Paragrafoelenco"/>
        <w:numPr>
          <w:ilvl w:val="0"/>
          <w:numId w:val="25"/>
        </w:numPr>
        <w:adjustRightInd w:val="0"/>
        <w:spacing w:before="60" w:after="120"/>
        <w:ind w:left="284" w:hanging="284"/>
        <w:contextualSpacing w:val="0"/>
        <w:jc w:val="both"/>
        <w:rPr>
          <w:rFonts w:cstheme="minorHAnsi"/>
          <w:color w:val="000000"/>
          <w:lang w:val="it-IT"/>
        </w:rPr>
      </w:pPr>
      <w:r w:rsidRPr="002478C2">
        <w:rPr>
          <w:rFonts w:cstheme="minorHAnsi"/>
          <w:color w:val="000000"/>
          <w:lang w:val="it-IT"/>
        </w:rPr>
        <w:t xml:space="preserve">L’eventuale disimpegno delle risorse del Piano, previsto dall’articolo 24 del Reg. 2021/241 e dall’articolo 8 della legge n. 77 del 31/05/2021, come modificato dalla legge di conversione 29 luglio 2021, n. 108, comporta ad opera dell’HUB </w:t>
      </w:r>
      <w:r>
        <w:rPr>
          <w:rFonts w:cstheme="minorHAnsi"/>
          <w:color w:val="000000"/>
          <w:lang w:val="it-IT"/>
        </w:rPr>
        <w:t>Fit4MedRob</w:t>
      </w:r>
      <w:r w:rsidRPr="002478C2">
        <w:rPr>
          <w:rFonts w:cstheme="minorHAnsi"/>
          <w:color w:val="000000"/>
          <w:lang w:val="it-IT"/>
        </w:rPr>
        <w:t xml:space="preserve"> la riduzione o la revoca delle risorse relative ai progetti che non hanno raggiunto gli obiettivi previsti. Tale riduzione o revoca saranno comunicate, con preavviso di almeno 15 giorni, dall’Hub allo </w:t>
      </w:r>
      <w:proofErr w:type="spellStart"/>
      <w:r w:rsidRPr="002478C2">
        <w:rPr>
          <w:rFonts w:cstheme="minorHAnsi"/>
          <w:color w:val="000000"/>
          <w:lang w:val="it-IT"/>
        </w:rPr>
        <w:t>Spoke</w:t>
      </w:r>
      <w:proofErr w:type="spellEnd"/>
      <w:r w:rsidRPr="002478C2">
        <w:rPr>
          <w:rFonts w:cstheme="minorHAnsi"/>
          <w:color w:val="000000"/>
          <w:lang w:val="it-IT"/>
        </w:rPr>
        <w:t xml:space="preserve"> e da quest’ultimo al Beneficiario, che nulla potrà eccepire al riguardo. </w:t>
      </w:r>
    </w:p>
    <w:p w14:paraId="7DC66C25"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2FEA73E6" w14:textId="6795ED88"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12</w:t>
      </w:r>
    </w:p>
    <w:p w14:paraId="506D14CC"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(Diritto di recesso)</w:t>
      </w:r>
    </w:p>
    <w:p w14:paraId="03C3B293" w14:textId="77777777" w:rsidR="00182438" w:rsidRPr="002478C2" w:rsidRDefault="00182438" w:rsidP="00182438">
      <w:pPr>
        <w:pStyle w:val="Paragrafoelenco"/>
        <w:numPr>
          <w:ilvl w:val="0"/>
          <w:numId w:val="26"/>
        </w:numPr>
        <w:adjustRightInd w:val="0"/>
        <w:spacing w:before="60" w:after="120"/>
        <w:ind w:left="284" w:hanging="284"/>
        <w:contextualSpacing w:val="0"/>
        <w:jc w:val="both"/>
        <w:rPr>
          <w:rFonts w:cstheme="minorHAnsi"/>
          <w:color w:val="000000"/>
          <w:lang w:val="it-IT"/>
        </w:rPr>
      </w:pPr>
      <w:r w:rsidRPr="002478C2">
        <w:rPr>
          <w:rFonts w:cstheme="minorHAnsi"/>
          <w:color w:val="000000"/>
          <w:lang w:val="it-IT"/>
        </w:rPr>
        <w:t xml:space="preserve">Lo </w:t>
      </w:r>
      <w:proofErr w:type="spellStart"/>
      <w:r w:rsidRPr="002478C2">
        <w:rPr>
          <w:rFonts w:cstheme="minorHAnsi"/>
          <w:color w:val="000000"/>
          <w:lang w:val="it-IT"/>
        </w:rPr>
        <w:t>Spoke</w:t>
      </w:r>
      <w:proofErr w:type="spellEnd"/>
      <w:r w:rsidRPr="002478C2">
        <w:rPr>
          <w:rFonts w:cstheme="minorHAnsi"/>
          <w:color w:val="000000"/>
          <w:lang w:val="it-IT"/>
        </w:rPr>
        <w:t xml:space="preserve">, previa comunicazione al Beneficiario con preavviso di 15 giorni, potrà recedere in qualunque momento dagli impegni assunti con il presente Contratto nei confronti del Beneficiario qualora, a giudizio dello </w:t>
      </w:r>
      <w:proofErr w:type="spellStart"/>
      <w:r w:rsidRPr="002478C2">
        <w:rPr>
          <w:rFonts w:cstheme="minorHAnsi"/>
          <w:color w:val="000000"/>
          <w:lang w:val="it-IT"/>
        </w:rPr>
        <w:t>Spoke</w:t>
      </w:r>
      <w:proofErr w:type="spellEnd"/>
      <w:r w:rsidRPr="002478C2">
        <w:rPr>
          <w:rFonts w:cstheme="minorHAnsi"/>
          <w:color w:val="000000"/>
          <w:lang w:val="it-IT"/>
        </w:rPr>
        <w:t xml:space="preserve"> stesso e/o dell’Hub </w:t>
      </w:r>
      <w:r>
        <w:rPr>
          <w:rFonts w:cstheme="minorHAnsi"/>
          <w:color w:val="000000"/>
          <w:lang w:val="it-IT"/>
        </w:rPr>
        <w:t>Fit4MedRob</w:t>
      </w:r>
      <w:r w:rsidRPr="002478C2">
        <w:rPr>
          <w:rFonts w:cstheme="minorHAnsi"/>
          <w:color w:val="000000"/>
          <w:lang w:val="it-IT"/>
        </w:rPr>
        <w:t xml:space="preserve">, nel corso di svolgimento delle attività, intervengano fatti o provvedimenti che modifichino la situazione esistente all’atto della stipula del presente Contratto o ne rendano impossibile o inopportuna la conduzione a termine, senza che il Beneficiario possa eccepire alcunché al riguardo. </w:t>
      </w:r>
    </w:p>
    <w:p w14:paraId="027E288A"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05A66A6D" w14:textId="402FBD4E"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13</w:t>
      </w:r>
    </w:p>
    <w:p w14:paraId="5C4D93D7"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(Informazione, comunicazione e visibilità)</w:t>
      </w:r>
    </w:p>
    <w:p w14:paraId="272D7A72" w14:textId="77777777" w:rsidR="00182438" w:rsidRPr="002478C2" w:rsidRDefault="00182438" w:rsidP="00182438">
      <w:pPr>
        <w:pStyle w:val="Paragrafoelenco"/>
        <w:numPr>
          <w:ilvl w:val="0"/>
          <w:numId w:val="27"/>
        </w:numPr>
        <w:adjustRightInd w:val="0"/>
        <w:spacing w:before="60" w:after="120"/>
        <w:ind w:left="284" w:hanging="284"/>
        <w:contextualSpacing w:val="0"/>
        <w:jc w:val="both"/>
        <w:rPr>
          <w:rFonts w:cstheme="minorHAnsi"/>
          <w:color w:val="000000"/>
          <w:lang w:val="it-IT"/>
        </w:rPr>
      </w:pPr>
      <w:r>
        <w:rPr>
          <w:rFonts w:cstheme="minorHAnsi"/>
          <w:color w:val="000000"/>
          <w:lang w:val="it-IT"/>
        </w:rPr>
        <w:t>Il B</w:t>
      </w:r>
      <w:r w:rsidRPr="002478C2">
        <w:rPr>
          <w:rFonts w:cstheme="minorHAnsi"/>
          <w:color w:val="000000"/>
          <w:lang w:val="it-IT"/>
        </w:rPr>
        <w:t>eneficiario si obbliga a garantire il rispetto degli obblighi in materia di comunicazione e informazione previsti dall’articolo 34 del Regolamento (UE) 2021/241 e ad informare in modo chiaro che il progetto in corso di realizzazione è stato selezionato nell’ambito del Programma di Ricerca e Innovazione dal titolo “</w:t>
      </w:r>
      <w:r>
        <w:rPr>
          <w:rFonts w:cstheme="minorHAnsi"/>
          <w:color w:val="000000"/>
          <w:lang w:val="it-IT"/>
        </w:rPr>
        <w:t>Fit4MedRob</w:t>
      </w:r>
      <w:r w:rsidRPr="002478C2">
        <w:rPr>
          <w:rFonts w:cstheme="minorHAnsi"/>
          <w:color w:val="000000"/>
          <w:lang w:val="it-IT"/>
        </w:rPr>
        <w:t xml:space="preserve"> – </w:t>
      </w:r>
      <w:proofErr w:type="spellStart"/>
      <w:r w:rsidRPr="005C12B5">
        <w:rPr>
          <w:rFonts w:cstheme="minorHAnsi"/>
          <w:color w:val="000000"/>
          <w:lang w:val="it-IT"/>
        </w:rPr>
        <w:t>Fit</w:t>
      </w:r>
      <w:proofErr w:type="spellEnd"/>
      <w:r w:rsidRPr="005C12B5">
        <w:rPr>
          <w:rFonts w:cstheme="minorHAnsi"/>
          <w:color w:val="000000"/>
          <w:lang w:val="it-IT"/>
        </w:rPr>
        <w:t xml:space="preserve"> for </w:t>
      </w:r>
      <w:proofErr w:type="spellStart"/>
      <w:r w:rsidRPr="005C12B5">
        <w:rPr>
          <w:rFonts w:cstheme="minorHAnsi"/>
          <w:color w:val="000000"/>
          <w:lang w:val="it-IT"/>
        </w:rPr>
        <w:t>Medical</w:t>
      </w:r>
      <w:proofErr w:type="spellEnd"/>
      <w:r w:rsidRPr="005C12B5">
        <w:rPr>
          <w:rFonts w:cstheme="minorHAnsi"/>
          <w:color w:val="000000"/>
          <w:lang w:val="it-IT"/>
        </w:rPr>
        <w:t xml:space="preserve"> Robotics</w:t>
      </w:r>
      <w:r w:rsidRPr="002478C2">
        <w:rPr>
          <w:rFonts w:cstheme="minorHAnsi"/>
          <w:color w:val="000000"/>
          <w:lang w:val="it-IT"/>
        </w:rPr>
        <w:t xml:space="preserve">” identificato con codice </w:t>
      </w:r>
      <w:r w:rsidRPr="005C12B5">
        <w:rPr>
          <w:rFonts w:cstheme="minorHAnsi"/>
          <w:color w:val="000000"/>
          <w:lang w:val="it-IT"/>
        </w:rPr>
        <w:t xml:space="preserve">PNC0000007 </w:t>
      </w:r>
      <w:r w:rsidRPr="002478C2">
        <w:rPr>
          <w:rFonts w:cstheme="minorHAnsi"/>
          <w:color w:val="000000"/>
          <w:lang w:val="it-IT"/>
        </w:rPr>
        <w:t xml:space="preserve">ed è finanziato nell’ambito del </w:t>
      </w:r>
      <w:r>
        <w:rPr>
          <w:rFonts w:cstheme="minorHAnsi"/>
          <w:color w:val="000000"/>
          <w:lang w:val="it-IT"/>
        </w:rPr>
        <w:t>PNC</w:t>
      </w:r>
      <w:r w:rsidRPr="002478C2">
        <w:rPr>
          <w:rFonts w:cstheme="minorHAnsi"/>
          <w:color w:val="000000"/>
          <w:lang w:val="it-IT"/>
        </w:rPr>
        <w:t xml:space="preserve"> e fornire un’adeguata diffusione e promozione del progetto e del Programma R&amp;S </w:t>
      </w:r>
      <w:r>
        <w:rPr>
          <w:rFonts w:cstheme="minorHAnsi"/>
          <w:color w:val="000000"/>
          <w:lang w:val="it-IT"/>
        </w:rPr>
        <w:t xml:space="preserve">Fit4Medrob - </w:t>
      </w:r>
      <w:proofErr w:type="spellStart"/>
      <w:r w:rsidRPr="005C12B5">
        <w:rPr>
          <w:rFonts w:cstheme="minorHAnsi"/>
          <w:color w:val="000000"/>
          <w:lang w:val="it-IT"/>
        </w:rPr>
        <w:t>Fit</w:t>
      </w:r>
      <w:proofErr w:type="spellEnd"/>
      <w:r w:rsidRPr="005C12B5">
        <w:rPr>
          <w:rFonts w:cstheme="minorHAnsi"/>
          <w:color w:val="000000"/>
          <w:lang w:val="it-IT"/>
        </w:rPr>
        <w:t xml:space="preserve"> for </w:t>
      </w:r>
      <w:proofErr w:type="spellStart"/>
      <w:r w:rsidRPr="005C12B5">
        <w:rPr>
          <w:rFonts w:cstheme="minorHAnsi"/>
          <w:color w:val="000000"/>
          <w:lang w:val="it-IT"/>
        </w:rPr>
        <w:t>Medical</w:t>
      </w:r>
      <w:proofErr w:type="spellEnd"/>
      <w:r w:rsidRPr="005C12B5">
        <w:rPr>
          <w:rFonts w:cstheme="minorHAnsi"/>
          <w:color w:val="000000"/>
          <w:lang w:val="it-IT"/>
        </w:rPr>
        <w:t xml:space="preserve"> Robotics</w:t>
      </w:r>
      <w:r w:rsidRPr="002478C2">
        <w:rPr>
          <w:rFonts w:cstheme="minorHAnsi"/>
          <w:color w:val="000000"/>
          <w:lang w:val="it-IT"/>
        </w:rPr>
        <w:t xml:space="preserve">, anche online, sia web che social, in linea con quanto previsto dalla Strategia di Comunicazione del </w:t>
      </w:r>
      <w:r>
        <w:rPr>
          <w:rFonts w:cstheme="minorHAnsi"/>
          <w:color w:val="000000"/>
          <w:lang w:val="it-IT"/>
        </w:rPr>
        <w:t>PNC</w:t>
      </w:r>
      <w:r w:rsidRPr="002478C2">
        <w:rPr>
          <w:rFonts w:cstheme="minorHAnsi"/>
          <w:color w:val="000000"/>
          <w:lang w:val="it-IT"/>
        </w:rPr>
        <w:t xml:space="preserve">. </w:t>
      </w:r>
    </w:p>
    <w:p w14:paraId="79FCAD0C"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16BF2B01" w14:textId="5682FBA4"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14</w:t>
      </w:r>
    </w:p>
    <w:p w14:paraId="3EE172B2"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(Trattamento Dati)</w:t>
      </w:r>
    </w:p>
    <w:p w14:paraId="69F9EC61" w14:textId="77777777" w:rsidR="00182438" w:rsidRPr="002478C2" w:rsidRDefault="00182438" w:rsidP="00182438">
      <w:pPr>
        <w:pStyle w:val="Paragrafoelenco"/>
        <w:numPr>
          <w:ilvl w:val="0"/>
          <w:numId w:val="34"/>
        </w:numPr>
        <w:adjustRightInd w:val="0"/>
        <w:spacing w:before="60"/>
        <w:ind w:left="284" w:hanging="284"/>
        <w:contextualSpacing w:val="0"/>
        <w:jc w:val="both"/>
        <w:rPr>
          <w:rFonts w:cstheme="minorHAnsi"/>
          <w:color w:val="000000"/>
          <w:lang w:val="it-IT"/>
        </w:rPr>
      </w:pPr>
      <w:r w:rsidRPr="00CE122B">
        <w:rPr>
          <w:rFonts w:cstheme="minorHAnsi"/>
          <w:color w:val="000000"/>
          <w:lang w:val="it-IT"/>
        </w:rPr>
        <w:t xml:space="preserve">Ai sensi dell’Art. 13 del Regolamento UE n. 679 del 27 aprile 2016, relativo alla protezione delle persone fisiche con riguardo al trattamento dei dati personali, nonché alla libera circolazione di tali dati, e che abroga la direttiva 95/46/CE (Regolamento generale sulla protezione dei dati), lo </w:t>
      </w:r>
      <w:proofErr w:type="spellStart"/>
      <w:r w:rsidRPr="00CE122B">
        <w:rPr>
          <w:rFonts w:cstheme="minorHAnsi"/>
          <w:color w:val="000000"/>
          <w:lang w:val="it-IT"/>
        </w:rPr>
        <w:t>Spoke</w:t>
      </w:r>
      <w:proofErr w:type="spellEnd"/>
      <w:r w:rsidRPr="00CE122B">
        <w:rPr>
          <w:rFonts w:cstheme="minorHAnsi"/>
          <w:color w:val="000000"/>
          <w:lang w:val="it-IT"/>
        </w:rPr>
        <w:t xml:space="preserve"> è Titolare del trattamento dei dati personali, effettuato con o senza l'ausilio di processi automatizzati, necessari al fine</w:t>
      </w:r>
      <w:r w:rsidRPr="002478C2">
        <w:rPr>
          <w:rFonts w:cstheme="minorHAnsi"/>
          <w:color w:val="000000"/>
          <w:lang w:val="it-IT"/>
        </w:rPr>
        <w:t xml:space="preserve"> di adempiere alle funzioni istituzionali ed agli obblighi normativi e a quelli correlati all’attuazione del presente Contratto. </w:t>
      </w:r>
    </w:p>
    <w:p w14:paraId="33EE3DA6" w14:textId="77777777" w:rsidR="00182438" w:rsidRPr="002478C2" w:rsidRDefault="00182438" w:rsidP="00182438">
      <w:pPr>
        <w:pStyle w:val="Paragrafoelenco"/>
        <w:numPr>
          <w:ilvl w:val="0"/>
          <w:numId w:val="34"/>
        </w:numPr>
        <w:adjustRightInd w:val="0"/>
        <w:spacing w:before="60" w:after="120"/>
        <w:ind w:left="284" w:hanging="284"/>
        <w:contextualSpacing w:val="0"/>
        <w:jc w:val="both"/>
        <w:rPr>
          <w:rFonts w:cstheme="minorHAnsi"/>
          <w:color w:val="000000"/>
          <w:lang w:val="it-IT"/>
        </w:rPr>
      </w:pPr>
      <w:r>
        <w:rPr>
          <w:rFonts w:cstheme="minorHAnsi"/>
          <w:color w:val="000000"/>
          <w:lang w:val="it-IT"/>
        </w:rPr>
        <w:t>Il T</w:t>
      </w:r>
      <w:r w:rsidRPr="002478C2">
        <w:rPr>
          <w:rFonts w:cstheme="minorHAnsi"/>
          <w:color w:val="000000"/>
          <w:lang w:val="it-IT"/>
        </w:rPr>
        <w:t>itolare è autonomo e risponde dei trattamenti che gestisce sotto la propria responsabilità e rispetto ai quali ha un potere di controllo sulle strutture organizzative e sulle attrezzature, anche informatiche, di cui si avv</w:t>
      </w:r>
      <w:r>
        <w:rPr>
          <w:rFonts w:cstheme="minorHAnsi"/>
          <w:color w:val="000000"/>
          <w:lang w:val="it-IT"/>
        </w:rPr>
        <w:t>ale nel trattamento stesso. Il T</w:t>
      </w:r>
      <w:r w:rsidRPr="002478C2">
        <w:rPr>
          <w:rFonts w:cstheme="minorHAnsi"/>
          <w:color w:val="000000"/>
          <w:lang w:val="it-IT"/>
        </w:rPr>
        <w:t>itolare provvede a fornire agli interessati l’informativa sul trattamento dei dati personali per quanto concerne i propri trattam</w:t>
      </w:r>
      <w:r>
        <w:rPr>
          <w:rFonts w:cstheme="minorHAnsi"/>
          <w:color w:val="000000"/>
          <w:lang w:val="it-IT"/>
        </w:rPr>
        <w:t>enti, al seguente link ______________</w:t>
      </w:r>
    </w:p>
    <w:p w14:paraId="5B3737BC"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55BFDF2C" w14:textId="3CE5E962"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15</w:t>
      </w:r>
    </w:p>
    <w:p w14:paraId="3CE17AF8"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(Risoluzione di controversie)</w:t>
      </w:r>
    </w:p>
    <w:p w14:paraId="313749B8" w14:textId="77777777" w:rsidR="00182438" w:rsidRPr="002478C2" w:rsidRDefault="00182438" w:rsidP="00182438">
      <w:pPr>
        <w:pStyle w:val="Paragrafoelenco"/>
        <w:numPr>
          <w:ilvl w:val="0"/>
          <w:numId w:val="28"/>
        </w:numPr>
        <w:adjustRightInd w:val="0"/>
        <w:spacing w:before="60" w:after="120"/>
        <w:ind w:left="284" w:hanging="284"/>
        <w:jc w:val="both"/>
        <w:rPr>
          <w:rFonts w:cstheme="minorHAnsi"/>
          <w:color w:val="000000"/>
          <w:lang w:val="it-IT"/>
        </w:rPr>
      </w:pPr>
      <w:r w:rsidRPr="002478C2">
        <w:rPr>
          <w:rFonts w:cstheme="minorHAnsi"/>
          <w:color w:val="000000"/>
          <w:lang w:val="it-IT"/>
        </w:rPr>
        <w:t xml:space="preserve">Il presente Contratto è regolato dalla legge italiana. Qualsiasi controversia, in merito all’interpretazione, esecuzione, validità o efficacia della presente Convenzione, è di competenza esclusiva del Foro di Roma. </w:t>
      </w:r>
    </w:p>
    <w:p w14:paraId="7A4E3355"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3113F894" w14:textId="7061FDB0"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16</w:t>
      </w:r>
    </w:p>
    <w:p w14:paraId="66340C59"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(Risoluzione per inadempimento)</w:t>
      </w:r>
    </w:p>
    <w:p w14:paraId="75CA9037" w14:textId="77777777" w:rsidR="00182438" w:rsidRPr="002478C2" w:rsidRDefault="00182438" w:rsidP="00182438">
      <w:pPr>
        <w:pStyle w:val="Paragrafoelenco"/>
        <w:numPr>
          <w:ilvl w:val="0"/>
          <w:numId w:val="29"/>
        </w:numPr>
        <w:adjustRightInd w:val="0"/>
        <w:spacing w:before="60" w:after="120"/>
        <w:ind w:left="357" w:hanging="357"/>
        <w:jc w:val="both"/>
        <w:rPr>
          <w:rFonts w:cstheme="minorHAnsi"/>
          <w:color w:val="000000"/>
          <w:lang w:val="it-IT"/>
        </w:rPr>
      </w:pPr>
      <w:r w:rsidRPr="002478C2">
        <w:rPr>
          <w:rFonts w:cstheme="minorHAnsi"/>
          <w:color w:val="000000"/>
          <w:lang w:val="it-IT"/>
        </w:rPr>
        <w:t xml:space="preserve">Lo </w:t>
      </w:r>
      <w:proofErr w:type="spellStart"/>
      <w:r w:rsidRPr="002478C2">
        <w:rPr>
          <w:rFonts w:cstheme="minorHAnsi"/>
          <w:color w:val="000000"/>
          <w:lang w:val="it-IT"/>
        </w:rPr>
        <w:t>Spoke</w:t>
      </w:r>
      <w:proofErr w:type="spellEnd"/>
      <w:r w:rsidRPr="002478C2">
        <w:rPr>
          <w:rFonts w:cstheme="minorHAnsi"/>
          <w:color w:val="000000"/>
          <w:lang w:val="it-IT"/>
        </w:rPr>
        <w:t xml:space="preserve"> potrà avvalersi della facoltà di risolvere il presente Contratto qualora il Beneficiario non rispetti gli obblighi imposti a suo carico e, comunque, pregiudichi l’assolvimento da parte della stessa Amministrazione responsabile/Ufficio degli obblighi imposti dalla normativa comunitaria.</w:t>
      </w:r>
    </w:p>
    <w:p w14:paraId="151D3009"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770B7EAB" w14:textId="25144163"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17</w:t>
      </w:r>
    </w:p>
    <w:p w14:paraId="0F076D85"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(Comunicazioni e scambio di informazioni)</w:t>
      </w:r>
    </w:p>
    <w:p w14:paraId="2B01437C" w14:textId="77777777" w:rsidR="00182438" w:rsidRPr="002478C2" w:rsidRDefault="00182438" w:rsidP="00182438">
      <w:pPr>
        <w:pStyle w:val="Paragrafoelenco"/>
        <w:numPr>
          <w:ilvl w:val="0"/>
          <w:numId w:val="30"/>
        </w:numPr>
        <w:adjustRightInd w:val="0"/>
        <w:spacing w:before="60" w:after="120"/>
        <w:ind w:left="357" w:hanging="357"/>
        <w:jc w:val="both"/>
        <w:rPr>
          <w:rFonts w:cstheme="minorHAnsi"/>
          <w:color w:val="000000"/>
          <w:lang w:val="it-IT"/>
        </w:rPr>
      </w:pPr>
      <w:r w:rsidRPr="002478C2">
        <w:rPr>
          <w:rFonts w:cstheme="minorHAnsi"/>
          <w:color w:val="000000"/>
          <w:lang w:val="it-IT"/>
        </w:rPr>
        <w:t xml:space="preserve">Ai fini della digitalizzazione dell’intero ciclo di vita del progetto, tutte le comunicazioni con lo </w:t>
      </w:r>
      <w:proofErr w:type="spellStart"/>
      <w:r w:rsidRPr="002478C2">
        <w:rPr>
          <w:rFonts w:cstheme="minorHAnsi"/>
          <w:color w:val="000000"/>
          <w:lang w:val="it-IT"/>
        </w:rPr>
        <w:t>Spoke</w:t>
      </w:r>
      <w:proofErr w:type="spellEnd"/>
      <w:r w:rsidRPr="002478C2">
        <w:rPr>
          <w:rFonts w:cstheme="minorHAnsi"/>
          <w:color w:val="000000"/>
          <w:lang w:val="it-IT"/>
        </w:rPr>
        <w:t xml:space="preserve"> devono avvenire per posta elettronica istituzionale o posta elettronica certificata, ai sensi del d.lgs. n. 82/2005. </w:t>
      </w:r>
    </w:p>
    <w:p w14:paraId="759D1A99" w14:textId="77777777" w:rsidR="00CE3AFB" w:rsidRDefault="00CE3AFB" w:rsidP="00182438">
      <w:pPr>
        <w:autoSpaceDE w:val="0"/>
        <w:autoSpaceDN w:val="0"/>
        <w:adjustRightInd w:val="0"/>
        <w:jc w:val="center"/>
        <w:rPr>
          <w:rFonts w:asciiTheme="minorHAnsi" w:eastAsiaTheme="minorHAnsi" w:hAnsiTheme="minorHAnsi" w:cstheme="minorHAnsi"/>
          <w:b/>
          <w:bCs/>
          <w:color w:val="000000"/>
          <w:sz w:val="22"/>
          <w:szCs w:val="22"/>
          <w:lang w:eastAsia="en-US"/>
        </w:rPr>
      </w:pPr>
    </w:p>
    <w:p w14:paraId="6A86C06A" w14:textId="1BC87E2C"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Articolo 18</w:t>
      </w:r>
    </w:p>
    <w:p w14:paraId="4E909094" w14:textId="77777777" w:rsidR="00182438" w:rsidRPr="002478C2" w:rsidRDefault="00182438" w:rsidP="00182438">
      <w:pPr>
        <w:autoSpaceDE w:val="0"/>
        <w:autoSpaceDN w:val="0"/>
        <w:adjustRightInd w:val="0"/>
        <w:jc w:val="center"/>
        <w:rPr>
          <w:rFonts w:asciiTheme="minorHAnsi" w:eastAsiaTheme="minorHAnsi" w:hAnsiTheme="minorHAnsi" w:cstheme="minorHAnsi"/>
          <w:color w:val="000000"/>
          <w:sz w:val="22"/>
          <w:szCs w:val="22"/>
          <w:lang w:eastAsia="en-US"/>
        </w:rPr>
      </w:pPr>
      <w:r w:rsidRPr="002478C2">
        <w:rPr>
          <w:rFonts w:asciiTheme="minorHAnsi" w:eastAsiaTheme="minorHAnsi" w:hAnsiTheme="minorHAnsi" w:cstheme="minorHAnsi"/>
          <w:b/>
          <w:bCs/>
          <w:color w:val="000000"/>
          <w:sz w:val="22"/>
          <w:szCs w:val="22"/>
          <w:lang w:eastAsia="en-US"/>
        </w:rPr>
        <w:t>(Disposizioni finali)</w:t>
      </w:r>
    </w:p>
    <w:p w14:paraId="1B075117" w14:textId="77777777" w:rsidR="00182438" w:rsidRPr="002478C2" w:rsidRDefault="00182438" w:rsidP="00182438">
      <w:pPr>
        <w:pStyle w:val="Paragrafoelenco"/>
        <w:numPr>
          <w:ilvl w:val="0"/>
          <w:numId w:val="31"/>
        </w:numPr>
        <w:adjustRightInd w:val="0"/>
        <w:spacing w:before="60"/>
        <w:ind w:left="284" w:hanging="284"/>
        <w:contextualSpacing w:val="0"/>
        <w:rPr>
          <w:rFonts w:cstheme="minorHAnsi"/>
          <w:color w:val="000000"/>
          <w:lang w:val="it-IT"/>
        </w:rPr>
      </w:pPr>
      <w:r w:rsidRPr="002478C2">
        <w:rPr>
          <w:rFonts w:cstheme="minorHAnsi"/>
          <w:color w:val="000000"/>
          <w:lang w:val="it-IT"/>
        </w:rPr>
        <w:t xml:space="preserve">Per tutto quanto qui non diversamente previsto si applicano: </w:t>
      </w:r>
    </w:p>
    <w:p w14:paraId="02BE923C" w14:textId="77777777" w:rsidR="00182438" w:rsidRPr="002478C2" w:rsidRDefault="00182438" w:rsidP="00182438">
      <w:pPr>
        <w:pStyle w:val="Paragrafoelenco"/>
        <w:numPr>
          <w:ilvl w:val="1"/>
          <w:numId w:val="31"/>
        </w:numPr>
        <w:adjustRightInd w:val="0"/>
        <w:spacing w:before="60"/>
        <w:ind w:left="568" w:hanging="284"/>
        <w:contextualSpacing w:val="0"/>
        <w:jc w:val="both"/>
        <w:rPr>
          <w:rFonts w:cstheme="minorHAnsi"/>
          <w:color w:val="000000"/>
          <w:lang w:val="it-IT"/>
        </w:rPr>
      </w:pPr>
      <w:r w:rsidRPr="002478C2">
        <w:rPr>
          <w:rFonts w:cstheme="minorHAnsi"/>
          <w:color w:val="000000"/>
          <w:lang w:val="it-IT"/>
        </w:rPr>
        <w:t xml:space="preserve">le disposizioni contenute nel Bando e nei relativi Allegati; </w:t>
      </w:r>
    </w:p>
    <w:p w14:paraId="63FCC815" w14:textId="77777777" w:rsidR="00182438" w:rsidRPr="002478C2" w:rsidRDefault="00182438" w:rsidP="00182438">
      <w:pPr>
        <w:pStyle w:val="Paragrafoelenco"/>
        <w:numPr>
          <w:ilvl w:val="1"/>
          <w:numId w:val="31"/>
        </w:numPr>
        <w:adjustRightInd w:val="0"/>
        <w:spacing w:before="60" w:after="120"/>
        <w:ind w:left="568" w:hanging="284"/>
        <w:contextualSpacing w:val="0"/>
        <w:jc w:val="both"/>
        <w:rPr>
          <w:rFonts w:cstheme="minorHAnsi"/>
          <w:color w:val="000000"/>
          <w:lang w:val="it-IT"/>
        </w:rPr>
      </w:pPr>
      <w:r w:rsidRPr="002478C2">
        <w:rPr>
          <w:rFonts w:cstheme="minorHAnsi"/>
          <w:color w:val="000000"/>
          <w:lang w:val="it-IT"/>
        </w:rPr>
        <w:t>nonché il Progetto denominato ______ presentato dal singolo beneficiario/capofila, così come ammesso al finanziamento con la Provvedimento del Direttore Generale n____ del ___</w:t>
      </w:r>
      <w:proofErr w:type="gramStart"/>
      <w:r w:rsidRPr="002478C2">
        <w:rPr>
          <w:rFonts w:cstheme="minorHAnsi"/>
          <w:color w:val="000000"/>
          <w:lang w:val="it-IT"/>
        </w:rPr>
        <w:t>_,di</w:t>
      </w:r>
      <w:proofErr w:type="gramEnd"/>
      <w:r w:rsidRPr="002478C2">
        <w:rPr>
          <w:rFonts w:cstheme="minorHAnsi"/>
          <w:color w:val="000000"/>
          <w:lang w:val="it-IT"/>
        </w:rPr>
        <w:t xml:space="preserve"> seguito allegati quale parte integrante e sostanziale del presente contratto.</w:t>
      </w:r>
    </w:p>
    <w:p w14:paraId="06A3D730" w14:textId="77777777" w:rsidR="00CE3AFB" w:rsidRDefault="00CE3AFB" w:rsidP="00182438">
      <w:pPr>
        <w:pStyle w:val="Default"/>
        <w:jc w:val="center"/>
        <w:rPr>
          <w:rFonts w:asciiTheme="minorHAnsi" w:hAnsiTheme="minorHAnsi" w:cstheme="minorHAnsi"/>
          <w:b/>
          <w:bCs/>
          <w:sz w:val="22"/>
          <w:szCs w:val="22"/>
        </w:rPr>
      </w:pPr>
    </w:p>
    <w:p w14:paraId="7394C7FC" w14:textId="27125DC3" w:rsidR="00182438" w:rsidRPr="002478C2" w:rsidRDefault="00182438" w:rsidP="00182438">
      <w:pPr>
        <w:pStyle w:val="Default"/>
        <w:jc w:val="center"/>
        <w:rPr>
          <w:rFonts w:asciiTheme="minorHAnsi" w:hAnsiTheme="minorHAnsi" w:cstheme="minorHAnsi"/>
          <w:sz w:val="22"/>
          <w:szCs w:val="22"/>
        </w:rPr>
      </w:pPr>
      <w:r w:rsidRPr="002478C2">
        <w:rPr>
          <w:rFonts w:asciiTheme="minorHAnsi" w:hAnsiTheme="minorHAnsi" w:cstheme="minorHAnsi"/>
          <w:b/>
          <w:bCs/>
          <w:sz w:val="22"/>
          <w:szCs w:val="22"/>
        </w:rPr>
        <w:t>Articolo 19</w:t>
      </w:r>
    </w:p>
    <w:p w14:paraId="2DC91725" w14:textId="77777777" w:rsidR="00182438" w:rsidRPr="002478C2" w:rsidRDefault="00182438" w:rsidP="00182438">
      <w:pPr>
        <w:pStyle w:val="Default"/>
        <w:jc w:val="center"/>
        <w:rPr>
          <w:rFonts w:asciiTheme="minorHAnsi" w:hAnsiTheme="minorHAnsi" w:cstheme="minorHAnsi"/>
          <w:sz w:val="22"/>
          <w:szCs w:val="22"/>
        </w:rPr>
      </w:pPr>
      <w:r w:rsidRPr="002478C2">
        <w:rPr>
          <w:rFonts w:asciiTheme="minorHAnsi" w:hAnsiTheme="minorHAnsi" w:cstheme="minorHAnsi"/>
          <w:b/>
          <w:bCs/>
          <w:sz w:val="22"/>
          <w:szCs w:val="22"/>
        </w:rPr>
        <w:t>(Efficacia)</w:t>
      </w:r>
    </w:p>
    <w:p w14:paraId="16899F04" w14:textId="77777777" w:rsidR="00182438" w:rsidRPr="002478C2" w:rsidRDefault="00182438" w:rsidP="00182438">
      <w:pPr>
        <w:pStyle w:val="Default"/>
        <w:numPr>
          <w:ilvl w:val="0"/>
          <w:numId w:val="32"/>
        </w:numPr>
        <w:spacing w:before="60" w:after="120"/>
        <w:ind w:left="284" w:hanging="284"/>
        <w:rPr>
          <w:rFonts w:asciiTheme="minorHAnsi" w:hAnsiTheme="minorHAnsi" w:cstheme="minorHAnsi"/>
          <w:sz w:val="22"/>
          <w:szCs w:val="22"/>
        </w:rPr>
      </w:pPr>
      <w:r w:rsidRPr="002478C2">
        <w:rPr>
          <w:rFonts w:asciiTheme="minorHAnsi" w:hAnsiTheme="minorHAnsi" w:cstheme="minorHAnsi"/>
          <w:sz w:val="22"/>
          <w:szCs w:val="22"/>
        </w:rPr>
        <w:t xml:space="preserve">Il presente Contratto decorre dalla data di apposizione dell’ultima firma digitale </w:t>
      </w:r>
    </w:p>
    <w:p w14:paraId="38A61540" w14:textId="77777777" w:rsidR="00182438" w:rsidRPr="002478C2" w:rsidRDefault="00182438" w:rsidP="00182438">
      <w:pPr>
        <w:pStyle w:val="Default"/>
        <w:spacing w:before="240"/>
        <w:rPr>
          <w:rFonts w:asciiTheme="minorHAnsi" w:hAnsiTheme="minorHAnsi" w:cstheme="minorHAnsi"/>
          <w:sz w:val="22"/>
          <w:szCs w:val="22"/>
        </w:rPr>
      </w:pPr>
      <w:r w:rsidRPr="002478C2">
        <w:rPr>
          <w:rFonts w:asciiTheme="minorHAnsi" w:hAnsiTheme="minorHAnsi" w:cstheme="minorHAnsi"/>
          <w:sz w:val="22"/>
          <w:szCs w:val="22"/>
        </w:rPr>
        <w:t xml:space="preserve">Si allegano: </w:t>
      </w:r>
    </w:p>
    <w:p w14:paraId="568A05F3" w14:textId="77777777" w:rsidR="00182438" w:rsidRPr="002478C2" w:rsidRDefault="00182438" w:rsidP="00182438">
      <w:pPr>
        <w:pStyle w:val="Default"/>
        <w:numPr>
          <w:ilvl w:val="0"/>
          <w:numId w:val="33"/>
        </w:numPr>
        <w:ind w:left="284" w:hanging="284"/>
        <w:rPr>
          <w:rFonts w:asciiTheme="minorHAnsi" w:hAnsiTheme="minorHAnsi" w:cstheme="minorHAnsi"/>
          <w:sz w:val="22"/>
          <w:szCs w:val="22"/>
        </w:rPr>
      </w:pPr>
      <w:r w:rsidRPr="002478C2">
        <w:rPr>
          <w:rFonts w:asciiTheme="minorHAnsi" w:hAnsiTheme="minorHAnsi" w:cstheme="minorHAnsi"/>
          <w:sz w:val="22"/>
          <w:szCs w:val="22"/>
        </w:rPr>
        <w:t xml:space="preserve">Bando a Cascata e allegati; </w:t>
      </w:r>
    </w:p>
    <w:p w14:paraId="081322FB" w14:textId="77777777" w:rsidR="00182438" w:rsidRPr="002478C2" w:rsidRDefault="00182438" w:rsidP="00182438">
      <w:pPr>
        <w:pStyle w:val="Default"/>
        <w:numPr>
          <w:ilvl w:val="0"/>
          <w:numId w:val="33"/>
        </w:numPr>
        <w:ind w:left="284" w:hanging="284"/>
        <w:jc w:val="both"/>
        <w:rPr>
          <w:rFonts w:asciiTheme="minorHAnsi" w:hAnsiTheme="minorHAnsi" w:cstheme="minorHAnsi"/>
          <w:sz w:val="22"/>
          <w:szCs w:val="22"/>
        </w:rPr>
      </w:pPr>
      <w:r w:rsidRPr="002478C2">
        <w:rPr>
          <w:rFonts w:asciiTheme="minorHAnsi" w:hAnsiTheme="minorHAnsi" w:cstheme="minorHAnsi"/>
          <w:sz w:val="22"/>
          <w:szCs w:val="22"/>
        </w:rPr>
        <w:t>Provvedimento n. ____ del ____ prot. n. _____ del Direttore del CNR-</w:t>
      </w:r>
      <w:r>
        <w:rPr>
          <w:rFonts w:asciiTheme="minorHAnsi" w:hAnsiTheme="minorHAnsi" w:cstheme="minorHAnsi"/>
          <w:sz w:val="22"/>
          <w:szCs w:val="22"/>
        </w:rPr>
        <w:t>STIIMA</w:t>
      </w:r>
      <w:r w:rsidRPr="002478C2">
        <w:rPr>
          <w:rFonts w:asciiTheme="minorHAnsi" w:hAnsiTheme="minorHAnsi" w:cstheme="minorHAnsi"/>
          <w:sz w:val="22"/>
          <w:szCs w:val="22"/>
        </w:rPr>
        <w:t xml:space="preserve"> di assegnazione al beneficiario del finanziamento e r</w:t>
      </w:r>
      <w:r w:rsidRPr="005D1B6F">
        <w:rPr>
          <w:rFonts w:asciiTheme="minorHAnsi" w:hAnsiTheme="minorHAnsi" w:cstheme="minorHAnsi"/>
          <w:sz w:val="22"/>
          <w:szCs w:val="22"/>
        </w:rPr>
        <w:t>elativi allegati A (Proposta di Progetto), B (Piano Economico – Finanziario di Progetto) e C (Cronoprogramma di spesa) dell’inter</w:t>
      </w:r>
      <w:r w:rsidRPr="002478C2">
        <w:rPr>
          <w:rFonts w:asciiTheme="minorHAnsi" w:hAnsiTheme="minorHAnsi" w:cstheme="minorHAnsi"/>
          <w:sz w:val="22"/>
          <w:szCs w:val="22"/>
        </w:rPr>
        <w:t xml:space="preserve">vento. </w:t>
      </w:r>
    </w:p>
    <w:p w14:paraId="4896E7D4" w14:textId="77777777" w:rsidR="00CE3AFB" w:rsidRDefault="00CE3AFB" w:rsidP="00182438">
      <w:pPr>
        <w:pStyle w:val="Default"/>
        <w:spacing w:before="240"/>
        <w:rPr>
          <w:rFonts w:asciiTheme="minorHAnsi" w:hAnsiTheme="minorHAnsi" w:cstheme="minorHAnsi"/>
          <w:sz w:val="22"/>
          <w:szCs w:val="22"/>
        </w:rPr>
      </w:pPr>
    </w:p>
    <w:p w14:paraId="5C79398D" w14:textId="77777777" w:rsidR="00CE3AFB" w:rsidRPr="002478C2" w:rsidRDefault="00182438" w:rsidP="00CE3AFB">
      <w:pPr>
        <w:pStyle w:val="Default"/>
        <w:tabs>
          <w:tab w:val="left" w:pos="7088"/>
        </w:tabs>
        <w:spacing w:before="240"/>
        <w:rPr>
          <w:rFonts w:asciiTheme="minorHAnsi" w:hAnsiTheme="minorHAnsi" w:cstheme="minorHAnsi"/>
          <w:sz w:val="22"/>
          <w:szCs w:val="22"/>
        </w:rPr>
      </w:pPr>
      <w:r w:rsidRPr="002478C2">
        <w:rPr>
          <w:rFonts w:asciiTheme="minorHAnsi" w:hAnsiTheme="minorHAnsi" w:cstheme="minorHAnsi"/>
          <w:sz w:val="22"/>
          <w:szCs w:val="22"/>
        </w:rPr>
        <w:t xml:space="preserve">Per lo </w:t>
      </w:r>
      <w:proofErr w:type="spellStart"/>
      <w:r w:rsidRPr="002478C2">
        <w:rPr>
          <w:rFonts w:asciiTheme="minorHAnsi" w:hAnsiTheme="minorHAnsi" w:cstheme="minorHAnsi"/>
          <w:sz w:val="22"/>
          <w:szCs w:val="22"/>
        </w:rPr>
        <w:t>Spoke</w:t>
      </w:r>
      <w:proofErr w:type="spellEnd"/>
      <w:r w:rsidRPr="002478C2">
        <w:rPr>
          <w:rFonts w:asciiTheme="minorHAnsi" w:hAnsiTheme="minorHAnsi" w:cstheme="minorHAnsi"/>
          <w:sz w:val="22"/>
          <w:szCs w:val="22"/>
        </w:rPr>
        <w:t xml:space="preserve"> </w:t>
      </w:r>
      <w:r w:rsidR="00CE3AFB">
        <w:rPr>
          <w:rFonts w:asciiTheme="minorHAnsi" w:hAnsiTheme="minorHAnsi" w:cstheme="minorHAnsi"/>
          <w:sz w:val="22"/>
          <w:szCs w:val="22"/>
        </w:rPr>
        <w:tab/>
      </w:r>
      <w:r w:rsidR="00CE3AFB" w:rsidRPr="002478C2">
        <w:rPr>
          <w:rFonts w:asciiTheme="minorHAnsi" w:hAnsiTheme="minorHAnsi" w:cstheme="minorHAnsi"/>
          <w:sz w:val="22"/>
          <w:szCs w:val="22"/>
        </w:rPr>
        <w:t xml:space="preserve">Per il Beneficiario </w:t>
      </w:r>
    </w:p>
    <w:p w14:paraId="6131B9A5" w14:textId="31A1C4D1" w:rsidR="00182438" w:rsidRPr="002478C2" w:rsidRDefault="00182438" w:rsidP="00CE3AFB">
      <w:pPr>
        <w:pStyle w:val="Default"/>
        <w:tabs>
          <w:tab w:val="left" w:pos="7088"/>
        </w:tabs>
        <w:spacing w:before="240"/>
        <w:rPr>
          <w:rFonts w:asciiTheme="minorHAnsi" w:hAnsiTheme="minorHAnsi" w:cstheme="minorHAnsi"/>
          <w:sz w:val="22"/>
          <w:szCs w:val="22"/>
        </w:rPr>
      </w:pPr>
    </w:p>
    <w:p w14:paraId="1A38BA3D" w14:textId="77777777" w:rsidR="00CE3AFB" w:rsidRPr="00CE3AFB" w:rsidRDefault="00182438" w:rsidP="00CE3AFB">
      <w:pPr>
        <w:pStyle w:val="Default"/>
        <w:tabs>
          <w:tab w:val="left" w:pos="7088"/>
        </w:tabs>
        <w:spacing w:before="240"/>
        <w:rPr>
          <w:rFonts w:asciiTheme="minorHAnsi" w:hAnsiTheme="minorHAnsi" w:cstheme="minorHAnsi"/>
          <w:sz w:val="22"/>
          <w:szCs w:val="22"/>
        </w:rPr>
      </w:pPr>
      <w:r w:rsidRPr="002478C2">
        <w:rPr>
          <w:rFonts w:asciiTheme="minorHAnsi" w:hAnsiTheme="minorHAnsi" w:cstheme="minorHAnsi"/>
          <w:sz w:val="22"/>
          <w:szCs w:val="22"/>
        </w:rPr>
        <w:t xml:space="preserve">_______________________ </w:t>
      </w:r>
      <w:r w:rsidR="00CE3AFB">
        <w:rPr>
          <w:rFonts w:asciiTheme="minorHAnsi" w:hAnsiTheme="minorHAnsi" w:cstheme="minorHAnsi"/>
          <w:sz w:val="22"/>
          <w:szCs w:val="22"/>
        </w:rPr>
        <w:tab/>
      </w:r>
      <w:r w:rsidR="00CE3AFB" w:rsidRPr="002478C2">
        <w:rPr>
          <w:rFonts w:asciiTheme="minorHAnsi" w:hAnsiTheme="minorHAnsi" w:cstheme="minorHAnsi"/>
          <w:sz w:val="22"/>
          <w:szCs w:val="22"/>
        </w:rPr>
        <w:t>_______________________</w:t>
      </w:r>
      <w:r w:rsidR="00CE3AFB" w:rsidRPr="00CE3AFB">
        <w:rPr>
          <w:rFonts w:asciiTheme="minorHAnsi" w:hAnsiTheme="minorHAnsi" w:cstheme="minorHAnsi"/>
          <w:sz w:val="22"/>
          <w:szCs w:val="22"/>
        </w:rPr>
        <w:t xml:space="preserve"> </w:t>
      </w:r>
    </w:p>
    <w:p w14:paraId="739B9052" w14:textId="0FD284AE" w:rsidR="00B427FD" w:rsidRPr="00EF312E" w:rsidRDefault="00B427FD" w:rsidP="00CE3AFB">
      <w:pPr>
        <w:adjustRightInd w:val="0"/>
        <w:rPr>
          <w:rFonts w:asciiTheme="minorHAnsi" w:eastAsia="Bliss Pro ExtraLight" w:hAnsiTheme="minorHAnsi" w:cstheme="minorHAnsi"/>
          <w:i/>
          <w:color w:val="365F91" w:themeColor="accent1" w:themeShade="BF"/>
          <w:sz w:val="22"/>
          <w:szCs w:val="22"/>
        </w:rPr>
      </w:pPr>
    </w:p>
    <w:sectPr w:rsidR="00B427FD" w:rsidRPr="00EF312E" w:rsidSect="0059507B">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DFCD6" w14:textId="77777777" w:rsidR="0059507B" w:rsidRDefault="0059507B" w:rsidP="000335A2">
      <w:r>
        <w:separator/>
      </w:r>
    </w:p>
  </w:endnote>
  <w:endnote w:type="continuationSeparator" w:id="0">
    <w:p w14:paraId="3F50557A" w14:textId="77777777" w:rsidR="0059507B" w:rsidRDefault="0059507B"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3C629" w14:textId="77777777" w:rsidR="0059507B" w:rsidRDefault="0059507B" w:rsidP="000335A2">
      <w:r>
        <w:separator/>
      </w:r>
    </w:p>
  </w:footnote>
  <w:footnote w:type="continuationSeparator" w:id="0">
    <w:p w14:paraId="5D157795" w14:textId="77777777" w:rsidR="0059507B" w:rsidRDefault="0059507B"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BCE90CB"/>
    <w:multiLevelType w:val="hybridMultilevel"/>
    <w:tmpl w:val="42B20CB4"/>
    <w:lvl w:ilvl="0" w:tplc="FFFFFFFF">
      <w:start w:val="1"/>
      <w:numFmt w:val="ideographDigital"/>
      <w:lvlText w:val=""/>
      <w:lvlJc w:val="left"/>
    </w:lvl>
    <w:lvl w:ilvl="1" w:tplc="04100019">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562F19"/>
    <w:multiLevelType w:val="hybridMultilevel"/>
    <w:tmpl w:val="837E1A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083AD3"/>
    <w:multiLevelType w:val="hybridMultilevel"/>
    <w:tmpl w:val="0430F35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150538"/>
    <w:multiLevelType w:val="hybridMultilevel"/>
    <w:tmpl w:val="EFE25B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A11BB8"/>
    <w:multiLevelType w:val="hybridMultilevel"/>
    <w:tmpl w:val="439C0C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8364D82"/>
    <w:multiLevelType w:val="hybridMultilevel"/>
    <w:tmpl w:val="2A5203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EA823C6"/>
    <w:multiLevelType w:val="hybridMultilevel"/>
    <w:tmpl w:val="A7C82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3F0D67"/>
    <w:multiLevelType w:val="hybridMultilevel"/>
    <w:tmpl w:val="9D6A84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2AD5ABC"/>
    <w:multiLevelType w:val="hybridMultilevel"/>
    <w:tmpl w:val="A7C82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3771B09"/>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9972583"/>
    <w:multiLevelType w:val="hybridMultilevel"/>
    <w:tmpl w:val="330CE55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6354BB"/>
    <w:multiLevelType w:val="hybridMultilevel"/>
    <w:tmpl w:val="5A943F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E0D3881"/>
    <w:multiLevelType w:val="hybridMultilevel"/>
    <w:tmpl w:val="384E59D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E865BEB"/>
    <w:multiLevelType w:val="hybridMultilevel"/>
    <w:tmpl w:val="245C5D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3670737"/>
    <w:multiLevelType w:val="hybridMultilevel"/>
    <w:tmpl w:val="F7F07798"/>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BE71A31"/>
    <w:multiLevelType w:val="hybridMultilevel"/>
    <w:tmpl w:val="2C8AF7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2943C9E"/>
    <w:multiLevelType w:val="hybridMultilevel"/>
    <w:tmpl w:val="76C84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73C6EE3"/>
    <w:multiLevelType w:val="hybridMultilevel"/>
    <w:tmpl w:val="2C8AF70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92D5149"/>
    <w:multiLevelType w:val="hybridMultilevel"/>
    <w:tmpl w:val="D1E6EB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1F5B5F"/>
    <w:multiLevelType w:val="hybridMultilevel"/>
    <w:tmpl w:val="08C25B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29422B3"/>
    <w:multiLevelType w:val="hybridMultilevel"/>
    <w:tmpl w:val="FD10F8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646D7788"/>
    <w:multiLevelType w:val="hybridMultilevel"/>
    <w:tmpl w:val="3FC00B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5A53F6D"/>
    <w:multiLevelType w:val="hybridMultilevel"/>
    <w:tmpl w:val="E6AC0878"/>
    <w:lvl w:ilvl="0" w:tplc="0410000F">
      <w:start w:val="1"/>
      <w:numFmt w:val="decimal"/>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85303ED"/>
    <w:multiLevelType w:val="hybridMultilevel"/>
    <w:tmpl w:val="B2E20F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D884DFE"/>
    <w:multiLevelType w:val="hybridMultilevel"/>
    <w:tmpl w:val="A58A3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33D35C5"/>
    <w:multiLevelType w:val="hybridMultilevel"/>
    <w:tmpl w:val="158018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79FBAB7D"/>
    <w:multiLevelType w:val="hybridMultilevel"/>
    <w:tmpl w:val="7FD6DC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B705856"/>
    <w:multiLevelType w:val="hybridMultilevel"/>
    <w:tmpl w:val="5582B4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33"/>
  </w:num>
  <w:num w:numId="2" w16cid:durableId="1591429741">
    <w:abstractNumId w:val="19"/>
  </w:num>
  <w:num w:numId="3" w16cid:durableId="1729835802">
    <w:abstractNumId w:val="21"/>
  </w:num>
  <w:num w:numId="4" w16cid:durableId="240648884">
    <w:abstractNumId w:val="7"/>
  </w:num>
  <w:num w:numId="5" w16cid:durableId="1657489974">
    <w:abstractNumId w:val="13"/>
  </w:num>
  <w:num w:numId="6" w16cid:durableId="1823234304">
    <w:abstractNumId w:val="6"/>
  </w:num>
  <w:num w:numId="7" w16cid:durableId="1975136573">
    <w:abstractNumId w:val="32"/>
  </w:num>
  <w:num w:numId="8" w16cid:durableId="854030505">
    <w:abstractNumId w:val="16"/>
  </w:num>
  <w:num w:numId="9" w16cid:durableId="1166289311">
    <w:abstractNumId w:val="31"/>
  </w:num>
  <w:num w:numId="10" w16cid:durableId="1180586397">
    <w:abstractNumId w:val="17"/>
  </w:num>
  <w:num w:numId="11" w16cid:durableId="889926164">
    <w:abstractNumId w:val="0"/>
  </w:num>
  <w:num w:numId="12" w16cid:durableId="884370043">
    <w:abstractNumId w:val="10"/>
  </w:num>
  <w:num w:numId="13" w16cid:durableId="922182416">
    <w:abstractNumId w:val="8"/>
  </w:num>
  <w:num w:numId="14" w16cid:durableId="38937434">
    <w:abstractNumId w:val="18"/>
  </w:num>
  <w:num w:numId="15" w16cid:durableId="1503157591">
    <w:abstractNumId w:val="2"/>
  </w:num>
  <w:num w:numId="16" w16cid:durableId="290749734">
    <w:abstractNumId w:val="22"/>
  </w:num>
  <w:num w:numId="17" w16cid:durableId="14811466">
    <w:abstractNumId w:val="23"/>
  </w:num>
  <w:num w:numId="18" w16cid:durableId="1021972790">
    <w:abstractNumId w:val="11"/>
  </w:num>
  <w:num w:numId="19" w16cid:durableId="2112163353">
    <w:abstractNumId w:val="30"/>
  </w:num>
  <w:num w:numId="20" w16cid:durableId="498230029">
    <w:abstractNumId w:val="3"/>
  </w:num>
  <w:num w:numId="21" w16cid:durableId="235406962">
    <w:abstractNumId w:val="4"/>
  </w:num>
  <w:num w:numId="22" w16cid:durableId="974677134">
    <w:abstractNumId w:val="20"/>
  </w:num>
  <w:num w:numId="23" w16cid:durableId="1498497612">
    <w:abstractNumId w:val="28"/>
  </w:num>
  <w:num w:numId="24" w16cid:durableId="585578528">
    <w:abstractNumId w:val="29"/>
  </w:num>
  <w:num w:numId="25" w16cid:durableId="899485604">
    <w:abstractNumId w:val="14"/>
  </w:num>
  <w:num w:numId="26" w16cid:durableId="490295921">
    <w:abstractNumId w:val="15"/>
  </w:num>
  <w:num w:numId="27" w16cid:durableId="609943812">
    <w:abstractNumId w:val="25"/>
  </w:num>
  <w:num w:numId="28" w16cid:durableId="1257983747">
    <w:abstractNumId w:val="1"/>
  </w:num>
  <w:num w:numId="29" w16cid:durableId="502092192">
    <w:abstractNumId w:val="12"/>
  </w:num>
  <w:num w:numId="30" w16cid:durableId="1482849952">
    <w:abstractNumId w:val="5"/>
  </w:num>
  <w:num w:numId="31" w16cid:durableId="2118208286">
    <w:abstractNumId w:val="27"/>
  </w:num>
  <w:num w:numId="32" w16cid:durableId="2012028263">
    <w:abstractNumId w:val="9"/>
  </w:num>
  <w:num w:numId="33" w16cid:durableId="763067707">
    <w:abstractNumId w:val="24"/>
  </w:num>
  <w:num w:numId="34" w16cid:durableId="177139366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2438"/>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1F500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07E51"/>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47FC"/>
    <w:rsid w:val="006A5843"/>
    <w:rsid w:val="006A6AF4"/>
    <w:rsid w:val="006A6F20"/>
    <w:rsid w:val="006B5CAB"/>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14C87"/>
    <w:rsid w:val="00722D07"/>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2501"/>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AFB"/>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174C9"/>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E32C1"/>
    <w:rsid w:val="00FE69DC"/>
    <w:rsid w:val="00FF3038"/>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3930</Words>
  <Characters>22407</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7</cp:revision>
  <cp:lastPrinted>2023-05-08T09:08:00Z</cp:lastPrinted>
  <dcterms:created xsi:type="dcterms:W3CDTF">2024-03-26T16:25:00Z</dcterms:created>
  <dcterms:modified xsi:type="dcterms:W3CDTF">2024-06-28T07:14:00Z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