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25244C3" w:rsidR="00F100E4" w:rsidRDefault="00941F5B" w:rsidP="00C07C9B">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B72CE">
        <w:rPr>
          <w:rFonts w:eastAsia="Calibri" w:cstheme="minorHAnsi"/>
          <w:i/>
          <w:iCs/>
          <w:sz w:val="20"/>
          <w:szCs w:val="20"/>
        </w:rPr>
        <w:t>ISTITUTO DI GENETICA E BIOFISICA</w:t>
      </w:r>
    </w:p>
    <w:p w14:paraId="25BBD34F" w14:textId="2BBA6FD2" w:rsidR="00C07C9B" w:rsidRDefault="00C07C9B" w:rsidP="00C07C9B">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 xml:space="preserve">VIA PIETRO CASTELLINO, 111 </w:t>
      </w:r>
    </w:p>
    <w:p w14:paraId="6F8F127A" w14:textId="54E0205F" w:rsidR="00C07C9B" w:rsidRDefault="00C07C9B" w:rsidP="00C07C9B">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80131 - NAPOLI</w:t>
      </w:r>
    </w:p>
    <w:p w14:paraId="1E6346E0" w14:textId="68555571" w:rsidR="004B72CE" w:rsidRPr="008F6C7A" w:rsidRDefault="004B72CE" w:rsidP="004B72CE">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743A826D" w14:textId="77777777" w:rsidR="00C07C9B" w:rsidRPr="00C07C9B" w:rsidRDefault="00281B9E" w:rsidP="00C07C9B">
      <w:pPr>
        <w:jc w:val="both"/>
        <w:rPr>
          <w:rFonts w:cstheme="minorHAnsi"/>
          <w:b/>
          <w:bCs/>
          <w:sz w:val="21"/>
          <w:szCs w:val="21"/>
          <w:lang w:val="en-US"/>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C07C9B" w:rsidRPr="00C07C9B">
        <w:rPr>
          <w:rFonts w:cstheme="minorHAnsi"/>
          <w:b/>
          <w:sz w:val="21"/>
          <w:szCs w:val="21"/>
        </w:rPr>
        <w:t xml:space="preserve">REAGENTI </w:t>
      </w:r>
      <w:r w:rsidR="00C07C9B" w:rsidRPr="00C07C9B">
        <w:rPr>
          <w:rFonts w:cstheme="minorHAnsi"/>
          <w:b/>
          <w:bCs/>
          <w:sz w:val="21"/>
          <w:szCs w:val="21"/>
        </w:rPr>
        <w:t xml:space="preserve">NELL’AMBITO PIANO NAZIONALE DI RIPRESA E RESILIENZA (PNRR) MISSIONE 4 “ISTRUZIONE E RICERCA” - COMPONENTE C2 INVESTIMENTO 1.1, “FONDO PER IL PROGRAMMA NAZIONALE DI RICERCA E PROGETTI DIRILEVANTE INTERESSE NAZIONALE (PRIN)” CODICE IDENTIFICATIVO PROGETTO PRIN 2022PNRR P2022LTFLR DAL TITOLO "WHAT DOES THE BRAIN REMEMBER OF UNHEALTHY DIET DURING ADOLESCENCE? </w:t>
      </w:r>
      <w:r w:rsidR="00C07C9B" w:rsidRPr="00C07C9B">
        <w:rPr>
          <w:rFonts w:cstheme="minorHAnsi"/>
          <w:b/>
          <w:bCs/>
          <w:sz w:val="21"/>
          <w:szCs w:val="21"/>
          <w:lang w:val="en-US"/>
        </w:rPr>
        <w:t>THE BITTER MEMORY OF THE SUGAR FEEDING - FROM STEM CELLS TO NEUROGENESIS AND BEHAVIOUR” CUP B53D23030720001</w:t>
      </w:r>
    </w:p>
    <w:p w14:paraId="3855D198" w14:textId="03AA8491" w:rsidR="00F3204C" w:rsidRPr="00C07C9B" w:rsidRDefault="00F3204C" w:rsidP="00DE027D">
      <w:pPr>
        <w:jc w:val="both"/>
        <w:rPr>
          <w:rFonts w:cstheme="minorHAnsi"/>
          <w:b/>
          <w:bCs/>
          <w:sz w:val="21"/>
          <w:szCs w:val="21"/>
          <w:lang w:val="en-US"/>
        </w:rPr>
      </w:pPr>
    </w:p>
    <w:p w14:paraId="6C5B75E5" w14:textId="77777777" w:rsidR="000A1C87" w:rsidRPr="00C07C9B" w:rsidRDefault="000A1C87" w:rsidP="00DE027D">
      <w:pPr>
        <w:jc w:val="both"/>
        <w:rPr>
          <w:rFonts w:cstheme="minorHAnsi"/>
          <w:sz w:val="22"/>
          <w:szCs w:val="22"/>
          <w:lang w:val="en-US"/>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A39" w14:textId="77777777" w:rsidR="00FE0515" w:rsidRDefault="00FE0515" w:rsidP="00FE0515">
    <w:pPr>
      <w:pStyle w:val="Intestazione"/>
      <w:tabs>
        <w:tab w:val="clear" w:pos="9638"/>
      </w:tabs>
      <w:ind w:left="-1134" w:right="-1134"/>
    </w:pPr>
  </w:p>
  <w:p w14:paraId="79EAFC8B" w14:textId="77777777" w:rsidR="00FE0515" w:rsidRDefault="00FE0515" w:rsidP="00FE0515">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0E5835D9" wp14:editId="691687D7">
          <wp:simplePos x="0" y="0"/>
          <wp:positionH relativeFrom="margin">
            <wp:align>left</wp:align>
          </wp:positionH>
          <wp:positionV relativeFrom="paragraph">
            <wp:posOffset>7620</wp:posOffset>
          </wp:positionV>
          <wp:extent cx="2409825" cy="519946"/>
          <wp:effectExtent l="0" t="0" r="0" b="0"/>
          <wp:wrapNone/>
          <wp:docPr id="7" name="Immagine 7"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46E75768" w14:textId="77777777" w:rsidR="00FE0515" w:rsidRPr="00F12D03" w:rsidRDefault="00FE0515" w:rsidP="00FE0515">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341114D0" w14:textId="77777777" w:rsidR="00FE0515" w:rsidRPr="00E251BA" w:rsidRDefault="00FE0515" w:rsidP="00FE0515">
    <w:pPr>
      <w:pStyle w:val="Pidipagina"/>
      <w:tabs>
        <w:tab w:val="clear" w:pos="9638"/>
      </w:tabs>
      <w:ind w:left="-1134"/>
    </w:pPr>
    <w:r w:rsidRPr="00E251BA">
      <w:rPr>
        <w:rFonts w:ascii="Arial" w:hAnsi="Arial" w:cs="Arial"/>
        <w:color w:val="365F91"/>
        <w:sz w:val="16"/>
        <w:szCs w:val="16"/>
      </w:rPr>
      <w:t xml:space="preserve">          </w:t>
    </w:r>
    <w:r w:rsidRPr="00E251BA">
      <w:rPr>
        <w:rFonts w:ascii="Arial" w:hAnsi="Arial" w:cs="Arial"/>
        <w:color w:val="365F91"/>
        <w:sz w:val="16"/>
        <w:szCs w:val="16"/>
      </w:rPr>
      <w:tab/>
      <w:t xml:space="preserve">                                                  P.IVA 02118311006 </w:t>
    </w:r>
    <w:proofErr w:type="gramStart"/>
    <w:r w:rsidRPr="00E251BA">
      <w:rPr>
        <w:rFonts w:ascii="Arial" w:hAnsi="Arial" w:cs="Arial"/>
        <w:color w:val="365F91"/>
        <w:sz w:val="16"/>
        <w:szCs w:val="16"/>
      </w:rPr>
      <w:t>-  Codice</w:t>
    </w:r>
    <w:proofErr w:type="gramEnd"/>
    <w:r w:rsidRPr="00E251BA">
      <w:rPr>
        <w:rFonts w:ascii="Arial" w:hAnsi="Arial" w:cs="Arial"/>
        <w:color w:val="365F91"/>
        <w:sz w:val="16"/>
        <w:szCs w:val="16"/>
      </w:rPr>
      <w:t xml:space="preserve"> Fiscale: 80054330586</w:t>
    </w:r>
  </w:p>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64CB8"/>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239B"/>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B72CE"/>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07D3C"/>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07C9B"/>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0515"/>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FE0515"/>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512</Words>
  <Characters>2921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8</cp:revision>
  <cp:lastPrinted>2023-11-10T11:06:00Z</cp:lastPrinted>
  <dcterms:created xsi:type="dcterms:W3CDTF">2023-09-12T12:53:00Z</dcterms:created>
  <dcterms:modified xsi:type="dcterms:W3CDTF">2024-06-07T09:46:00Z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