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35162FE2"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6E140E">
        <w:rPr>
          <w:rFonts w:ascii="Calibri" w:eastAsia="Times New Roman" w:hAnsi="Calibri" w:cs="Calibri"/>
          <w:szCs w:val="20"/>
        </w:rPr>
        <w:t>4</w:t>
      </w:r>
      <w:r w:rsidR="00BA2378">
        <w:rPr>
          <w:rFonts w:ascii="Calibri" w:eastAsia="Times New Roman" w:hAnsi="Calibri" w:cs="Calibri"/>
          <w:szCs w:val="20"/>
        </w:rPr>
        <w:t xml:space="preserve"> -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686EA2C1" w14:textId="309D0AC5" w:rsidR="00357E9F" w:rsidRPr="00357E9F" w:rsidRDefault="00196E83" w:rsidP="008C64DB">
      <w:pPr>
        <w:jc w:val="both"/>
        <w:rPr>
          <w:rFonts w:ascii="Calibri" w:eastAsiaTheme="minorEastAsia" w:hAnsi="Calibri" w:cstheme="minorHAnsi"/>
          <w:szCs w:val="20"/>
        </w:rPr>
      </w:pPr>
      <w:r w:rsidRPr="00196E83">
        <w:rPr>
          <w:rFonts w:ascii="Calibri" w:eastAsiaTheme="minorEastAsia" w:hAnsi="Calibri" w:cstheme="minorHAnsi"/>
          <w:szCs w:val="20"/>
        </w:rPr>
        <w:t xml:space="preserve">PROCEDURA NEGOZIATA SENZA PUBBLICAZIONE DI UN BANDO, AI SENSI DELL’ART. 76, COMMA 2, LETTERA </w:t>
      </w:r>
      <w:r w:rsidRPr="00EF3DC2">
        <w:rPr>
          <w:rFonts w:ascii="Calibri" w:eastAsiaTheme="minorEastAsia" w:hAnsi="Calibri" w:cstheme="minorHAnsi"/>
          <w:szCs w:val="20"/>
        </w:rPr>
        <w:t xml:space="preserve">B, PUNTO 2 </w:t>
      </w:r>
      <w:r w:rsidRPr="00196E83">
        <w:rPr>
          <w:rFonts w:ascii="Calibri" w:eastAsiaTheme="minorEastAsia" w:hAnsi="Calibri" w:cstheme="minorHAnsi"/>
          <w:szCs w:val="20"/>
        </w:rPr>
        <w:t xml:space="preserve">DEL D. LGS. 36/2023 </w:t>
      </w:r>
      <w:r w:rsidR="00357E9F" w:rsidRPr="00357E9F">
        <w:rPr>
          <w:rFonts w:ascii="Calibri" w:eastAsiaTheme="minorEastAsia" w:hAnsi="Calibri" w:cstheme="minorHAnsi"/>
          <w:szCs w:val="20"/>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w:t>
      </w:r>
      <w:r w:rsidR="00E267D9">
        <w:rPr>
          <w:rFonts w:ascii="Calibri" w:eastAsiaTheme="minorEastAsia" w:hAnsi="Calibri" w:cstheme="minorHAnsi"/>
          <w:szCs w:val="20"/>
        </w:rPr>
        <w:t xml:space="preserve">- </w:t>
      </w:r>
      <w:r w:rsidR="00357E9F" w:rsidRPr="00357E9F">
        <w:rPr>
          <w:rFonts w:ascii="Calibri" w:eastAsiaTheme="minorEastAsia" w:hAnsi="Calibri" w:cstheme="minorHAnsi"/>
          <w:szCs w:val="20"/>
        </w:rPr>
        <w:t>CIG</w:t>
      </w:r>
      <w:r w:rsidR="008C64DB">
        <w:rPr>
          <w:rFonts w:ascii="Calibri" w:eastAsiaTheme="minorEastAsia" w:hAnsi="Calibri" w:cstheme="minorHAnsi"/>
          <w:szCs w:val="20"/>
        </w:rPr>
        <w:t xml:space="preserve"> </w:t>
      </w:r>
      <w:r w:rsidR="008C64DB" w:rsidRPr="008C64DB">
        <w:rPr>
          <w:rFonts w:ascii="Calibri" w:eastAsiaTheme="minorEastAsia" w:hAnsi="Calibri" w:cstheme="minorHAnsi"/>
          <w:szCs w:val="20"/>
        </w:rPr>
        <w:t>B21903CAE2</w:t>
      </w:r>
    </w:p>
    <w:p w14:paraId="41E1E5E9" w14:textId="7766AE8F" w:rsidR="00ED28D5" w:rsidRPr="00196E83" w:rsidRDefault="00ED28D5" w:rsidP="2AAB0A4A">
      <w:pPr>
        <w:jc w:val="both"/>
        <w:rPr>
          <w:rFonts w:cstheme="minorBidi"/>
          <w:caps/>
          <w:highlight w:val="yellow"/>
        </w:rPr>
      </w:pPr>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lastRenderedPageBreak/>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 xml:space="preserve">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w:t>
            </w:r>
            <w:r w:rsidRPr="009C6A38">
              <w:rPr>
                <w:rFonts w:cstheme="minorHAnsi"/>
                <w:i/>
                <w:szCs w:val="20"/>
              </w:rPr>
              <w:lastRenderedPageBreak/>
              <w:t>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0A440F">
      <w:headerReference w:type="default" r:id="rId11"/>
      <w:footerReference w:type="even" r:id="rId12"/>
      <w:footerReference w:type="default" r:id="rId13"/>
      <w:pgSz w:w="11906" w:h="16838"/>
      <w:pgMar w:top="1985"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F5C10" w14:textId="77777777" w:rsidR="00751C9B" w:rsidRDefault="00751C9B" w:rsidP="00F91270">
      <w:r>
        <w:separator/>
      </w:r>
    </w:p>
  </w:endnote>
  <w:endnote w:type="continuationSeparator" w:id="0">
    <w:p w14:paraId="302B03B3" w14:textId="77777777" w:rsidR="00751C9B" w:rsidRDefault="00751C9B"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529330289"/>
      <w:docPartObj>
        <w:docPartGallery w:val="Page Numbers (Bottom of Page)"/>
        <w:docPartUnique/>
      </w:docPartObj>
    </w:sdtPr>
    <w:sdtEndPr>
      <w:rPr>
        <w:rStyle w:val="Numeropagina"/>
      </w:rPr>
    </w:sdtEndPr>
    <w:sdtContent>
      <w:p w14:paraId="65676BD2" w14:textId="60E1D319" w:rsidR="000A440F" w:rsidRDefault="000A440F" w:rsidP="00FF26DF">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EF5403E" w14:textId="77777777" w:rsidR="000A440F" w:rsidRDefault="000A440F" w:rsidP="000A440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809169181"/>
      <w:docPartObj>
        <w:docPartGallery w:val="Page Numbers (Bottom of Page)"/>
        <w:docPartUnique/>
      </w:docPartObj>
    </w:sdtPr>
    <w:sdtEndPr>
      <w:rPr>
        <w:rStyle w:val="Numeropagina"/>
      </w:rPr>
    </w:sdtEndPr>
    <w:sdtContent>
      <w:p w14:paraId="71912547" w14:textId="3F0AA375" w:rsidR="000A440F" w:rsidRDefault="00A930B5" w:rsidP="00FF26DF">
        <w:pPr>
          <w:pStyle w:val="Pidipagina"/>
          <w:framePr w:wrap="none" w:vAnchor="text" w:hAnchor="margin" w:xAlign="right" w:y="1"/>
          <w:rPr>
            <w:rStyle w:val="Numeropagina"/>
          </w:rPr>
        </w:pPr>
        <w:r>
          <w:rPr>
            <w:rStyle w:val="Numeropagina"/>
          </w:rPr>
          <w:t xml:space="preserve">Pag. </w:t>
        </w:r>
        <w:r w:rsidR="000A440F">
          <w:rPr>
            <w:rStyle w:val="Numeropagina"/>
          </w:rPr>
          <w:fldChar w:fldCharType="begin"/>
        </w:r>
        <w:r w:rsidR="000A440F">
          <w:rPr>
            <w:rStyle w:val="Numeropagina"/>
          </w:rPr>
          <w:instrText xml:space="preserve"> PAGE </w:instrText>
        </w:r>
        <w:r w:rsidR="000A440F">
          <w:rPr>
            <w:rStyle w:val="Numeropagina"/>
          </w:rPr>
          <w:fldChar w:fldCharType="separate"/>
        </w:r>
        <w:r w:rsidR="000A440F">
          <w:rPr>
            <w:rStyle w:val="Numeropagina"/>
            <w:noProof/>
          </w:rPr>
          <w:t>1</w:t>
        </w:r>
        <w:r w:rsidR="000A440F">
          <w:rPr>
            <w:rStyle w:val="Numeropagina"/>
          </w:rPr>
          <w:fldChar w:fldCharType="end"/>
        </w:r>
      </w:p>
    </w:sdtContent>
  </w:sdt>
  <w:p w14:paraId="23788514" w14:textId="6243C68C" w:rsidR="000A440F" w:rsidRPr="00F00377" w:rsidRDefault="000A440F" w:rsidP="000A440F">
    <w:pPr>
      <w:ind w:right="360"/>
      <w:jc w:val="center"/>
    </w:pPr>
    <w:r w:rsidRPr="00F00377">
      <w:rPr>
        <w:noProof/>
      </w:rPr>
      <w:drawing>
        <wp:inline distT="0" distB="0" distL="0" distR="0" wp14:anchorId="193080CE" wp14:editId="74CA269D">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0A440F" w:rsidRPr="00F80337" w14:paraId="32102DC6" w14:textId="77777777" w:rsidTr="00C87DA2">
      <w:trPr>
        <w:cantSplit/>
        <w:trHeight w:val="1115"/>
      </w:trPr>
      <w:tc>
        <w:tcPr>
          <w:tcW w:w="3605" w:type="pct"/>
          <w:tcBorders>
            <w:right w:val="nil"/>
          </w:tcBorders>
          <w:shd w:val="clear" w:color="auto" w:fill="2A65B0"/>
          <w:tcMar>
            <w:left w:w="567" w:type="dxa"/>
            <w:right w:w="340" w:type="dxa"/>
          </w:tcMar>
          <w:vAlign w:val="center"/>
        </w:tcPr>
        <w:p w14:paraId="6196205D" w14:textId="77777777" w:rsidR="000A440F" w:rsidRPr="000A440F" w:rsidRDefault="000A440F" w:rsidP="000A440F">
          <w:pPr>
            <w:rPr>
              <w:rFonts w:ascii="Titillium Web" w:hAnsi="Titillium Web"/>
              <w:color w:val="FFFFFF"/>
              <w:sz w:val="16"/>
              <w:lang w:val="en-US"/>
            </w:rPr>
          </w:pPr>
          <w:r w:rsidRPr="000A440F">
            <w:rPr>
              <w:rFonts w:ascii="Titillium Web" w:hAnsi="Titillium Web"/>
              <w:color w:val="FFFFFF"/>
              <w:sz w:val="16"/>
              <w:lang w:val="en-US"/>
            </w:rPr>
            <w:t>IR0000032 – ITINERIS Italian Integrated Environmental Research Infrastructures System - CUP B53C22002150006</w:t>
          </w:r>
        </w:p>
        <w:p w14:paraId="5764704B" w14:textId="77777777" w:rsidR="000A440F" w:rsidRPr="00455287" w:rsidRDefault="000A440F" w:rsidP="000A440F">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4334C549" w14:textId="77777777" w:rsidR="000A440F" w:rsidRPr="00455287" w:rsidRDefault="000A440F" w:rsidP="000A440F">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5A816BC4" w14:textId="77777777" w:rsidR="000A440F" w:rsidRPr="00455287" w:rsidRDefault="000A440F" w:rsidP="000A440F">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0A3855B1" wp14:editId="2E3C1622">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2FE950D2" w:rsidR="00FB1BA1" w:rsidRPr="000A440F" w:rsidRDefault="00FB1BA1" w:rsidP="000A440F">
    <w:pPr>
      <w:pStyle w:val="Pidipagina"/>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EF5BF" w14:textId="77777777" w:rsidR="00751C9B" w:rsidRDefault="00751C9B" w:rsidP="00F91270">
      <w:r>
        <w:separator/>
      </w:r>
    </w:p>
  </w:footnote>
  <w:footnote w:type="continuationSeparator" w:id="0">
    <w:p w14:paraId="78904ADB" w14:textId="77777777" w:rsidR="00751C9B" w:rsidRDefault="00751C9B" w:rsidP="00F91270">
      <w:r>
        <w:continuationSeparator/>
      </w:r>
    </w:p>
  </w:footnote>
  <w:footnote w:id="1">
    <w:p w14:paraId="69B6BF7C" w14:textId="24415938"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CD3AE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C5284" w14:textId="77777777" w:rsidR="00383424" w:rsidRDefault="00383424" w:rsidP="00383424">
    <w:pPr>
      <w:pStyle w:val="Intestazione"/>
      <w:ind w:left="-1134" w:right="-1134"/>
      <w:rPr>
        <w:noProof/>
      </w:rPr>
    </w:pPr>
    <w:r>
      <w:rPr>
        <w:noProof/>
      </w:rPr>
      <w:drawing>
        <wp:anchor distT="0" distB="0" distL="114300" distR="114300" simplePos="0" relativeHeight="251660288" behindDoc="1" locked="0" layoutInCell="1" allowOverlap="1" wp14:anchorId="6A7614B0" wp14:editId="4F049E98">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6076997F" w14:textId="77777777" w:rsidR="00383424" w:rsidRDefault="00383424" w:rsidP="00383424">
    <w:pPr>
      <w:pStyle w:val="Intestazione"/>
      <w:tabs>
        <w:tab w:val="right" w:pos="9864"/>
      </w:tabs>
      <w:ind w:left="-1021" w:right="-1021" w:firstLine="28"/>
    </w:pPr>
  </w:p>
  <w:p w14:paraId="40EB8D9B" w14:textId="77777777" w:rsidR="00383424" w:rsidRDefault="00383424" w:rsidP="00383424">
    <w:pPr>
      <w:pStyle w:val="Intestazione"/>
      <w:rPr>
        <w:b/>
        <w:sz w:val="28"/>
      </w:rPr>
    </w:pPr>
  </w:p>
  <w:p w14:paraId="27A43F70" w14:textId="77777777" w:rsidR="00383424" w:rsidRDefault="00383424" w:rsidP="00383424">
    <w:pPr>
      <w:pStyle w:val="Intestazione"/>
      <w:rPr>
        <w:b/>
        <w:i/>
        <w:color w:val="000080"/>
      </w:rPr>
    </w:pPr>
    <w:r>
      <w:rPr>
        <w:noProof/>
      </w:rPr>
      <w:drawing>
        <wp:anchor distT="0" distB="0" distL="114300" distR="114300" simplePos="0" relativeHeight="251659264" behindDoc="1" locked="0" layoutInCell="1" allowOverlap="1" wp14:anchorId="7F451451" wp14:editId="1829653C">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63227424" w14:textId="77777777" w:rsidR="00383424" w:rsidRDefault="00383424" w:rsidP="00383424">
    <w:pPr>
      <w:pStyle w:val="Intestazione"/>
    </w:pPr>
  </w:p>
  <w:p w14:paraId="3BCE7BB8" w14:textId="77777777" w:rsidR="00383424" w:rsidRDefault="00383424" w:rsidP="00383424">
    <w:pPr>
      <w:pStyle w:val="Intestazione"/>
    </w:pPr>
  </w:p>
  <w:p w14:paraId="0DD9754F" w14:textId="77777777" w:rsidR="00383424" w:rsidRDefault="00383424" w:rsidP="00383424">
    <w:pPr>
      <w:pStyle w:val="Intestazione"/>
    </w:pPr>
  </w:p>
  <w:p w14:paraId="74B52F9C" w14:textId="3CB485C3" w:rsidR="008A41E5" w:rsidRDefault="008A41E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3541"/>
    <w:rsid w:val="000647D9"/>
    <w:rsid w:val="00067F27"/>
    <w:rsid w:val="000712A6"/>
    <w:rsid w:val="000717C9"/>
    <w:rsid w:val="000732E0"/>
    <w:rsid w:val="0007595D"/>
    <w:rsid w:val="00076A85"/>
    <w:rsid w:val="00082517"/>
    <w:rsid w:val="00083F9D"/>
    <w:rsid w:val="00090B41"/>
    <w:rsid w:val="000A2BD7"/>
    <w:rsid w:val="000A440F"/>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06CA8"/>
    <w:rsid w:val="003107EB"/>
    <w:rsid w:val="00317626"/>
    <w:rsid w:val="00323DA9"/>
    <w:rsid w:val="00343109"/>
    <w:rsid w:val="0035407A"/>
    <w:rsid w:val="00357E9F"/>
    <w:rsid w:val="00361A01"/>
    <w:rsid w:val="003636BE"/>
    <w:rsid w:val="003676F0"/>
    <w:rsid w:val="0037390A"/>
    <w:rsid w:val="0037682F"/>
    <w:rsid w:val="00377AEE"/>
    <w:rsid w:val="00383424"/>
    <w:rsid w:val="003940DF"/>
    <w:rsid w:val="0039449C"/>
    <w:rsid w:val="0039570A"/>
    <w:rsid w:val="00396D12"/>
    <w:rsid w:val="003973C6"/>
    <w:rsid w:val="003A2679"/>
    <w:rsid w:val="003A5EEF"/>
    <w:rsid w:val="003B387A"/>
    <w:rsid w:val="003B6A90"/>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C9B"/>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C64DB"/>
    <w:rsid w:val="008D4019"/>
    <w:rsid w:val="008D5C70"/>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76323"/>
    <w:rsid w:val="00A866B4"/>
    <w:rsid w:val="00A901F7"/>
    <w:rsid w:val="00A92E15"/>
    <w:rsid w:val="00A930B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C340D"/>
    <w:rsid w:val="00CD026A"/>
    <w:rsid w:val="00CD3AE6"/>
    <w:rsid w:val="00CE26F8"/>
    <w:rsid w:val="00CE343D"/>
    <w:rsid w:val="00CF3C80"/>
    <w:rsid w:val="00D04B68"/>
    <w:rsid w:val="00D10953"/>
    <w:rsid w:val="00D20E3C"/>
    <w:rsid w:val="00D2202B"/>
    <w:rsid w:val="00D25E8B"/>
    <w:rsid w:val="00D26EBC"/>
    <w:rsid w:val="00D27EB5"/>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B5B10"/>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267D9"/>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4ADE"/>
    <w:rsid w:val="00EA534A"/>
    <w:rsid w:val="00EA68DF"/>
    <w:rsid w:val="00EA6CBF"/>
    <w:rsid w:val="00EB06B7"/>
    <w:rsid w:val="00EB10DD"/>
    <w:rsid w:val="00EC3842"/>
    <w:rsid w:val="00EC609B"/>
    <w:rsid w:val="00ED0832"/>
    <w:rsid w:val="00ED22E6"/>
    <w:rsid w:val="00ED28D5"/>
    <w:rsid w:val="00ED5183"/>
    <w:rsid w:val="00EE2103"/>
    <w:rsid w:val="00EE3365"/>
    <w:rsid w:val="00EF3DC2"/>
    <w:rsid w:val="00EF4B53"/>
    <w:rsid w:val="00F02249"/>
    <w:rsid w:val="00F03DC4"/>
    <w:rsid w:val="00F03FA0"/>
    <w:rsid w:val="00F115CA"/>
    <w:rsid w:val="00F17D57"/>
    <w:rsid w:val="00F20709"/>
    <w:rsid w:val="00F20CB8"/>
    <w:rsid w:val="00F24422"/>
    <w:rsid w:val="00F24C69"/>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1147</Words>
  <Characters>6542</Characters>
  <Application>Microsoft Office Word</Application>
  <DocSecurity>0</DocSecurity>
  <Lines>54</Lines>
  <Paragraphs>15</Paragraphs>
  <ScaleCrop>false</ScaleCrop>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LUIGI FRANCO</cp:lastModifiedBy>
  <cp:revision>28</cp:revision>
  <cp:lastPrinted>2017-10-24T09:03:00Z</cp:lastPrinted>
  <dcterms:created xsi:type="dcterms:W3CDTF">2022-11-22T14:18:00Z</dcterms:created>
  <dcterms:modified xsi:type="dcterms:W3CDTF">2024-06-13T14:24:00Z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