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259" w:rsidRPr="008F6C7A" w:rsidRDefault="00436259" w:rsidP="00436259">
      <w:pPr>
        <w:pStyle w:val="Intestazione"/>
        <w:tabs>
          <w:tab w:val="left" w:pos="5245"/>
          <w:tab w:val="left" w:pos="5387"/>
        </w:tabs>
        <w:ind w:right="27"/>
        <w:jc w:val="right"/>
        <w:rPr>
          <w:rFonts w:cstheme="minorHAnsi"/>
          <w:sz w:val="21"/>
          <w:szCs w:val="21"/>
        </w:rPr>
      </w:pPr>
      <w:r>
        <w:rPr>
          <w:rFonts w:cstheme="minorHAnsi"/>
          <w:i/>
          <w:sz w:val="21"/>
          <w:szCs w:val="21"/>
        </w:rPr>
        <w:t>All’ISA-CNR di Avellino</w:t>
      </w:r>
    </w:p>
    <w:p w:rsidR="00436259" w:rsidRPr="008F6C7A" w:rsidRDefault="00436259" w:rsidP="00436259">
      <w:pPr>
        <w:jc w:val="both"/>
        <w:rPr>
          <w:rFonts w:cstheme="minorHAnsi"/>
          <w:sz w:val="21"/>
          <w:szCs w:val="21"/>
        </w:rPr>
      </w:pPr>
    </w:p>
    <w:p w:rsidR="00436259" w:rsidRPr="00436259" w:rsidRDefault="00436259" w:rsidP="00436259">
      <w:pPr>
        <w:jc w:val="both"/>
        <w:rPr>
          <w:b/>
        </w:rPr>
      </w:pPr>
      <w:r w:rsidRPr="00436259">
        <w:rPr>
          <w:rFonts w:asciiTheme="minorHAnsi" w:hAnsiTheme="minorHAnsi" w:cstheme="minorHAnsi"/>
          <w:b/>
          <w:bCs/>
          <w:sz w:val="20"/>
          <w:szCs w:val="20"/>
        </w:rPr>
        <w:t>OGGETTO</w:t>
      </w:r>
      <w:r w:rsidRPr="00436259">
        <w:rPr>
          <w:rFonts w:asciiTheme="minorHAnsi" w:hAnsiTheme="minorHAnsi" w:cstheme="minorHAnsi"/>
          <w:sz w:val="20"/>
          <w:szCs w:val="20"/>
        </w:rPr>
        <w:t xml:space="preserve">: </w:t>
      </w:r>
      <w:r w:rsidRPr="00436259">
        <w:rPr>
          <w:rFonts w:asciiTheme="minorHAnsi" w:hAnsiTheme="minorHAnsi" w:cstheme="minorHAnsi"/>
          <w:b/>
          <w:sz w:val="20"/>
          <w:szCs w:val="20"/>
        </w:rPr>
        <w:t xml:space="preserve">INDAGINE ESPLORATIVA DI MERCATO VOLTA A RACCOGLIERE PREVENTIVI INFORMALI FINALIZZATI ALL’AFFIDAMENTO DI PRODOTTI PER ELETTROFORESI NELL’AMBITO DEL PIANO NAZIONALE RIPRESA E RESILIENZA (PNRR) MISSIONE </w:t>
      </w:r>
      <w:proofErr w:type="spellStart"/>
      <w:r w:rsidRPr="00436259">
        <w:rPr>
          <w:rFonts w:asciiTheme="minorHAnsi" w:hAnsiTheme="minorHAnsi" w:cstheme="minorHAnsi"/>
          <w:b/>
          <w:sz w:val="20"/>
          <w:szCs w:val="20"/>
        </w:rPr>
        <w:t>Missione</w:t>
      </w:r>
      <w:proofErr w:type="spellEnd"/>
      <w:r w:rsidRPr="00436259">
        <w:rPr>
          <w:rFonts w:asciiTheme="minorHAnsi" w:hAnsiTheme="minorHAnsi" w:cstheme="minorHAnsi"/>
          <w:b/>
          <w:sz w:val="20"/>
          <w:szCs w:val="20"/>
        </w:rPr>
        <w:t xml:space="preserve"> 4 “Istruzione e ricerca” – Componente 2 Ministero dell’Università e della Ricerca “Dalla ricerca all’impresa” – Investimento 1.3, finanziato dall’Unione europea – </w:t>
      </w:r>
      <w:proofErr w:type="spellStart"/>
      <w:r w:rsidRPr="00436259">
        <w:rPr>
          <w:rFonts w:asciiTheme="minorHAnsi" w:hAnsiTheme="minorHAnsi" w:cstheme="minorHAnsi"/>
          <w:b/>
          <w:sz w:val="20"/>
          <w:szCs w:val="20"/>
        </w:rPr>
        <w:t>NextGenerationEU</w:t>
      </w:r>
      <w:proofErr w:type="spellEnd"/>
      <w:r w:rsidRPr="00436259">
        <w:rPr>
          <w:rFonts w:asciiTheme="minorHAnsi" w:hAnsiTheme="minorHAnsi" w:cstheme="minorHAnsi"/>
          <w:b/>
          <w:sz w:val="20"/>
          <w:szCs w:val="20"/>
        </w:rPr>
        <w:t>”, PROGETTO ONFOODS, PRR.AP022.004 “</w:t>
      </w:r>
      <w:proofErr w:type="spellStart"/>
      <w:r w:rsidRPr="00436259">
        <w:rPr>
          <w:rFonts w:asciiTheme="minorHAnsi" w:hAnsiTheme="minorHAnsi" w:cstheme="minorHAnsi"/>
          <w:b/>
          <w:sz w:val="20"/>
          <w:szCs w:val="20"/>
        </w:rPr>
        <w:t>Spoke</w:t>
      </w:r>
      <w:proofErr w:type="spellEnd"/>
      <w:r w:rsidRPr="00436259">
        <w:rPr>
          <w:rFonts w:asciiTheme="minorHAnsi" w:hAnsiTheme="minorHAnsi" w:cstheme="minorHAnsi"/>
          <w:b/>
          <w:sz w:val="20"/>
          <w:szCs w:val="20"/>
        </w:rPr>
        <w:t xml:space="preserve"> 3 PE10-ON </w:t>
      </w:r>
      <w:proofErr w:type="spellStart"/>
      <w:r w:rsidRPr="00436259">
        <w:rPr>
          <w:rFonts w:asciiTheme="minorHAnsi" w:hAnsiTheme="minorHAnsi" w:cstheme="minorHAnsi"/>
          <w:b/>
          <w:sz w:val="20"/>
          <w:szCs w:val="20"/>
        </w:rPr>
        <w:t>foods</w:t>
      </w:r>
      <w:proofErr w:type="spellEnd"/>
      <w:r w:rsidRPr="00436259">
        <w:rPr>
          <w:rFonts w:asciiTheme="minorHAnsi" w:hAnsiTheme="minorHAnsi" w:cstheme="minorHAnsi"/>
          <w:b/>
          <w:sz w:val="20"/>
          <w:szCs w:val="20"/>
        </w:rPr>
        <w:t xml:space="preserve"> - </w:t>
      </w:r>
      <w:proofErr w:type="spellStart"/>
      <w:r w:rsidRPr="00436259">
        <w:rPr>
          <w:rFonts w:asciiTheme="minorHAnsi" w:hAnsiTheme="minorHAnsi" w:cstheme="minorHAnsi"/>
          <w:b/>
          <w:sz w:val="20"/>
          <w:szCs w:val="20"/>
        </w:rPr>
        <w:t>Food</w:t>
      </w:r>
      <w:proofErr w:type="spellEnd"/>
      <w:r w:rsidRPr="00436259">
        <w:rPr>
          <w:rFonts w:asciiTheme="minorHAnsi" w:hAnsiTheme="minorHAnsi" w:cstheme="minorHAnsi"/>
          <w:b/>
          <w:sz w:val="20"/>
          <w:szCs w:val="20"/>
        </w:rPr>
        <w:t xml:space="preserve"> </w:t>
      </w:r>
      <w:proofErr w:type="spellStart"/>
      <w:r w:rsidRPr="00436259">
        <w:rPr>
          <w:rFonts w:asciiTheme="minorHAnsi" w:hAnsiTheme="minorHAnsi" w:cstheme="minorHAnsi"/>
          <w:b/>
          <w:sz w:val="20"/>
          <w:szCs w:val="20"/>
        </w:rPr>
        <w:t>safety</w:t>
      </w:r>
      <w:proofErr w:type="spellEnd"/>
      <w:r w:rsidRPr="00436259">
        <w:rPr>
          <w:rFonts w:asciiTheme="minorHAnsi" w:hAnsiTheme="minorHAnsi" w:cstheme="minorHAnsi"/>
          <w:b/>
          <w:sz w:val="20"/>
          <w:szCs w:val="20"/>
        </w:rPr>
        <w:t xml:space="preserve"> of </w:t>
      </w:r>
      <w:proofErr w:type="spellStart"/>
      <w:r w:rsidRPr="00436259">
        <w:rPr>
          <w:rFonts w:asciiTheme="minorHAnsi" w:hAnsiTheme="minorHAnsi" w:cstheme="minorHAnsi"/>
          <w:b/>
          <w:sz w:val="20"/>
          <w:szCs w:val="20"/>
        </w:rPr>
        <w:t>traditional</w:t>
      </w:r>
      <w:proofErr w:type="spellEnd"/>
      <w:r w:rsidRPr="00436259">
        <w:rPr>
          <w:rFonts w:asciiTheme="minorHAnsi" w:hAnsiTheme="minorHAnsi" w:cstheme="minorHAnsi"/>
          <w:b/>
          <w:sz w:val="20"/>
          <w:szCs w:val="20"/>
        </w:rPr>
        <w:t xml:space="preserve"> and </w:t>
      </w:r>
      <w:proofErr w:type="spellStart"/>
      <w:r w:rsidRPr="00436259">
        <w:rPr>
          <w:rFonts w:asciiTheme="minorHAnsi" w:hAnsiTheme="minorHAnsi" w:cstheme="minorHAnsi"/>
          <w:b/>
          <w:sz w:val="20"/>
          <w:szCs w:val="20"/>
        </w:rPr>
        <w:t>novel</w:t>
      </w:r>
      <w:proofErr w:type="spellEnd"/>
      <w:r w:rsidRPr="00436259">
        <w:rPr>
          <w:rFonts w:asciiTheme="minorHAnsi" w:hAnsiTheme="minorHAnsi" w:cstheme="minorHAnsi"/>
          <w:b/>
          <w:sz w:val="20"/>
          <w:szCs w:val="20"/>
        </w:rPr>
        <w:t xml:space="preserve"> </w:t>
      </w:r>
      <w:proofErr w:type="spellStart"/>
      <w:r w:rsidRPr="00436259">
        <w:rPr>
          <w:rFonts w:asciiTheme="minorHAnsi" w:hAnsiTheme="minorHAnsi" w:cstheme="minorHAnsi"/>
          <w:b/>
          <w:sz w:val="20"/>
          <w:szCs w:val="20"/>
        </w:rPr>
        <w:t>foods</w:t>
      </w:r>
      <w:proofErr w:type="spellEnd"/>
      <w:r w:rsidRPr="00436259">
        <w:rPr>
          <w:rFonts w:asciiTheme="minorHAnsi" w:hAnsiTheme="minorHAnsi" w:cstheme="minorHAnsi"/>
          <w:b/>
          <w:sz w:val="20"/>
          <w:szCs w:val="20"/>
        </w:rPr>
        <w:t>”, GAE P0000806, CUP B83C22004790001, capitolo di spesa 13024 (prodotti chimici</w:t>
      </w:r>
      <w:r w:rsidRPr="00436259">
        <w:rPr>
          <w:b/>
        </w:rPr>
        <w:t>)</w:t>
      </w:r>
    </w:p>
    <w:p w:rsidR="00436259" w:rsidRPr="00436259" w:rsidRDefault="00436259" w:rsidP="00436259">
      <w:pPr>
        <w:jc w:val="both"/>
        <w:rPr>
          <w:rFonts w:asciiTheme="minorHAnsi" w:hAnsiTheme="minorHAnsi" w:cstheme="minorHAnsi"/>
          <w:sz w:val="20"/>
          <w:szCs w:val="20"/>
        </w:rPr>
      </w:pPr>
    </w:p>
    <w:p w:rsidR="00436259" w:rsidRPr="00436259" w:rsidRDefault="00436259" w:rsidP="00436259">
      <w:pPr>
        <w:jc w:val="center"/>
        <w:rPr>
          <w:rFonts w:asciiTheme="minorHAnsi" w:hAnsiTheme="minorHAnsi" w:cstheme="minorHAnsi"/>
          <w:sz w:val="20"/>
          <w:szCs w:val="20"/>
        </w:rPr>
      </w:pPr>
      <w:r w:rsidRPr="00436259">
        <w:rPr>
          <w:rFonts w:asciiTheme="minorHAnsi" w:hAnsiTheme="minorHAnsi" w:cstheme="minorHAnsi"/>
          <w:sz w:val="20"/>
          <w:szCs w:val="20"/>
        </w:rPr>
        <w:t>DICHIARAZIONE SOSTITUTIVA DELL’ATTO DI NOTORIETA’</w:t>
      </w:r>
    </w:p>
    <w:p w:rsidR="00436259" w:rsidRPr="00436259" w:rsidRDefault="00436259" w:rsidP="00436259">
      <w:pPr>
        <w:jc w:val="center"/>
        <w:rPr>
          <w:rFonts w:asciiTheme="minorHAnsi" w:hAnsiTheme="minorHAnsi" w:cstheme="minorHAnsi"/>
          <w:sz w:val="20"/>
          <w:szCs w:val="20"/>
        </w:rPr>
      </w:pPr>
      <w:r w:rsidRPr="00436259">
        <w:rPr>
          <w:rFonts w:asciiTheme="minorHAnsi" w:hAnsiTheme="minorHAnsi" w:cstheme="minorHAnsi"/>
          <w:sz w:val="20"/>
          <w:szCs w:val="20"/>
        </w:rPr>
        <w:t>(resa ai sensi D.P.R. 28 dicembre 2000, n. 445)</w:t>
      </w:r>
    </w:p>
    <w:p w:rsidR="00436259" w:rsidRPr="00281B9E" w:rsidRDefault="00436259" w:rsidP="00436259">
      <w:pPr>
        <w:jc w:val="both"/>
        <w:rPr>
          <w:rFonts w:cstheme="minorHAnsi"/>
          <w:sz w:val="22"/>
          <w:szCs w:val="22"/>
        </w:rPr>
      </w:pPr>
    </w:p>
    <w:p w:rsidR="00436259" w:rsidRPr="00436259" w:rsidRDefault="00436259" w:rsidP="00436259">
      <w:pPr>
        <w:jc w:val="both"/>
        <w:rPr>
          <w:rFonts w:asciiTheme="minorHAnsi" w:hAnsiTheme="minorHAnsi" w:cstheme="minorHAnsi"/>
          <w:sz w:val="18"/>
          <w:szCs w:val="18"/>
        </w:rPr>
      </w:pPr>
      <w:r w:rsidRPr="00436259">
        <w:rPr>
          <w:rFonts w:asciiTheme="minorHAnsi" w:hAnsiTheme="minorHAnsi" w:cstheme="minorHAnsi"/>
          <w:sz w:val="18"/>
          <w:szCs w:val="18"/>
        </w:rPr>
        <w:t>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w:t>
      </w:r>
      <w:proofErr w:type="spellStart"/>
      <w:r w:rsidRPr="00436259">
        <w:rPr>
          <w:rFonts w:asciiTheme="minorHAnsi" w:hAnsiTheme="minorHAnsi" w:cstheme="minorHAnsi"/>
          <w:sz w:val="18"/>
          <w:szCs w:val="18"/>
        </w:rPr>
        <w:t>Prov</w:t>
      </w:r>
      <w:proofErr w:type="spellEnd"/>
      <w:r w:rsidRPr="00436259">
        <w:rPr>
          <w:rFonts w:asciiTheme="minorHAnsi" w:hAnsiTheme="minorHAnsi" w:cstheme="minorHAnsi"/>
          <w:sz w:val="18"/>
          <w:szCs w:val="18"/>
        </w:rPr>
        <w:t xml:space="preserve">. ________), partita Iva ______________, codice fiscale _________________, telefono ___________ PEC: ________________, mail: ____________________________ </w:t>
      </w:r>
    </w:p>
    <w:p w:rsidR="00436259" w:rsidRPr="00436259" w:rsidRDefault="00436259" w:rsidP="00436259">
      <w:pPr>
        <w:jc w:val="both"/>
        <w:rPr>
          <w:rFonts w:asciiTheme="minorHAnsi" w:hAnsiTheme="minorHAnsi" w:cstheme="minorHAnsi"/>
          <w:sz w:val="18"/>
          <w:szCs w:val="18"/>
        </w:rPr>
      </w:pPr>
    </w:p>
    <w:p w:rsidR="00436259" w:rsidRPr="00436259" w:rsidRDefault="00436259" w:rsidP="00436259">
      <w:pPr>
        <w:jc w:val="both"/>
        <w:rPr>
          <w:rFonts w:asciiTheme="minorHAnsi" w:hAnsiTheme="minorHAnsi" w:cstheme="minorHAnsi"/>
          <w:sz w:val="18"/>
          <w:szCs w:val="18"/>
        </w:rPr>
      </w:pPr>
      <w:r w:rsidRPr="00436259">
        <w:rPr>
          <w:rFonts w:asciiTheme="minorHAnsi" w:hAnsiTheme="minorHAnsi" w:cstheme="minorHAnsi"/>
          <w:sz w:val="18"/>
          <w:szCs w:val="18"/>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436259" w:rsidRPr="00436259" w:rsidRDefault="00436259" w:rsidP="00436259">
      <w:pPr>
        <w:jc w:val="both"/>
        <w:rPr>
          <w:rFonts w:asciiTheme="minorHAnsi" w:hAnsiTheme="minorHAnsi" w:cstheme="minorHAnsi"/>
          <w:sz w:val="18"/>
          <w:szCs w:val="18"/>
        </w:rPr>
      </w:pPr>
    </w:p>
    <w:p w:rsidR="00436259" w:rsidRPr="00436259" w:rsidRDefault="00436259" w:rsidP="00436259">
      <w:pPr>
        <w:jc w:val="center"/>
        <w:rPr>
          <w:rFonts w:asciiTheme="minorHAnsi" w:hAnsiTheme="minorHAnsi" w:cstheme="minorHAnsi"/>
          <w:b/>
          <w:bCs/>
          <w:sz w:val="18"/>
          <w:szCs w:val="18"/>
        </w:rPr>
      </w:pPr>
      <w:r w:rsidRPr="00436259">
        <w:rPr>
          <w:rFonts w:asciiTheme="minorHAnsi" w:hAnsiTheme="minorHAnsi" w:cstheme="minorHAnsi"/>
          <w:b/>
          <w:bCs/>
          <w:sz w:val="18"/>
          <w:szCs w:val="18"/>
        </w:rPr>
        <w:t>DICHIARA</w:t>
      </w:r>
    </w:p>
    <w:p w:rsidR="00436259" w:rsidRPr="00436259" w:rsidRDefault="00436259" w:rsidP="00436259">
      <w:pPr>
        <w:jc w:val="both"/>
        <w:rPr>
          <w:rFonts w:asciiTheme="minorHAnsi" w:hAnsiTheme="minorHAnsi" w:cstheme="minorHAnsi"/>
          <w:sz w:val="18"/>
          <w:szCs w:val="18"/>
        </w:rPr>
      </w:pPr>
    </w:p>
    <w:p w:rsidR="00436259" w:rsidRPr="00436259" w:rsidRDefault="00436259" w:rsidP="00436259">
      <w:pPr>
        <w:jc w:val="both"/>
        <w:rPr>
          <w:rFonts w:asciiTheme="minorHAnsi" w:hAnsiTheme="minorHAnsi" w:cstheme="minorHAnsi"/>
          <w:sz w:val="18"/>
          <w:szCs w:val="18"/>
        </w:rPr>
      </w:pPr>
      <w:r w:rsidRPr="00436259">
        <w:rPr>
          <w:rFonts w:asciiTheme="minorHAnsi" w:hAnsiTheme="minorHAnsi" w:cstheme="minorHAnsi"/>
          <w:sz w:val="18"/>
          <w:szCs w:val="18"/>
        </w:rPr>
        <w:t>Di essere in possesso dei requisiti di cui all’avviso di indagine di mercato, e nello specifico:</w:t>
      </w:r>
    </w:p>
    <w:p w:rsidR="00436259" w:rsidRPr="00436259" w:rsidRDefault="00436259" w:rsidP="00436259">
      <w:pPr>
        <w:pStyle w:val="Default"/>
        <w:numPr>
          <w:ilvl w:val="0"/>
          <w:numId w:val="4"/>
        </w:numPr>
        <w:spacing w:after="18"/>
        <w:rPr>
          <w:rFonts w:asciiTheme="minorHAnsi" w:hAnsiTheme="minorHAnsi" w:cstheme="minorHAnsi"/>
          <w:sz w:val="18"/>
          <w:szCs w:val="18"/>
        </w:rPr>
      </w:pPr>
      <w:r w:rsidRPr="00436259">
        <w:rPr>
          <w:rFonts w:asciiTheme="minorHAnsi" w:hAnsiTheme="minorHAnsi" w:cstheme="minorHAnsi"/>
          <w:sz w:val="18"/>
          <w:szCs w:val="18"/>
        </w:rPr>
        <w:t xml:space="preserve">requisiti di ordine generale di cui al Capo II, Titolo IV del D.lgs. 36/2023; </w:t>
      </w:r>
    </w:p>
    <w:p w:rsidR="00436259" w:rsidRPr="00436259" w:rsidRDefault="00436259" w:rsidP="00436259">
      <w:pPr>
        <w:pStyle w:val="Default"/>
        <w:numPr>
          <w:ilvl w:val="0"/>
          <w:numId w:val="4"/>
        </w:numPr>
        <w:spacing w:after="18"/>
        <w:jc w:val="both"/>
        <w:rPr>
          <w:rFonts w:asciiTheme="minorHAnsi" w:hAnsiTheme="minorHAnsi" w:cstheme="minorHAnsi"/>
          <w:sz w:val="18"/>
          <w:szCs w:val="18"/>
        </w:rPr>
      </w:pPr>
      <w:r w:rsidRPr="00436259">
        <w:rPr>
          <w:rFonts w:asciiTheme="minorHAnsi" w:hAnsiTheme="minorHAnsi" w:cstheme="minorHAnsi"/>
          <w:sz w:val="18"/>
          <w:szCs w:val="18"/>
        </w:rPr>
        <w:t>requisiti</w:t>
      </w:r>
      <w:r w:rsidRPr="00436259">
        <w:rPr>
          <w:rFonts w:asciiTheme="minorHAnsi" w:hAnsiTheme="minorHAnsi" w:cstheme="minorHAnsi"/>
          <w:b/>
          <w:bCs/>
          <w:sz w:val="18"/>
          <w:szCs w:val="18"/>
        </w:rPr>
        <w:t xml:space="preserve"> </w:t>
      </w:r>
      <w:r w:rsidRPr="00436259">
        <w:rPr>
          <w:rFonts w:asciiTheme="minorHAnsi" w:hAnsiTheme="minorHAnsi" w:cstheme="minorHAnsi"/>
          <w:sz w:val="18"/>
          <w:szCs w:val="18"/>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rsidR="00436259" w:rsidRPr="00436259" w:rsidRDefault="00436259" w:rsidP="00436259">
      <w:pPr>
        <w:pStyle w:val="Paragrafoelenco"/>
        <w:numPr>
          <w:ilvl w:val="0"/>
          <w:numId w:val="3"/>
        </w:numPr>
        <w:tabs>
          <w:tab w:val="left" w:pos="284"/>
        </w:tabs>
        <w:jc w:val="both"/>
        <w:rPr>
          <w:rFonts w:eastAsia="Times New Roman" w:cstheme="minorHAnsi"/>
          <w:sz w:val="18"/>
          <w:szCs w:val="18"/>
          <w:lang w:eastAsia="it-IT"/>
        </w:rPr>
      </w:pPr>
      <w:r w:rsidRPr="00436259">
        <w:rPr>
          <w:rFonts w:cstheme="minorHAnsi"/>
          <w:i/>
          <w:iCs/>
          <w:sz w:val="18"/>
          <w:szCs w:val="18"/>
        </w:rPr>
        <w:t xml:space="preserve"> (nel caso di operatori economici residenti in Paesi terzi firmatari dell'AAP o di altri accordi internazionali di cui all'art. 69 del </w:t>
      </w:r>
      <w:proofErr w:type="spellStart"/>
      <w:proofErr w:type="gramStart"/>
      <w:r w:rsidRPr="00436259">
        <w:rPr>
          <w:rFonts w:cstheme="minorHAnsi"/>
          <w:i/>
          <w:iCs/>
          <w:sz w:val="18"/>
          <w:szCs w:val="18"/>
        </w:rPr>
        <w:t>D.Lgs</w:t>
      </w:r>
      <w:proofErr w:type="spellEnd"/>
      <w:proofErr w:type="gramEnd"/>
      <w:r w:rsidRPr="00436259">
        <w:rPr>
          <w:rFonts w:cstheme="minorHAnsi"/>
          <w:i/>
          <w:iCs/>
          <w:sz w:val="18"/>
          <w:szCs w:val="18"/>
        </w:rPr>
        <w:t xml:space="preserve"> 36/2023)</w:t>
      </w:r>
      <w:r w:rsidRPr="00436259">
        <w:rPr>
          <w:rFonts w:cstheme="minorHAnsi"/>
          <w:sz w:val="18"/>
          <w:szCs w:val="18"/>
        </w:rPr>
        <w:t xml:space="preserve"> di essere iscritto </w:t>
      </w:r>
      <w:r w:rsidRPr="00436259">
        <w:rPr>
          <w:rFonts w:eastAsia="Times New Roman" w:cstheme="minorHAnsi"/>
          <w:sz w:val="18"/>
          <w:szCs w:val="18"/>
          <w:lang w:eastAsia="it-IT"/>
        </w:rPr>
        <w:t>in uno dei registri professionali e commerciali istituiti nel Paese in cui è residente;</w:t>
      </w:r>
    </w:p>
    <w:p w:rsidR="00436259" w:rsidRPr="00436259" w:rsidRDefault="00436259" w:rsidP="00436259">
      <w:pPr>
        <w:pStyle w:val="Default"/>
        <w:numPr>
          <w:ilvl w:val="0"/>
          <w:numId w:val="3"/>
        </w:numPr>
        <w:jc w:val="both"/>
        <w:rPr>
          <w:rFonts w:asciiTheme="minorHAnsi" w:hAnsiTheme="minorHAnsi" w:cstheme="minorHAnsi"/>
          <w:sz w:val="18"/>
          <w:szCs w:val="18"/>
        </w:rPr>
      </w:pPr>
      <w:r w:rsidRPr="00436259">
        <w:rPr>
          <w:rFonts w:asciiTheme="minorHAnsi" w:hAnsiTheme="minorHAnsi" w:cstheme="minorHAnsi"/>
          <w:sz w:val="18"/>
          <w:szCs w:val="18"/>
        </w:rPr>
        <w:t>Possesso di pregresse e documentate esperienze idonee all’esecuzione delle prestazioni contrattuali anche se non coincidenti con quelle oggetto dell’appalto.</w:t>
      </w:r>
    </w:p>
    <w:p w:rsidR="00436259" w:rsidRPr="00436259" w:rsidRDefault="00436259" w:rsidP="00436259">
      <w:pPr>
        <w:jc w:val="both"/>
        <w:rPr>
          <w:rFonts w:asciiTheme="minorHAnsi" w:hAnsiTheme="minorHAnsi" w:cstheme="minorHAnsi"/>
          <w:sz w:val="18"/>
          <w:szCs w:val="18"/>
        </w:rPr>
      </w:pPr>
    </w:p>
    <w:p w:rsidR="00436259" w:rsidRPr="00436259" w:rsidRDefault="00436259" w:rsidP="00436259">
      <w:pPr>
        <w:jc w:val="both"/>
        <w:rPr>
          <w:rFonts w:asciiTheme="minorHAnsi" w:hAnsiTheme="minorHAnsi" w:cstheme="minorHAnsi"/>
          <w:sz w:val="18"/>
          <w:szCs w:val="18"/>
        </w:rPr>
      </w:pPr>
      <w:r w:rsidRPr="00436259">
        <w:rPr>
          <w:rFonts w:asciiTheme="minorHAnsi" w:hAnsiTheme="minorHAnsi" w:cstheme="minorHAnsi"/>
          <w:sz w:val="18"/>
          <w:szCs w:val="18"/>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rsidR="00436259" w:rsidRPr="00436259" w:rsidRDefault="00436259" w:rsidP="00436259">
      <w:pPr>
        <w:jc w:val="both"/>
        <w:rPr>
          <w:rFonts w:asciiTheme="minorHAnsi" w:hAnsiTheme="minorHAnsi" w:cstheme="minorHAnsi"/>
          <w:sz w:val="18"/>
          <w:szCs w:val="18"/>
        </w:rPr>
      </w:pPr>
    </w:p>
    <w:p w:rsidR="00436259" w:rsidRPr="00436259" w:rsidRDefault="00436259" w:rsidP="00436259">
      <w:pPr>
        <w:jc w:val="both"/>
        <w:rPr>
          <w:rFonts w:asciiTheme="minorHAnsi" w:hAnsiTheme="minorHAnsi" w:cstheme="minorHAnsi"/>
          <w:sz w:val="18"/>
          <w:szCs w:val="18"/>
        </w:rPr>
      </w:pPr>
      <w:r w:rsidRPr="00436259">
        <w:rPr>
          <w:rFonts w:asciiTheme="minorHAnsi" w:hAnsiTheme="minorHAnsi" w:cstheme="minorHAnsi"/>
          <w:sz w:val="18"/>
          <w:szCs w:val="18"/>
        </w:rPr>
        <w:t xml:space="preserve">Luogo e data, _________________ </w:t>
      </w:r>
    </w:p>
    <w:p w:rsidR="00436259" w:rsidRPr="00436259" w:rsidRDefault="00436259" w:rsidP="00436259">
      <w:pPr>
        <w:jc w:val="both"/>
        <w:rPr>
          <w:rFonts w:asciiTheme="minorHAnsi" w:hAnsiTheme="minorHAnsi" w:cstheme="minorHAnsi"/>
          <w:sz w:val="18"/>
          <w:szCs w:val="18"/>
        </w:rPr>
      </w:pPr>
    </w:p>
    <w:p w:rsidR="00436259" w:rsidRPr="00436259" w:rsidRDefault="00436259" w:rsidP="00B25126">
      <w:pPr>
        <w:widowControl w:val="0"/>
        <w:ind w:left="4962"/>
        <w:jc w:val="right"/>
        <w:rPr>
          <w:rFonts w:asciiTheme="minorHAnsi" w:hAnsiTheme="minorHAnsi" w:cstheme="minorHAnsi"/>
          <w:sz w:val="18"/>
          <w:szCs w:val="18"/>
        </w:rPr>
      </w:pPr>
      <w:bookmarkStart w:id="0" w:name="_GoBack"/>
      <w:bookmarkEnd w:id="0"/>
      <w:r w:rsidRPr="00436259">
        <w:rPr>
          <w:rFonts w:asciiTheme="minorHAnsi" w:hAnsiTheme="minorHAnsi" w:cstheme="minorHAnsi"/>
          <w:sz w:val="18"/>
          <w:szCs w:val="18"/>
        </w:rPr>
        <w:t>Firma digitale</w:t>
      </w:r>
      <w:r w:rsidRPr="00436259">
        <w:rPr>
          <w:rStyle w:val="Rimandonotaapidipagina"/>
          <w:rFonts w:asciiTheme="minorHAnsi" w:hAnsiTheme="minorHAnsi" w:cstheme="minorHAnsi"/>
          <w:sz w:val="18"/>
          <w:szCs w:val="18"/>
        </w:rPr>
        <w:footnoteReference w:id="1"/>
      </w:r>
      <w:r w:rsidRPr="00436259">
        <w:rPr>
          <w:rFonts w:asciiTheme="minorHAnsi" w:hAnsiTheme="minorHAnsi" w:cstheme="minorHAnsi"/>
          <w:sz w:val="18"/>
          <w:szCs w:val="18"/>
        </w:rPr>
        <w:t xml:space="preserve"> del legale rappresentante/procuratore</w:t>
      </w:r>
      <w:bookmarkStart w:id="1" w:name="_Ref41906052"/>
      <w:r w:rsidRPr="00436259">
        <w:rPr>
          <w:rStyle w:val="Rimandonotaapidipagina"/>
          <w:rFonts w:asciiTheme="minorHAnsi" w:hAnsiTheme="minorHAnsi" w:cstheme="minorHAnsi"/>
          <w:sz w:val="18"/>
          <w:szCs w:val="18"/>
        </w:rPr>
        <w:footnoteReference w:id="2"/>
      </w:r>
      <w:bookmarkEnd w:id="1"/>
    </w:p>
    <w:sectPr w:rsidR="00436259" w:rsidRPr="00436259" w:rsidSect="009826E1">
      <w:headerReference w:type="even" r:id="rId7"/>
      <w:headerReference w:type="default" r:id="rId8"/>
      <w:footerReference w:type="even" r:id="rId9"/>
      <w:footerReference w:type="default" r:id="rId10"/>
      <w:headerReference w:type="first" r:id="rId11"/>
      <w:footerReference w:type="first" r:id="rId12"/>
      <w:pgSz w:w="11906" w:h="16838"/>
      <w:pgMar w:top="1194" w:right="1134" w:bottom="1560" w:left="1134"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F52" w:rsidRDefault="00C05F52">
      <w:r>
        <w:separator/>
      </w:r>
    </w:p>
  </w:endnote>
  <w:endnote w:type="continuationSeparator" w:id="0">
    <w:p w:rsidR="00C05F52" w:rsidRDefault="00C0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sansLight">
    <w:altName w:val="Calibri"/>
    <w:charset w:val="00"/>
    <w:family w:val="auto"/>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2BD" w:rsidRDefault="000532B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2" w:type="dxa"/>
      <w:tblInd w:w="-34" w:type="dxa"/>
      <w:tblBorders>
        <w:top w:val="single" w:sz="4" w:space="0" w:color="auto"/>
      </w:tblBorders>
      <w:tblLook w:val="04A0" w:firstRow="1" w:lastRow="0" w:firstColumn="1" w:lastColumn="0" w:noHBand="0" w:noVBand="1"/>
    </w:tblPr>
    <w:tblGrid>
      <w:gridCol w:w="2843"/>
      <w:gridCol w:w="2558"/>
      <w:gridCol w:w="2161"/>
      <w:gridCol w:w="2110"/>
    </w:tblGrid>
    <w:tr w:rsidR="000532BD" w:rsidRPr="001B23F5" w:rsidTr="000532BD">
      <w:tc>
        <w:tcPr>
          <w:tcW w:w="2846" w:type="dxa"/>
          <w:shd w:val="clear" w:color="auto" w:fill="auto"/>
          <w:vAlign w:val="center"/>
        </w:tcPr>
        <w:p w:rsidR="000532BD" w:rsidRPr="001B23F5" w:rsidRDefault="000532BD" w:rsidP="000532BD">
          <w:pPr>
            <w:pStyle w:val="Indirizzodelmittente"/>
            <w:framePr w:w="0" w:hSpace="0" w:wrap="auto" w:vAnchor="margin" w:hAnchor="text" w:xAlign="left" w:yAlign="inline"/>
            <w:tabs>
              <w:tab w:val="clear" w:pos="2640"/>
            </w:tabs>
            <w:spacing w:line="264" w:lineRule="auto"/>
            <w:ind w:right="-1559"/>
            <w:rPr>
              <w:rFonts w:ascii="Century Gothic" w:hAnsi="Century Gothic" w:cs="GeosansLight"/>
              <w:color w:val="1F3864"/>
              <w:spacing w:val="0"/>
              <w:sz w:val="18"/>
              <w:szCs w:val="18"/>
            </w:rPr>
          </w:pPr>
          <w:r w:rsidRPr="005A202F">
            <w:rPr>
              <w:rFonts w:ascii="Century Gothic" w:hAnsi="Century Gothic" w:cs="GeosansLight"/>
              <w:noProof/>
              <w:color w:val="1F3864"/>
              <w:spacing w:val="0"/>
              <w:sz w:val="18"/>
              <w:szCs w:val="18"/>
            </w:rPr>
            <w:drawing>
              <wp:inline distT="0" distB="0" distL="0" distR="0" wp14:anchorId="5FB15E83" wp14:editId="3283B656">
                <wp:extent cx="1617691" cy="744505"/>
                <wp:effectExtent l="0" t="0" r="1905" b="0"/>
                <wp:docPr id="69"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910" cy="754731"/>
                        </a:xfrm>
                        <a:prstGeom prst="rect">
                          <a:avLst/>
                        </a:prstGeom>
                        <a:noFill/>
                        <a:ln>
                          <a:noFill/>
                        </a:ln>
                      </pic:spPr>
                    </pic:pic>
                  </a:graphicData>
                </a:graphic>
              </wp:inline>
            </w:drawing>
          </w:r>
          <w:r w:rsidRPr="001B23F5">
            <w:rPr>
              <w:rFonts w:ascii="Century Gothic" w:hAnsi="Century Gothic" w:cs="GeosansLight"/>
              <w:color w:val="1F3864"/>
              <w:spacing w:val="0"/>
              <w:sz w:val="18"/>
              <w:szCs w:val="18"/>
            </w:rPr>
            <w:t xml:space="preserve">    </w:t>
          </w:r>
        </w:p>
      </w:tc>
      <w:tc>
        <w:tcPr>
          <w:tcW w:w="2585" w:type="dxa"/>
          <w:shd w:val="clear" w:color="auto" w:fill="auto"/>
        </w:tcPr>
        <w:p w:rsidR="000532BD" w:rsidRDefault="000532BD" w:rsidP="00C32F46">
          <w:pPr>
            <w:pStyle w:val="Indirizzodelmittente"/>
            <w:framePr w:w="0" w:hSpace="0" w:wrap="auto" w:vAnchor="margin" w:hAnchor="text" w:xAlign="left" w:yAlign="inline"/>
            <w:tabs>
              <w:tab w:val="clear" w:pos="2640"/>
            </w:tabs>
            <w:spacing w:line="264" w:lineRule="auto"/>
            <w:ind w:left="34" w:right="28"/>
            <w:rPr>
              <w:rFonts w:ascii="Source Sans Pro" w:hAnsi="Source Sans Pro" w:cs="GeosansLight"/>
              <w:color w:val="1F3864"/>
              <w:spacing w:val="0"/>
              <w:szCs w:val="16"/>
            </w:rPr>
          </w:pPr>
        </w:p>
        <w:p w:rsidR="000532BD" w:rsidRDefault="000532BD" w:rsidP="00C32F46">
          <w:pPr>
            <w:pStyle w:val="Indirizzodelmittente"/>
            <w:framePr w:w="0" w:hSpace="0" w:wrap="auto" w:vAnchor="margin" w:hAnchor="text" w:xAlign="left" w:yAlign="inline"/>
            <w:tabs>
              <w:tab w:val="clear" w:pos="2640"/>
            </w:tabs>
            <w:spacing w:line="264" w:lineRule="auto"/>
            <w:ind w:left="34" w:right="28"/>
            <w:rPr>
              <w:rFonts w:ascii="Source Sans Pro" w:hAnsi="Source Sans Pro" w:cs="GeosansLight"/>
              <w:color w:val="1F3864"/>
              <w:spacing w:val="0"/>
              <w:szCs w:val="16"/>
            </w:rPr>
          </w:pPr>
          <w:r w:rsidRPr="00170290">
            <w:rPr>
              <w:rFonts w:ascii="Source Sans Pro" w:hAnsi="Source Sans Pro" w:cs="GeosansLight"/>
              <w:color w:val="1F3864"/>
              <w:spacing w:val="0"/>
              <w:szCs w:val="16"/>
            </w:rPr>
            <w:t xml:space="preserve">SEDE: via Roma 64 - 83100 Avellino </w:t>
          </w:r>
        </w:p>
        <w:p w:rsidR="000532BD" w:rsidRPr="000532BD" w:rsidRDefault="000532BD" w:rsidP="000532BD">
          <w:pPr>
            <w:pStyle w:val="Indirizzodelmittente"/>
            <w:framePr w:w="0" w:hSpace="0" w:wrap="auto" w:vAnchor="margin" w:hAnchor="text" w:xAlign="left" w:yAlign="inline"/>
            <w:tabs>
              <w:tab w:val="clear" w:pos="2640"/>
            </w:tabs>
            <w:spacing w:line="264" w:lineRule="auto"/>
            <w:ind w:left="34" w:right="28"/>
            <w:rPr>
              <w:rFonts w:ascii="Source Sans Pro" w:hAnsi="Source Sans Pro" w:cs="GeosansLight"/>
              <w:color w:val="1F3864"/>
              <w:spacing w:val="0"/>
              <w:szCs w:val="16"/>
            </w:rPr>
          </w:pPr>
          <w:r w:rsidRPr="00170290">
            <w:rPr>
              <w:rFonts w:ascii="Source Sans Pro" w:hAnsi="Source Sans Pro" w:cs="GeosansLight"/>
              <w:color w:val="1F3864"/>
              <w:spacing w:val="0"/>
              <w:szCs w:val="16"/>
            </w:rPr>
            <w:t xml:space="preserve">Tel. </w:t>
          </w:r>
          <w:r>
            <w:rPr>
              <w:rFonts w:ascii="Source Sans Pro" w:hAnsi="Source Sans Pro" w:cs="GeosansLight"/>
              <w:color w:val="1F3864"/>
              <w:spacing w:val="0"/>
              <w:szCs w:val="16"/>
            </w:rPr>
            <w:t xml:space="preserve"> 0825 299111 - Fax 0825 299641  e-mail: segreteria@isa.cnr.it </w:t>
          </w:r>
          <w:r w:rsidRPr="00170290">
            <w:rPr>
              <w:rFonts w:ascii="Source Sans Pro" w:hAnsi="Source Sans Pro" w:cs="GeosansLight"/>
              <w:color w:val="1F3864"/>
              <w:spacing w:val="0"/>
              <w:szCs w:val="16"/>
            </w:rPr>
            <w:t xml:space="preserve"> www.isa.cnr.it</w:t>
          </w:r>
          <w:r w:rsidRPr="00170290">
            <w:rPr>
              <w:rFonts w:ascii="Century Gothic" w:hAnsi="Century Gothic" w:cs="GeosansLight"/>
              <w:color w:val="1F3864"/>
              <w:spacing w:val="0"/>
              <w:szCs w:val="16"/>
            </w:rPr>
            <w:t xml:space="preserve"> </w:t>
          </w:r>
        </w:p>
      </w:tc>
      <w:tc>
        <w:tcPr>
          <w:tcW w:w="2199" w:type="dxa"/>
          <w:shd w:val="clear" w:color="auto" w:fill="auto"/>
        </w:tcPr>
        <w:p w:rsidR="000532BD" w:rsidRDefault="000532BD" w:rsidP="00C32F46">
          <w:pPr>
            <w:pStyle w:val="Indirizzodelmittente"/>
            <w:framePr w:w="0" w:hSpace="0" w:wrap="auto" w:vAnchor="margin" w:hAnchor="text" w:xAlign="left" w:yAlign="inline"/>
            <w:tabs>
              <w:tab w:val="clear" w:pos="2640"/>
              <w:tab w:val="left" w:pos="2868"/>
            </w:tabs>
            <w:spacing w:line="264" w:lineRule="auto"/>
            <w:ind w:left="34"/>
            <w:rPr>
              <w:rFonts w:ascii="Source Sans Pro" w:hAnsi="Source Sans Pro"/>
              <w:color w:val="1F3864"/>
              <w:szCs w:val="16"/>
            </w:rPr>
          </w:pPr>
        </w:p>
        <w:p w:rsidR="000532BD" w:rsidRDefault="000532BD" w:rsidP="00C32F46">
          <w:pPr>
            <w:pStyle w:val="Indirizzodelmittente"/>
            <w:framePr w:w="0" w:hSpace="0" w:wrap="auto" w:vAnchor="margin" w:hAnchor="text" w:xAlign="left" w:yAlign="inline"/>
            <w:tabs>
              <w:tab w:val="clear" w:pos="2640"/>
              <w:tab w:val="left" w:pos="2868"/>
            </w:tabs>
            <w:spacing w:line="264" w:lineRule="auto"/>
            <w:ind w:left="34"/>
            <w:rPr>
              <w:rFonts w:ascii="Source Sans Pro" w:hAnsi="Source Sans Pro"/>
              <w:color w:val="1F3864"/>
              <w:szCs w:val="16"/>
            </w:rPr>
          </w:pPr>
          <w:r w:rsidRPr="00170290">
            <w:rPr>
              <w:rFonts w:ascii="Source Sans Pro" w:hAnsi="Source Sans Pro"/>
              <w:color w:val="1F3864"/>
              <w:szCs w:val="16"/>
            </w:rPr>
            <w:t xml:space="preserve">URT: c/o </w:t>
          </w:r>
          <w:proofErr w:type="spellStart"/>
          <w:r w:rsidRPr="00170290">
            <w:rPr>
              <w:rFonts w:ascii="Source Sans Pro" w:hAnsi="Source Sans Pro"/>
              <w:color w:val="1F3864"/>
              <w:szCs w:val="16"/>
            </w:rPr>
            <w:t>Dip</w:t>
          </w:r>
          <w:proofErr w:type="spellEnd"/>
          <w:r w:rsidRPr="00170290">
            <w:rPr>
              <w:rFonts w:ascii="Source Sans Pro" w:hAnsi="Source Sans Pro"/>
              <w:color w:val="1F3864"/>
              <w:szCs w:val="16"/>
            </w:rPr>
            <w:t>. Biologia, Università degli Studi di Napo</w:t>
          </w:r>
          <w:r>
            <w:rPr>
              <w:rFonts w:ascii="Source Sans Pro" w:hAnsi="Source Sans Pro"/>
              <w:color w:val="1F3864"/>
              <w:szCs w:val="16"/>
            </w:rPr>
            <w:t>li Federico II, via Cinthia, 26</w:t>
          </w:r>
          <w:r w:rsidRPr="00170290">
            <w:rPr>
              <w:rFonts w:ascii="Source Sans Pro" w:hAnsi="Source Sans Pro"/>
              <w:color w:val="1F3864"/>
              <w:szCs w:val="16"/>
            </w:rPr>
            <w:t xml:space="preserve"> </w:t>
          </w:r>
        </w:p>
        <w:p w:rsidR="000532BD" w:rsidRPr="00170290" w:rsidRDefault="000532BD" w:rsidP="00C32F46">
          <w:pPr>
            <w:pStyle w:val="Indirizzodelmittente"/>
            <w:framePr w:w="0" w:hSpace="0" w:wrap="auto" w:vAnchor="margin" w:hAnchor="text" w:xAlign="left" w:yAlign="inline"/>
            <w:tabs>
              <w:tab w:val="clear" w:pos="2640"/>
              <w:tab w:val="left" w:pos="2868"/>
            </w:tabs>
            <w:spacing w:line="264" w:lineRule="auto"/>
            <w:ind w:left="34"/>
            <w:rPr>
              <w:rFonts w:ascii="Source Sans Pro" w:hAnsi="Source Sans Pro"/>
              <w:color w:val="1F3864"/>
              <w:szCs w:val="16"/>
            </w:rPr>
          </w:pPr>
          <w:r w:rsidRPr="00170290">
            <w:rPr>
              <w:rFonts w:ascii="Source Sans Pro" w:hAnsi="Source Sans Pro"/>
              <w:color w:val="1F3864"/>
              <w:szCs w:val="16"/>
            </w:rPr>
            <w:t>80126 Napoli - Tel. 081 679237</w:t>
          </w:r>
        </w:p>
        <w:p w:rsidR="000532BD" w:rsidRPr="00851BD7" w:rsidRDefault="000532BD" w:rsidP="00C32F46">
          <w:pPr>
            <w:pStyle w:val="Indirizzodelmittente"/>
            <w:framePr w:w="0" w:hSpace="0" w:wrap="auto" w:vAnchor="margin" w:hAnchor="text" w:xAlign="left" w:yAlign="inline"/>
            <w:tabs>
              <w:tab w:val="clear" w:pos="2640"/>
            </w:tabs>
            <w:spacing w:line="264" w:lineRule="auto"/>
            <w:ind w:left="34" w:right="30"/>
            <w:jc w:val="center"/>
            <w:rPr>
              <w:rFonts w:ascii="Century Gothic" w:hAnsi="Century Gothic" w:cs="GeosansLight"/>
              <w:color w:val="1F3864"/>
              <w:spacing w:val="0"/>
              <w:sz w:val="14"/>
              <w:szCs w:val="14"/>
            </w:rPr>
          </w:pPr>
        </w:p>
      </w:tc>
      <w:tc>
        <w:tcPr>
          <w:tcW w:w="2042" w:type="dxa"/>
        </w:tcPr>
        <w:p w:rsidR="000532BD" w:rsidRDefault="000532BD" w:rsidP="00C32F46">
          <w:pPr>
            <w:pStyle w:val="Indirizzodelmittente"/>
            <w:framePr w:w="0" w:hSpace="0" w:wrap="auto" w:vAnchor="margin" w:hAnchor="text" w:xAlign="left" w:yAlign="inline"/>
            <w:tabs>
              <w:tab w:val="clear" w:pos="2640"/>
              <w:tab w:val="left" w:pos="2868"/>
            </w:tabs>
            <w:spacing w:line="264" w:lineRule="auto"/>
            <w:ind w:left="34"/>
            <w:rPr>
              <w:rFonts w:ascii="Source Sans Pro" w:hAnsi="Source Sans Pro"/>
              <w:color w:val="1F3864"/>
              <w:szCs w:val="16"/>
            </w:rPr>
          </w:pPr>
        </w:p>
        <w:p w:rsidR="000532BD" w:rsidRDefault="000532BD" w:rsidP="00C32F46">
          <w:pPr>
            <w:pStyle w:val="Indirizzodelmittente"/>
            <w:framePr w:w="0" w:hSpace="0" w:wrap="auto" w:vAnchor="margin" w:hAnchor="text" w:xAlign="left" w:yAlign="inline"/>
            <w:tabs>
              <w:tab w:val="clear" w:pos="2640"/>
              <w:tab w:val="left" w:pos="2868"/>
            </w:tabs>
            <w:spacing w:line="264" w:lineRule="auto"/>
            <w:ind w:left="34"/>
            <w:rPr>
              <w:rFonts w:ascii="Source Sans Pro" w:hAnsi="Source Sans Pro"/>
              <w:color w:val="1F3864"/>
              <w:szCs w:val="16"/>
            </w:rPr>
          </w:pPr>
          <w:r>
            <w:rPr>
              <w:rFonts w:ascii="GeosansLight" w:hAnsi="GeosansLight" w:cs="GeosansLight"/>
              <w:noProof/>
              <w:color w:val="000043"/>
              <w:spacing w:val="0"/>
              <w:sz w:val="32"/>
              <w:szCs w:val="32"/>
            </w:rPr>
            <w:drawing>
              <wp:inline distT="0" distB="0" distL="0" distR="0" wp14:anchorId="2D3B1722" wp14:editId="4EF34B18">
                <wp:extent cx="1181100" cy="42106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023_logo_RGB_giugno2023.jpg"/>
                        <pic:cNvPicPr/>
                      </pic:nvPicPr>
                      <pic:blipFill>
                        <a:blip r:embed="rId2">
                          <a:extLst>
                            <a:ext uri="{28A0092B-C50C-407E-A947-70E740481C1C}">
                              <a14:useLocalDpi xmlns:a14="http://schemas.microsoft.com/office/drawing/2010/main" val="0"/>
                            </a:ext>
                          </a:extLst>
                        </a:blip>
                        <a:stretch>
                          <a:fillRect/>
                        </a:stretch>
                      </pic:blipFill>
                      <pic:spPr>
                        <a:xfrm>
                          <a:off x="0" y="0"/>
                          <a:ext cx="1232658" cy="439449"/>
                        </a:xfrm>
                        <a:prstGeom prst="rect">
                          <a:avLst/>
                        </a:prstGeom>
                      </pic:spPr>
                    </pic:pic>
                  </a:graphicData>
                </a:graphic>
              </wp:inline>
            </w:drawing>
          </w:r>
        </w:p>
      </w:tc>
    </w:tr>
  </w:tbl>
  <w:p w:rsidR="00C32F46" w:rsidRDefault="00C32F46">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2BD" w:rsidRDefault="000532B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F52" w:rsidRDefault="00C05F52">
      <w:r>
        <w:separator/>
      </w:r>
    </w:p>
  </w:footnote>
  <w:footnote w:type="continuationSeparator" w:id="0">
    <w:p w:rsidR="00C05F52" w:rsidRDefault="00C05F52">
      <w:r>
        <w:continuationSeparator/>
      </w:r>
    </w:p>
  </w:footnote>
  <w:footnote w:id="1">
    <w:p w:rsidR="00436259" w:rsidRPr="008F6C7A" w:rsidRDefault="00436259" w:rsidP="00436259">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rsidR="00436259" w:rsidRPr="008F6C7A" w:rsidRDefault="00436259" w:rsidP="00436259">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2BD" w:rsidRDefault="000532B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0" w:type="dxa"/>
      <w:jc w:val="center"/>
      <w:tblLook w:val="04A0" w:firstRow="1" w:lastRow="0" w:firstColumn="1" w:lastColumn="0" w:noHBand="0" w:noVBand="1"/>
    </w:tblPr>
    <w:tblGrid>
      <w:gridCol w:w="8024"/>
      <w:gridCol w:w="2076"/>
    </w:tblGrid>
    <w:tr w:rsidR="00C32F46" w:rsidRPr="001064C8" w:rsidTr="000532BD">
      <w:trPr>
        <w:trHeight w:val="1142"/>
        <w:jc w:val="center"/>
      </w:trPr>
      <w:tc>
        <w:tcPr>
          <w:tcW w:w="8024" w:type="dxa"/>
          <w:shd w:val="clear" w:color="auto" w:fill="auto"/>
        </w:tcPr>
        <w:p w:rsidR="00C32F46" w:rsidRPr="001064C8" w:rsidRDefault="00C32F46" w:rsidP="00C32F46">
          <w:pPr>
            <w:pStyle w:val="Indirizzodelmittente"/>
            <w:framePr w:w="0" w:hSpace="0" w:wrap="auto" w:vAnchor="margin" w:hAnchor="text" w:xAlign="left" w:yAlign="inline"/>
            <w:tabs>
              <w:tab w:val="clear" w:pos="2640"/>
            </w:tabs>
            <w:spacing w:after="240"/>
            <w:ind w:left="37" w:right="-1134"/>
            <w:rPr>
              <w:rFonts w:ascii="GeosansLight" w:hAnsi="GeosansLight" w:cs="GeosansLight"/>
              <w:noProof/>
              <w:color w:val="000043"/>
              <w:spacing w:val="0"/>
              <w:sz w:val="32"/>
              <w:szCs w:val="32"/>
            </w:rPr>
          </w:pPr>
          <w:r w:rsidRPr="001064C8">
            <w:rPr>
              <w:rFonts w:ascii="GeosansLight" w:hAnsi="GeosansLight" w:cs="GeosansLight"/>
              <w:noProof/>
              <w:color w:val="000043"/>
              <w:spacing w:val="0"/>
              <w:sz w:val="32"/>
              <w:szCs w:val="32"/>
            </w:rPr>
            <w:drawing>
              <wp:inline distT="0" distB="0" distL="0" distR="0" wp14:anchorId="70AB28C5" wp14:editId="71480453">
                <wp:extent cx="4933950" cy="784947"/>
                <wp:effectExtent l="0" t="0" r="0" b="0"/>
                <wp:docPr id="67" name="Immagine 67"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6101" cy="821880"/>
                        </a:xfrm>
                        <a:prstGeom prst="rect">
                          <a:avLst/>
                        </a:prstGeom>
                        <a:noFill/>
                        <a:ln>
                          <a:noFill/>
                        </a:ln>
                      </pic:spPr>
                    </pic:pic>
                  </a:graphicData>
                </a:graphic>
              </wp:inline>
            </w:drawing>
          </w:r>
        </w:p>
      </w:tc>
      <w:tc>
        <w:tcPr>
          <w:tcW w:w="2076" w:type="dxa"/>
          <w:shd w:val="clear" w:color="auto" w:fill="auto"/>
          <w:vAlign w:val="center"/>
        </w:tcPr>
        <w:p w:rsidR="00C32F46" w:rsidRPr="001064C8" w:rsidRDefault="005050BC" w:rsidP="00C32F46">
          <w:pPr>
            <w:pStyle w:val="Indirizzodelmittente"/>
            <w:framePr w:w="0" w:hSpace="0" w:wrap="auto" w:vAnchor="margin" w:hAnchor="text" w:xAlign="left" w:yAlign="inline"/>
            <w:tabs>
              <w:tab w:val="clear" w:pos="2640"/>
            </w:tabs>
            <w:spacing w:after="240"/>
            <w:ind w:right="-1134"/>
            <w:rPr>
              <w:rFonts w:ascii="GeosansLight" w:hAnsi="GeosansLight" w:cs="GeosansLight"/>
              <w:noProof/>
              <w:color w:val="000043"/>
              <w:spacing w:val="0"/>
              <w:sz w:val="32"/>
              <w:szCs w:val="32"/>
            </w:rPr>
          </w:pPr>
          <w:r>
            <w:rPr>
              <w:rFonts w:ascii="GeosansLight" w:hAnsi="GeosansLight" w:cs="GeosansLight"/>
              <w:noProof/>
              <w:color w:val="000043"/>
              <w:spacing w:val="0"/>
              <w:sz w:val="32"/>
              <w:szCs w:val="32"/>
            </w:rPr>
            <w:drawing>
              <wp:inline distT="0" distB="0" distL="0" distR="0">
                <wp:extent cx="1181100" cy="421068"/>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023_logo_RGB_giugno2023.jpg"/>
                        <pic:cNvPicPr/>
                      </pic:nvPicPr>
                      <pic:blipFill>
                        <a:blip r:embed="rId2">
                          <a:extLst>
                            <a:ext uri="{28A0092B-C50C-407E-A947-70E740481C1C}">
                              <a14:useLocalDpi xmlns:a14="http://schemas.microsoft.com/office/drawing/2010/main" val="0"/>
                            </a:ext>
                          </a:extLst>
                        </a:blip>
                        <a:stretch>
                          <a:fillRect/>
                        </a:stretch>
                      </pic:blipFill>
                      <pic:spPr>
                        <a:xfrm>
                          <a:off x="0" y="0"/>
                          <a:ext cx="1232658" cy="439449"/>
                        </a:xfrm>
                        <a:prstGeom prst="rect">
                          <a:avLst/>
                        </a:prstGeom>
                      </pic:spPr>
                    </pic:pic>
                  </a:graphicData>
                </a:graphic>
              </wp:inline>
            </w:drawing>
          </w:r>
        </w:p>
      </w:tc>
    </w:tr>
  </w:tbl>
  <w:p w:rsidR="00C32F46" w:rsidRDefault="00C32F46" w:rsidP="009826E1">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2BD" w:rsidRDefault="000532B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0254C"/>
    <w:multiLevelType w:val="hybridMultilevel"/>
    <w:tmpl w:val="259EA690"/>
    <w:lvl w:ilvl="0" w:tplc="B59CC09E">
      <w:numFmt w:val="bullet"/>
      <w:lvlText w:val="-"/>
      <w:lvlJc w:val="left"/>
      <w:pPr>
        <w:tabs>
          <w:tab w:val="num" w:pos="360"/>
        </w:tabs>
        <w:ind w:left="360" w:hanging="360"/>
      </w:pPr>
      <w:rPr>
        <w:rFonts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807CB6"/>
    <w:multiLevelType w:val="hybridMultilevel"/>
    <w:tmpl w:val="B964DF60"/>
    <w:lvl w:ilvl="0" w:tplc="1F84636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E0"/>
    <w:rsid w:val="00003FA4"/>
    <w:rsid w:val="000424CB"/>
    <w:rsid w:val="000438C1"/>
    <w:rsid w:val="000532BD"/>
    <w:rsid w:val="00056C43"/>
    <w:rsid w:val="00084C67"/>
    <w:rsid w:val="000A21F8"/>
    <w:rsid w:val="000A341E"/>
    <w:rsid w:val="000A66BA"/>
    <w:rsid w:val="000B6D9A"/>
    <w:rsid w:val="000C6A62"/>
    <w:rsid w:val="000F2B5F"/>
    <w:rsid w:val="00110BAC"/>
    <w:rsid w:val="00122FBC"/>
    <w:rsid w:val="001272E0"/>
    <w:rsid w:val="001529E7"/>
    <w:rsid w:val="00164E10"/>
    <w:rsid w:val="00170397"/>
    <w:rsid w:val="0019191A"/>
    <w:rsid w:val="00194599"/>
    <w:rsid w:val="001F1B32"/>
    <w:rsid w:val="00206E0D"/>
    <w:rsid w:val="00277BC5"/>
    <w:rsid w:val="002A6627"/>
    <w:rsid w:val="002D380F"/>
    <w:rsid w:val="002F0188"/>
    <w:rsid w:val="002F65BC"/>
    <w:rsid w:val="002F678D"/>
    <w:rsid w:val="0033357F"/>
    <w:rsid w:val="00337E46"/>
    <w:rsid w:val="003E7EC3"/>
    <w:rsid w:val="00436259"/>
    <w:rsid w:val="00454DAF"/>
    <w:rsid w:val="00470736"/>
    <w:rsid w:val="004740F0"/>
    <w:rsid w:val="00481B0F"/>
    <w:rsid w:val="004840E7"/>
    <w:rsid w:val="004A2023"/>
    <w:rsid w:val="004D6907"/>
    <w:rsid w:val="004F40D9"/>
    <w:rsid w:val="004F51CD"/>
    <w:rsid w:val="005050BC"/>
    <w:rsid w:val="00532442"/>
    <w:rsid w:val="00554D57"/>
    <w:rsid w:val="005A699D"/>
    <w:rsid w:val="005B03F8"/>
    <w:rsid w:val="005C3D34"/>
    <w:rsid w:val="005D3BF1"/>
    <w:rsid w:val="005E54C6"/>
    <w:rsid w:val="005E65BB"/>
    <w:rsid w:val="006211BF"/>
    <w:rsid w:val="00623B4A"/>
    <w:rsid w:val="00632BE8"/>
    <w:rsid w:val="00643103"/>
    <w:rsid w:val="00677ED9"/>
    <w:rsid w:val="0068032D"/>
    <w:rsid w:val="00681C99"/>
    <w:rsid w:val="006936A9"/>
    <w:rsid w:val="0069635F"/>
    <w:rsid w:val="006B018C"/>
    <w:rsid w:val="00702DD3"/>
    <w:rsid w:val="00722C5A"/>
    <w:rsid w:val="007518B5"/>
    <w:rsid w:val="00774A58"/>
    <w:rsid w:val="007B3EBE"/>
    <w:rsid w:val="007B5F53"/>
    <w:rsid w:val="007B6A42"/>
    <w:rsid w:val="007C7E7A"/>
    <w:rsid w:val="007D2575"/>
    <w:rsid w:val="007D4283"/>
    <w:rsid w:val="007E4B60"/>
    <w:rsid w:val="00826DF1"/>
    <w:rsid w:val="0085224D"/>
    <w:rsid w:val="00853DFF"/>
    <w:rsid w:val="008B598B"/>
    <w:rsid w:val="008E4B96"/>
    <w:rsid w:val="009203F0"/>
    <w:rsid w:val="00971EDC"/>
    <w:rsid w:val="00974F15"/>
    <w:rsid w:val="009826E1"/>
    <w:rsid w:val="00992EED"/>
    <w:rsid w:val="00996F0E"/>
    <w:rsid w:val="00A76CE0"/>
    <w:rsid w:val="00A837BA"/>
    <w:rsid w:val="00AB19BE"/>
    <w:rsid w:val="00AC40F5"/>
    <w:rsid w:val="00AC5F3C"/>
    <w:rsid w:val="00B141C8"/>
    <w:rsid w:val="00B23E3F"/>
    <w:rsid w:val="00B25126"/>
    <w:rsid w:val="00B27DC5"/>
    <w:rsid w:val="00B469A6"/>
    <w:rsid w:val="00B70483"/>
    <w:rsid w:val="00BB35A6"/>
    <w:rsid w:val="00BD3C06"/>
    <w:rsid w:val="00C05F52"/>
    <w:rsid w:val="00C16789"/>
    <w:rsid w:val="00C30594"/>
    <w:rsid w:val="00C32F46"/>
    <w:rsid w:val="00C43D3A"/>
    <w:rsid w:val="00C67344"/>
    <w:rsid w:val="00C74033"/>
    <w:rsid w:val="00C80900"/>
    <w:rsid w:val="00CA1F99"/>
    <w:rsid w:val="00CB16BB"/>
    <w:rsid w:val="00CE1CB8"/>
    <w:rsid w:val="00CE60FD"/>
    <w:rsid w:val="00CE7A01"/>
    <w:rsid w:val="00CF3DFA"/>
    <w:rsid w:val="00D22D7A"/>
    <w:rsid w:val="00D41C67"/>
    <w:rsid w:val="00D767B8"/>
    <w:rsid w:val="00DF30D4"/>
    <w:rsid w:val="00E40F62"/>
    <w:rsid w:val="00E754E6"/>
    <w:rsid w:val="00E92B68"/>
    <w:rsid w:val="00EE03B8"/>
    <w:rsid w:val="00F02B30"/>
    <w:rsid w:val="00F03C4D"/>
    <w:rsid w:val="00F341F8"/>
    <w:rsid w:val="00F611C9"/>
    <w:rsid w:val="00FB3D6F"/>
    <w:rsid w:val="00FC31A8"/>
    <w:rsid w:val="00FD0055"/>
    <w:rsid w:val="00FD0AEC"/>
    <w:rsid w:val="00FD61FD"/>
    <w:rsid w:val="00FE0D69"/>
    <w:rsid w:val="00FF5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D0D2E"/>
  <w15:chartTrackingRefBased/>
  <w15:docId w15:val="{0E1771FA-CCA9-4E08-9DE1-B14CAD53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7E4B60"/>
    <w:pPr>
      <w:keepNext/>
      <w:spacing w:before="240" w:after="60"/>
      <w:outlineLvl w:val="0"/>
    </w:pPr>
    <w:rPr>
      <w:rFonts w:ascii="Calibri Light" w:hAnsi="Calibri Light"/>
      <w:b/>
      <w:bCs/>
      <w:kern w:val="32"/>
      <w:sz w:val="32"/>
      <w:szCs w:val="32"/>
    </w:rPr>
  </w:style>
  <w:style w:type="paragraph" w:styleId="Titolo4">
    <w:name w:val="heading 4"/>
    <w:basedOn w:val="Normale"/>
    <w:next w:val="Normale"/>
    <w:qFormat/>
    <w:pPr>
      <w:keepNext/>
      <w:jc w:val="both"/>
      <w:outlineLvl w:val="3"/>
    </w:pPr>
    <w:rPr>
      <w:b/>
      <w:szCs w:val="20"/>
    </w:rPr>
  </w:style>
  <w:style w:type="paragraph" w:styleId="Titolo5">
    <w:name w:val="heading 5"/>
    <w:basedOn w:val="Normale"/>
    <w:next w:val="Normale"/>
    <w:qFormat/>
    <w:pPr>
      <w:keepNext/>
      <w:jc w:val="center"/>
      <w:outlineLvl w:val="4"/>
    </w:pPr>
    <w:rPr>
      <w:b/>
      <w:szCs w:val="20"/>
    </w:rPr>
  </w:style>
  <w:style w:type="paragraph" w:styleId="Titolo6">
    <w:name w:val="heading 6"/>
    <w:basedOn w:val="Normale"/>
    <w:next w:val="Normale"/>
    <w:qFormat/>
    <w:pPr>
      <w:keepNext/>
      <w:jc w:val="center"/>
      <w:outlineLvl w:val="5"/>
    </w:pPr>
    <w:rPr>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Book Antiqua" w:hAnsi="Book Antiqua"/>
      <w:b/>
      <w:i/>
      <w:szCs w:val="20"/>
    </w:rPr>
  </w:style>
  <w:style w:type="paragraph" w:styleId="Corpotesto">
    <w:name w:val="Body Text"/>
    <w:basedOn w:val="Normale"/>
    <w:pPr>
      <w:jc w:val="both"/>
    </w:pPr>
    <w:rPr>
      <w:b/>
      <w:szCs w:val="20"/>
    </w:rPr>
  </w:style>
  <w:style w:type="character" w:styleId="Collegamentoipertestuale">
    <w:name w:val="Hyperlink"/>
    <w:rPr>
      <w:color w:val="0000FF"/>
      <w:u w:val="single"/>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Puntoelenco">
    <w:name w:val="List Bullet"/>
    <w:basedOn w:val="Normale"/>
    <w:autoRedefine/>
    <w:rsid w:val="00481B0F"/>
    <w:pPr>
      <w:tabs>
        <w:tab w:val="left" w:pos="426"/>
        <w:tab w:val="left" w:pos="11766"/>
      </w:tabs>
      <w:spacing w:after="120"/>
      <w:jc w:val="both"/>
    </w:pPr>
    <w:rPr>
      <w:bCs/>
      <w:szCs w:val="20"/>
    </w:rPr>
  </w:style>
  <w:style w:type="character" w:customStyle="1" w:styleId="Titolo1Carattere">
    <w:name w:val="Titolo 1 Carattere"/>
    <w:link w:val="Titolo1"/>
    <w:rsid w:val="007E4B60"/>
    <w:rPr>
      <w:rFonts w:ascii="Calibri Light" w:eastAsia="Times New Roman" w:hAnsi="Calibri Light" w:cs="Times New Roman"/>
      <w:b/>
      <w:bCs/>
      <w:kern w:val="32"/>
      <w:sz w:val="32"/>
      <w:szCs w:val="32"/>
    </w:rPr>
  </w:style>
  <w:style w:type="paragraph" w:customStyle="1" w:styleId="Indirizzodelmittente">
    <w:name w:val="Indirizzo del mittente"/>
    <w:basedOn w:val="Normale"/>
    <w:rsid w:val="00C32F46"/>
    <w:pPr>
      <w:keepLines/>
      <w:framePr w:w="5040" w:hSpace="180" w:wrap="notBeside" w:vAnchor="page" w:hAnchor="page" w:x="1801" w:y="961" w:anchorLock="1"/>
      <w:tabs>
        <w:tab w:val="left" w:pos="2640"/>
      </w:tabs>
      <w:spacing w:line="200" w:lineRule="atLeast"/>
    </w:pPr>
    <w:rPr>
      <w:rFonts w:ascii="Arial" w:hAnsi="Arial"/>
      <w:spacing w:val="-2"/>
      <w:sz w:val="16"/>
      <w:szCs w:val="20"/>
    </w:rPr>
  </w:style>
  <w:style w:type="character" w:customStyle="1" w:styleId="IntestazioneCarattere">
    <w:name w:val="Intestazione Carattere"/>
    <w:basedOn w:val="Carpredefinitoparagrafo"/>
    <w:link w:val="Intestazione"/>
    <w:uiPriority w:val="99"/>
    <w:rsid w:val="00436259"/>
    <w:rPr>
      <w:sz w:val="24"/>
      <w:szCs w:val="24"/>
    </w:rPr>
  </w:style>
  <w:style w:type="paragraph" w:styleId="Paragrafoelenco">
    <w:name w:val="List Paragraph"/>
    <w:basedOn w:val="Normale"/>
    <w:uiPriority w:val="34"/>
    <w:qFormat/>
    <w:rsid w:val="00436259"/>
    <w:pPr>
      <w:ind w:left="720"/>
      <w:contextualSpacing/>
    </w:pPr>
    <w:rPr>
      <w:rFonts w:asciiTheme="minorHAnsi" w:eastAsiaTheme="minorHAnsi" w:hAnsiTheme="minorHAnsi" w:cstheme="minorBidi"/>
      <w:lang w:eastAsia="en-US"/>
    </w:rPr>
  </w:style>
  <w:style w:type="paragraph" w:styleId="Testonotaapidipagina">
    <w:name w:val="footnote text"/>
    <w:basedOn w:val="Normale"/>
    <w:link w:val="TestonotaapidipaginaCarattere"/>
    <w:uiPriority w:val="99"/>
    <w:rsid w:val="00436259"/>
    <w:pPr>
      <w:autoSpaceDE w:val="0"/>
      <w:autoSpaceDN w:val="0"/>
    </w:pPr>
    <w:rPr>
      <w:sz w:val="20"/>
      <w:szCs w:val="20"/>
    </w:rPr>
  </w:style>
  <w:style w:type="character" w:customStyle="1" w:styleId="TestonotaapidipaginaCarattere">
    <w:name w:val="Testo nota a piè di pagina Carattere"/>
    <w:basedOn w:val="Carpredefinitoparagrafo"/>
    <w:link w:val="Testonotaapidipagina"/>
    <w:uiPriority w:val="99"/>
    <w:rsid w:val="00436259"/>
  </w:style>
  <w:style w:type="character" w:styleId="Rimandonotaapidipagina">
    <w:name w:val="footnote reference"/>
    <w:uiPriority w:val="99"/>
    <w:rsid w:val="00436259"/>
    <w:rPr>
      <w:vertAlign w:val="superscript"/>
    </w:rPr>
  </w:style>
  <w:style w:type="paragraph" w:customStyle="1" w:styleId="Default">
    <w:name w:val="Default"/>
    <w:rsid w:val="00436259"/>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492</Words>
  <Characters>2806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Bando n</vt:lpstr>
    </vt:vector>
  </TitlesOfParts>
  <Company>CNR</Company>
  <LinksUpToDate>false</LinksUpToDate>
  <CharactersWithSpaces>3292</CharactersWithSpaces>
  <SharedDoc>false</SharedDoc>
  <HLinks>
    <vt:vector size="12" baseType="variant">
      <vt:variant>
        <vt:i4>6357049</vt:i4>
      </vt:variant>
      <vt:variant>
        <vt:i4>3</vt:i4>
      </vt:variant>
      <vt:variant>
        <vt:i4>0</vt:i4>
      </vt:variant>
      <vt:variant>
        <vt:i4>5</vt:i4>
      </vt:variant>
      <vt:variant>
        <vt:lpwstr>https://selezionionline.cnr.it/</vt:lpwstr>
      </vt:variant>
      <vt:variant>
        <vt:lpwstr/>
      </vt:variant>
      <vt:variant>
        <vt:i4>7929912</vt:i4>
      </vt:variant>
      <vt:variant>
        <vt:i4>0</vt:i4>
      </vt:variant>
      <vt:variant>
        <vt:i4>0</vt:i4>
      </vt:variant>
      <vt:variant>
        <vt:i4>5</vt:i4>
      </vt:variant>
      <vt:variant>
        <vt:lpwstr>http://www.urp.cnr.it/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n</dc:title>
  <dc:subject/>
  <dc:creator>Lampis</dc:creator>
  <cp:keywords/>
  <dc:description/>
  <cp:lastModifiedBy>sdecaro</cp:lastModifiedBy>
  <cp:revision>4</cp:revision>
  <cp:lastPrinted>2009-07-17T07:17:00Z</cp:lastPrinted>
  <dcterms:created xsi:type="dcterms:W3CDTF">2024-06-20T06:13:00Z</dcterms:created>
  <dcterms:modified xsi:type="dcterms:W3CDTF">2024-06-20T06:44:00Z</dcterms:modified>
</cp:coreProperties>
</file>