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62D561" w14:textId="77777777" w:rsidR="00DE33BE" w:rsidRDefault="00DE33BE" w:rsidP="00DE33BE">
      <w:pPr>
        <w:tabs>
          <w:tab w:val="center" w:pos="4819"/>
        </w:tabs>
        <w:ind w:left="-284" w:right="-207"/>
        <w:rPr>
          <w:rFonts w:asciiTheme="minorHAnsi" w:hAnsiTheme="minorHAnsi" w:cstheme="minorHAnsi"/>
          <w:b/>
          <w:sz w:val="15"/>
          <w:szCs w:val="15"/>
        </w:rPr>
      </w:pPr>
      <w:r w:rsidRPr="0037767F">
        <w:rPr>
          <w:rFonts w:asciiTheme="minorHAnsi" w:hAnsiTheme="minorHAnsi" w:cstheme="minorHAnsi"/>
          <w:b/>
          <w:sz w:val="15"/>
          <w:szCs w:val="15"/>
        </w:rPr>
        <w:t>PIANO NAZIONALE DI RIPRESA E RESILIENZA – MISSIONE 4 COMPONENTE 2 INVESTIMENTO 3.1 FONDO PER LA REALIZZAZIONE DI UN SISTEMA INTEGRATO DI INFRASTRUTTURE DI RICERCA E INNOVAZIONE</w:t>
      </w:r>
      <w:r>
        <w:rPr>
          <w:rFonts w:asciiTheme="minorHAnsi" w:hAnsiTheme="minorHAnsi" w:cstheme="minorHAnsi"/>
          <w:b/>
          <w:sz w:val="15"/>
          <w:szCs w:val="15"/>
        </w:rPr>
        <w:t xml:space="preserve"> </w:t>
      </w:r>
      <w:r w:rsidRPr="0037767F">
        <w:rPr>
          <w:rFonts w:asciiTheme="minorHAnsi" w:hAnsiTheme="minorHAnsi" w:cstheme="minorHAnsi"/>
          <w:b/>
          <w:sz w:val="15"/>
          <w:szCs w:val="15"/>
        </w:rPr>
        <w:t xml:space="preserve">AVVISO N. 3264 DEL 28 DICEMBRE 2021 – PROGETTO IR0000032 “ITINERIS - </w:t>
      </w:r>
      <w:proofErr w:type="spellStart"/>
      <w:r w:rsidRPr="0037767F">
        <w:rPr>
          <w:rFonts w:asciiTheme="minorHAnsi" w:hAnsiTheme="minorHAnsi" w:cstheme="minorHAnsi"/>
          <w:b/>
          <w:sz w:val="15"/>
          <w:szCs w:val="15"/>
        </w:rPr>
        <w:t>Italian</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Integrated</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Environmental</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Research</w:t>
      </w:r>
      <w:proofErr w:type="spellEnd"/>
      <w:r w:rsidRPr="0037767F">
        <w:rPr>
          <w:rFonts w:asciiTheme="minorHAnsi" w:hAnsiTheme="minorHAnsi" w:cstheme="minorHAnsi"/>
          <w:b/>
          <w:sz w:val="15"/>
          <w:szCs w:val="15"/>
        </w:rPr>
        <w:t xml:space="preserve"> </w:t>
      </w:r>
      <w:proofErr w:type="spellStart"/>
      <w:r w:rsidRPr="0037767F">
        <w:rPr>
          <w:rFonts w:asciiTheme="minorHAnsi" w:hAnsiTheme="minorHAnsi" w:cstheme="minorHAnsi"/>
          <w:b/>
          <w:sz w:val="15"/>
          <w:szCs w:val="15"/>
        </w:rPr>
        <w:t>Infrastructures</w:t>
      </w:r>
      <w:proofErr w:type="spellEnd"/>
      <w:r w:rsidRPr="0037767F">
        <w:rPr>
          <w:rFonts w:asciiTheme="minorHAnsi" w:hAnsiTheme="minorHAnsi" w:cstheme="minorHAnsi"/>
          <w:b/>
          <w:sz w:val="15"/>
          <w:szCs w:val="15"/>
        </w:rPr>
        <w:t xml:space="preserve"> System” - CUP B53C22002150006</w:t>
      </w:r>
    </w:p>
    <w:p w14:paraId="2FE504C6" w14:textId="77777777" w:rsidR="00DE33BE" w:rsidRDefault="00DE33BE" w:rsidP="00DE33BE">
      <w:pPr>
        <w:shd w:val="clear" w:color="auto" w:fill="FFFFFF"/>
        <w:rPr>
          <w:rFonts w:asciiTheme="minorHAnsi" w:hAnsiTheme="minorHAnsi" w:cstheme="minorHAnsi"/>
          <w:b/>
          <w:bCs/>
        </w:rPr>
      </w:pPr>
    </w:p>
    <w:p w14:paraId="6FA6BFB5" w14:textId="77777777" w:rsidR="00DE33BE" w:rsidRDefault="00DE33BE" w:rsidP="00B01D26">
      <w:pPr>
        <w:shd w:val="clear" w:color="auto" w:fill="FFFFFF"/>
        <w:jc w:val="center"/>
        <w:rPr>
          <w:rFonts w:asciiTheme="minorHAnsi" w:hAnsiTheme="minorHAnsi" w:cstheme="minorHAnsi"/>
          <w:b/>
          <w:bCs/>
        </w:rPr>
      </w:pPr>
    </w:p>
    <w:p w14:paraId="05631341" w14:textId="7FF4DBF2"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5F16B856" w14:textId="77777777" w:rsidR="00DE33BE" w:rsidRPr="00DF6A23" w:rsidRDefault="008558C0" w:rsidP="00C072BA">
      <w:pPr>
        <w:spacing w:after="60"/>
        <w:ind w:right="-45"/>
        <w:jc w:val="both"/>
        <w:rPr>
          <w:rFonts w:asciiTheme="minorHAnsi" w:eastAsia="Calibri" w:hAnsiTheme="minorHAnsi" w:cstheme="minorHAnsi"/>
          <w:i/>
          <w:iCs/>
          <w:sz w:val="22"/>
          <w:szCs w:val="22"/>
        </w:rPr>
      </w:pPr>
      <w:r w:rsidRPr="008B5A7A">
        <w:rPr>
          <w:rFonts w:ascii="Calibri" w:hAnsi="Calibri" w:cs="Calibri"/>
          <w:caps/>
          <w:sz w:val="22"/>
          <w:szCs w:val="22"/>
        </w:rPr>
        <w:t xml:space="preserve">GARA A </w:t>
      </w:r>
      <w:r w:rsidR="00DE33BE" w:rsidRPr="00DF6A23">
        <w:rPr>
          <w:rFonts w:asciiTheme="minorHAnsi" w:eastAsia="Calibri" w:hAnsiTheme="minorHAnsi" w:cstheme="minorHAnsi"/>
          <w:i/>
          <w:iCs/>
          <w:sz w:val="22"/>
          <w:szCs w:val="22"/>
        </w:rPr>
        <w:t xml:space="preserve">PROCEDURA APERTA SOPRA SOGLIA COMUNITARIA SU PIATTAFORMA TELEMATICA ASP DI CONSIP SPA AI SENSI DELL’ART. 71 DEL DECRETO LEGISLATIVO N. 36/2023 E S.M.I. PER L’AFFIDAMENTO DELLA FORNITURA DI STRUMENTAZIONE SCIENTIFICA SUDDIVISA IN N. 4 LOTTI FUNZIONALI: </w:t>
      </w:r>
    </w:p>
    <w:p w14:paraId="05AA91CA" w14:textId="77777777" w:rsidR="00DE33BE" w:rsidRPr="00DF6A23" w:rsidRDefault="00DE33BE" w:rsidP="00C072BA">
      <w:pPr>
        <w:spacing w:after="60"/>
        <w:ind w:right="-45"/>
        <w:jc w:val="both"/>
        <w:rPr>
          <w:rFonts w:asciiTheme="minorHAnsi" w:eastAsia="Calibri" w:hAnsiTheme="minorHAnsi" w:cstheme="minorHAnsi"/>
          <w:i/>
          <w:iCs/>
          <w:sz w:val="22"/>
          <w:szCs w:val="22"/>
        </w:rPr>
      </w:pPr>
      <w:r w:rsidRPr="00DF6A23">
        <w:rPr>
          <w:rFonts w:asciiTheme="minorHAnsi" w:eastAsia="Calibri" w:hAnsiTheme="minorHAnsi" w:cstheme="minorHAnsi"/>
          <w:i/>
          <w:iCs/>
          <w:sz w:val="22"/>
          <w:szCs w:val="22"/>
        </w:rPr>
        <w:t xml:space="preserve">LOTTO N.1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di </w:t>
      </w:r>
      <w:r w:rsidRPr="00DF6A23">
        <w:rPr>
          <w:rFonts w:asciiTheme="minorHAnsi" w:eastAsia="Calibri" w:hAnsiTheme="minorHAnsi" w:cstheme="minorHAnsi"/>
          <w:i/>
          <w:iCs/>
          <w:sz w:val="22"/>
          <w:szCs w:val="22"/>
        </w:rPr>
        <w:t xml:space="preserve">Bologna - Sistemi per la misurazione della distribuzione dimensionale di goccioline di nebbia/nuvola CODICE CUI </w:t>
      </w:r>
      <w:r w:rsidRPr="00DF6A23">
        <w:rPr>
          <w:rFonts w:asciiTheme="minorHAnsi" w:eastAsia="Calibri" w:hAnsiTheme="minorHAnsi" w:cstheme="minorHAnsi"/>
          <w:i/>
          <w:sz w:val="22"/>
          <w:szCs w:val="22"/>
        </w:rPr>
        <w:t>[F80054330586202300731]</w:t>
      </w:r>
      <w:r w:rsidRPr="00DF6A23">
        <w:rPr>
          <w:rFonts w:asciiTheme="minorHAnsi" w:eastAsia="Calibri" w:hAnsiTheme="minorHAnsi" w:cstheme="minorHAnsi"/>
          <w:i/>
          <w:iCs/>
          <w:sz w:val="22"/>
          <w:szCs w:val="22"/>
        </w:rPr>
        <w:t xml:space="preserve">; </w:t>
      </w:r>
    </w:p>
    <w:p w14:paraId="7BA79DFD" w14:textId="6A53E304" w:rsidR="00DE33BE" w:rsidRPr="00DF6A23" w:rsidRDefault="00DE33BE" w:rsidP="00C072BA">
      <w:pPr>
        <w:spacing w:after="60"/>
        <w:ind w:right="-45"/>
        <w:jc w:val="both"/>
        <w:rPr>
          <w:rFonts w:asciiTheme="minorHAnsi" w:eastAsia="Calibri" w:hAnsiTheme="minorHAnsi" w:cstheme="minorHAnsi"/>
          <w:i/>
          <w:sz w:val="22"/>
          <w:szCs w:val="22"/>
        </w:rPr>
      </w:pPr>
      <w:r w:rsidRPr="00DF6A23">
        <w:rPr>
          <w:rFonts w:asciiTheme="minorHAnsi" w:eastAsia="Calibri" w:hAnsiTheme="minorHAnsi" w:cstheme="minorHAnsi"/>
          <w:i/>
          <w:iCs/>
          <w:sz w:val="22"/>
          <w:szCs w:val="22"/>
        </w:rPr>
        <w:t xml:space="preserve">LOTTO N.2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secondaria di</w:t>
      </w:r>
      <w:r w:rsidRPr="00DF6A23">
        <w:rPr>
          <w:rFonts w:asciiTheme="minorHAnsi" w:eastAsia="Calibri" w:hAnsiTheme="minorHAnsi" w:cstheme="minorHAnsi"/>
          <w:i/>
          <w:iCs/>
          <w:sz w:val="22"/>
          <w:szCs w:val="22"/>
        </w:rPr>
        <w:t xml:space="preserve"> Lecce</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HATPRO, Radiometro a multifrequenza (microonde) CODICE CUI</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sz w:val="22"/>
          <w:szCs w:val="22"/>
        </w:rPr>
        <w:t>[F80054330586202300732]</w:t>
      </w:r>
      <w:r w:rsidR="00C072BA">
        <w:rPr>
          <w:rFonts w:asciiTheme="minorHAnsi" w:eastAsia="Calibri" w:hAnsiTheme="minorHAnsi" w:cstheme="minorHAnsi"/>
          <w:i/>
          <w:sz w:val="22"/>
          <w:szCs w:val="22"/>
        </w:rPr>
        <w:t>;</w:t>
      </w:r>
    </w:p>
    <w:p w14:paraId="6864E82C" w14:textId="2F39032B" w:rsidR="00DE33BE" w:rsidRPr="00DF6A23" w:rsidRDefault="00DE33BE" w:rsidP="00C072BA">
      <w:pPr>
        <w:spacing w:after="60"/>
        <w:ind w:right="-45"/>
        <w:jc w:val="both"/>
        <w:rPr>
          <w:rFonts w:asciiTheme="minorHAnsi" w:eastAsia="Calibri" w:hAnsiTheme="minorHAnsi" w:cstheme="minorHAnsi"/>
          <w:i/>
          <w:iCs/>
          <w:sz w:val="22"/>
          <w:szCs w:val="22"/>
        </w:rPr>
      </w:pPr>
      <w:r w:rsidRPr="00DF6A23">
        <w:rPr>
          <w:rFonts w:asciiTheme="minorHAnsi" w:eastAsia="Calibri" w:hAnsiTheme="minorHAnsi" w:cstheme="minorHAnsi"/>
          <w:i/>
          <w:sz w:val="22"/>
          <w:szCs w:val="22"/>
        </w:rPr>
        <w:t xml:space="preserve">LOTTO N.3 </w:t>
      </w:r>
      <w:r>
        <w:rPr>
          <w:rFonts w:asciiTheme="minorHAnsi" w:eastAsia="Calibri" w:hAnsiTheme="minorHAnsi" w:cstheme="minorHAnsi"/>
          <w:i/>
          <w:iCs/>
          <w:sz w:val="22"/>
          <w:szCs w:val="22"/>
        </w:rPr>
        <w:t>–</w:t>
      </w:r>
      <w:r w:rsidRPr="00DF6A23">
        <w:rPr>
          <w:rFonts w:asciiTheme="minorHAnsi" w:eastAsia="Calibri" w:hAnsiTheme="minorHAnsi" w:cstheme="minorHAnsi"/>
          <w:i/>
          <w:iCs/>
          <w:sz w:val="22"/>
          <w:szCs w:val="22"/>
        </w:rPr>
        <w:t xml:space="preserve"> sede</w:t>
      </w:r>
      <w:r>
        <w:rPr>
          <w:rFonts w:asciiTheme="minorHAnsi" w:eastAsia="Calibri" w:hAnsiTheme="minorHAnsi" w:cstheme="minorHAnsi"/>
          <w:i/>
          <w:iCs/>
          <w:sz w:val="22"/>
          <w:szCs w:val="22"/>
        </w:rPr>
        <w:t xml:space="preserve"> di</w:t>
      </w:r>
      <w:r w:rsidRPr="00DF6A23">
        <w:rPr>
          <w:rFonts w:asciiTheme="minorHAnsi" w:eastAsia="Calibri" w:hAnsiTheme="minorHAnsi" w:cstheme="minorHAnsi"/>
          <w:i/>
          <w:iCs/>
          <w:sz w:val="22"/>
          <w:szCs w:val="22"/>
        </w:rPr>
        <w:t xml:space="preserve"> Bologna</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xml:space="preserve">- Doppler Cloud Radar CODICE CUI </w:t>
      </w:r>
      <w:r w:rsidRPr="00DF6A23">
        <w:rPr>
          <w:rFonts w:asciiTheme="minorHAnsi" w:eastAsia="Calibri" w:hAnsiTheme="minorHAnsi" w:cstheme="minorHAnsi"/>
          <w:i/>
          <w:sz w:val="22"/>
          <w:szCs w:val="22"/>
        </w:rPr>
        <w:t>[F80054330586202300733]</w:t>
      </w:r>
      <w:r w:rsidR="00C072BA">
        <w:rPr>
          <w:rFonts w:asciiTheme="minorHAnsi" w:eastAsia="Calibri" w:hAnsiTheme="minorHAnsi" w:cstheme="minorHAnsi"/>
          <w:i/>
          <w:sz w:val="22"/>
          <w:szCs w:val="22"/>
        </w:rPr>
        <w:t>;</w:t>
      </w:r>
    </w:p>
    <w:p w14:paraId="022BC42B" w14:textId="393B65FC" w:rsidR="00DE33BE" w:rsidRPr="00DF6A23" w:rsidRDefault="00DE33BE" w:rsidP="00C072BA">
      <w:pPr>
        <w:spacing w:after="60"/>
        <w:ind w:right="-45"/>
        <w:jc w:val="both"/>
        <w:rPr>
          <w:rFonts w:asciiTheme="minorHAnsi" w:eastAsia="Calibri" w:hAnsiTheme="minorHAnsi" w:cstheme="minorHAnsi"/>
          <w:i/>
          <w:iCs/>
          <w:sz w:val="22"/>
          <w:szCs w:val="22"/>
        </w:rPr>
      </w:pPr>
      <w:r>
        <w:rPr>
          <w:rFonts w:asciiTheme="minorHAnsi" w:eastAsia="Calibri" w:hAnsiTheme="minorHAnsi" w:cstheme="minorHAnsi"/>
          <w:i/>
          <w:iCs/>
          <w:sz w:val="22"/>
          <w:szCs w:val="22"/>
        </w:rPr>
        <w:t>LOTTO N.</w:t>
      </w:r>
      <w:r w:rsidRPr="00DF6A23">
        <w:rPr>
          <w:rFonts w:asciiTheme="minorHAnsi" w:eastAsia="Calibri" w:hAnsiTheme="minorHAnsi" w:cstheme="minorHAnsi"/>
          <w:i/>
          <w:iCs/>
          <w:sz w:val="22"/>
          <w:szCs w:val="22"/>
        </w:rPr>
        <w:t>4 – sede</w:t>
      </w:r>
      <w:r>
        <w:rPr>
          <w:rFonts w:asciiTheme="minorHAnsi" w:eastAsia="Calibri" w:hAnsiTheme="minorHAnsi" w:cstheme="minorHAnsi"/>
          <w:i/>
          <w:iCs/>
          <w:sz w:val="22"/>
          <w:szCs w:val="22"/>
        </w:rPr>
        <w:t xml:space="preserve"> di </w:t>
      </w:r>
      <w:r w:rsidRPr="00DF6A23">
        <w:rPr>
          <w:rFonts w:asciiTheme="minorHAnsi" w:eastAsia="Calibri" w:hAnsiTheme="minorHAnsi" w:cstheme="minorHAnsi"/>
          <w:i/>
          <w:iCs/>
          <w:sz w:val="22"/>
          <w:szCs w:val="22"/>
        </w:rPr>
        <w:t xml:space="preserve">Bologna </w:t>
      </w:r>
      <w:r>
        <w:rPr>
          <w:rFonts w:asciiTheme="minorHAnsi" w:eastAsia="Calibri" w:hAnsiTheme="minorHAnsi" w:cstheme="minorHAnsi"/>
          <w:i/>
          <w:iCs/>
          <w:sz w:val="22"/>
          <w:szCs w:val="22"/>
        </w:rPr>
        <w:t xml:space="preserve">- </w:t>
      </w:r>
      <w:r w:rsidRPr="00DF6A23">
        <w:rPr>
          <w:rFonts w:asciiTheme="minorHAnsi" w:eastAsia="Calibri" w:hAnsiTheme="minorHAnsi" w:cstheme="minorHAnsi"/>
          <w:i/>
          <w:iCs/>
          <w:sz w:val="22"/>
          <w:szCs w:val="22"/>
        </w:rPr>
        <w:t xml:space="preserve">Sistema per la misurazione online dei nuclei di ghiacciamento dell’aerosol atmosferico CODICE CUI </w:t>
      </w:r>
      <w:r w:rsidRPr="00DF6A23">
        <w:rPr>
          <w:rFonts w:asciiTheme="minorHAnsi" w:eastAsia="Calibri" w:hAnsiTheme="minorHAnsi" w:cstheme="minorHAnsi"/>
          <w:i/>
          <w:sz w:val="22"/>
          <w:szCs w:val="22"/>
        </w:rPr>
        <w:t>[F80054330586202300734]</w:t>
      </w:r>
      <w:r w:rsidR="00C072BA">
        <w:rPr>
          <w:rFonts w:asciiTheme="minorHAnsi" w:eastAsia="Calibri" w:hAnsiTheme="minorHAnsi" w:cstheme="minorHAnsi"/>
          <w:i/>
          <w:sz w:val="22"/>
          <w:szCs w:val="22"/>
        </w:rPr>
        <w:t>;</w:t>
      </w:r>
    </w:p>
    <w:p w14:paraId="6411537A" w14:textId="77777777" w:rsidR="00DE33BE" w:rsidRPr="00DF6A23" w:rsidRDefault="00DE33BE" w:rsidP="00C072BA">
      <w:pPr>
        <w:spacing w:after="60"/>
        <w:ind w:right="-45"/>
        <w:jc w:val="both"/>
        <w:rPr>
          <w:rFonts w:asciiTheme="minorHAnsi" w:eastAsia="Calibri" w:hAnsiTheme="minorHAnsi" w:cstheme="minorHAnsi"/>
          <w:i/>
          <w:iCs/>
          <w:sz w:val="22"/>
          <w:szCs w:val="22"/>
        </w:rPr>
      </w:pPr>
      <w:r w:rsidRPr="00DF6A23">
        <w:rPr>
          <w:rFonts w:asciiTheme="minorHAnsi" w:eastAsia="Calibri" w:hAnsiTheme="minorHAnsi" w:cstheme="minorHAnsi"/>
          <w:i/>
          <w:iCs/>
          <w:sz w:val="22"/>
          <w:szCs w:val="22"/>
        </w:rPr>
        <w:t xml:space="preserve">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 </w:t>
      </w:r>
    </w:p>
    <w:p w14:paraId="218A8F12" w14:textId="77777777" w:rsidR="0005767B" w:rsidRDefault="0005767B" w:rsidP="0005767B">
      <w:pPr>
        <w:rPr>
          <w:rFonts w:ascii="Calibri" w:hAnsi="Calibri"/>
          <w:b/>
          <w:sz w:val="22"/>
          <w:szCs w:val="22"/>
        </w:rPr>
      </w:pPr>
      <w:r w:rsidRPr="00635782">
        <w:rPr>
          <w:rFonts w:ascii="Calibri" w:hAnsi="Calibri"/>
          <w:b/>
          <w:sz w:val="22"/>
          <w:szCs w:val="22"/>
        </w:rPr>
        <w:t>LOTTO 1 CIG B28CC5E88B</w:t>
      </w:r>
      <w:r>
        <w:rPr>
          <w:rFonts w:ascii="Calibri" w:hAnsi="Calibri"/>
          <w:b/>
          <w:sz w:val="22"/>
          <w:szCs w:val="22"/>
        </w:rPr>
        <w:t xml:space="preserve"> </w:t>
      </w:r>
      <w:r w:rsidRPr="00635782">
        <w:rPr>
          <w:rFonts w:ascii="Calibri" w:hAnsi="Calibri"/>
          <w:b/>
          <w:sz w:val="22"/>
          <w:szCs w:val="22"/>
        </w:rPr>
        <w:t xml:space="preserve"> </w:t>
      </w:r>
    </w:p>
    <w:p w14:paraId="5B9F702B" w14:textId="77777777" w:rsidR="0005767B" w:rsidRDefault="0005767B" w:rsidP="0005767B">
      <w:pPr>
        <w:rPr>
          <w:rFonts w:ascii="Calibri" w:hAnsi="Calibri"/>
          <w:b/>
          <w:sz w:val="22"/>
          <w:szCs w:val="22"/>
        </w:rPr>
      </w:pPr>
      <w:r w:rsidRPr="00635782">
        <w:rPr>
          <w:rFonts w:ascii="Calibri" w:hAnsi="Calibri"/>
          <w:b/>
          <w:sz w:val="22"/>
          <w:szCs w:val="22"/>
        </w:rPr>
        <w:t xml:space="preserve">LOTTO 2 CIG B28CC5F95E </w:t>
      </w:r>
    </w:p>
    <w:p w14:paraId="0E9EF82B" w14:textId="77777777" w:rsidR="0005767B" w:rsidRDefault="0005767B" w:rsidP="0005767B">
      <w:pPr>
        <w:rPr>
          <w:rFonts w:ascii="Calibri" w:hAnsi="Calibri"/>
          <w:b/>
          <w:sz w:val="22"/>
          <w:szCs w:val="22"/>
        </w:rPr>
      </w:pPr>
      <w:r w:rsidRPr="00635782">
        <w:rPr>
          <w:rFonts w:ascii="Calibri" w:hAnsi="Calibri"/>
          <w:b/>
          <w:sz w:val="22"/>
          <w:szCs w:val="22"/>
        </w:rPr>
        <w:t xml:space="preserve">LOTTO 3 CIG B28CC60A31 </w:t>
      </w:r>
    </w:p>
    <w:p w14:paraId="03A3353C" w14:textId="77777777" w:rsidR="0005767B" w:rsidRDefault="0005767B" w:rsidP="0005767B">
      <w:pPr>
        <w:pStyle w:val="Corpotesto"/>
        <w:jc w:val="both"/>
      </w:pPr>
      <w:r w:rsidRPr="00635782">
        <w:rPr>
          <w:rFonts w:ascii="Calibri" w:hAnsi="Calibri"/>
          <w:b/>
          <w:sz w:val="22"/>
          <w:szCs w:val="22"/>
        </w:rPr>
        <w:t>LOTTO 4 CIG B28CC61B04</w:t>
      </w:r>
    </w:p>
    <w:p w14:paraId="5E4107B4" w14:textId="77777777" w:rsidR="00DE33BE" w:rsidRPr="00A5281B" w:rsidRDefault="00DE33BE" w:rsidP="00DE33BE">
      <w:pPr>
        <w:rPr>
          <w:rFonts w:asciiTheme="minorHAnsi" w:hAnsiTheme="minorHAnsi" w:cstheme="minorHAnsi"/>
          <w:b/>
          <w:sz w:val="28"/>
          <w:szCs w:val="28"/>
        </w:rPr>
      </w:pPr>
    </w:p>
    <w:p w14:paraId="665F1148" w14:textId="7FD17A2D" w:rsidR="008558C0" w:rsidRPr="008B5A7A" w:rsidRDefault="008558C0" w:rsidP="008558C0">
      <w:pPr>
        <w:jc w:val="both"/>
        <w:rPr>
          <w:rFonts w:ascii="Calibri" w:hAnsi="Calibri" w:cs="Calibri"/>
          <w:caps/>
          <w:sz w:val="22"/>
          <w:szCs w:val="22"/>
        </w:rPr>
      </w:pP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lastRenderedPageBreak/>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2D3BC" w14:textId="77777777" w:rsidR="00A15F75" w:rsidRDefault="00A15F75" w:rsidP="004B17AF">
      <w:r>
        <w:separator/>
      </w:r>
    </w:p>
  </w:endnote>
  <w:endnote w:type="continuationSeparator" w:id="0">
    <w:p w14:paraId="317783D4" w14:textId="77777777" w:rsidR="00A15F75" w:rsidRDefault="00A15F75"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4AC54" w14:textId="77777777" w:rsidR="009D4543" w:rsidRDefault="009D454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5F9D0" w14:textId="77777777" w:rsidR="006701DB" w:rsidRPr="0065723F" w:rsidRDefault="006701DB" w:rsidP="006701DB">
    <w:pPr>
      <w:pStyle w:val="Pidipagina"/>
      <w:spacing w:line="0" w:lineRule="atLeast"/>
      <w:ind w:left="709" w:right="-539"/>
      <w:rPr>
        <w:rFonts w:cstheme="minorHAnsi"/>
        <w:b/>
        <w:sz w:val="14"/>
        <w:szCs w:val="16"/>
      </w:rPr>
    </w:pPr>
    <w:r w:rsidRPr="0065723F">
      <w:rPr>
        <w:rFonts w:cstheme="minorHAnsi"/>
        <w:b/>
        <w:sz w:val="14"/>
        <w:szCs w:val="16"/>
      </w:rPr>
      <w:t xml:space="preserve">CNR ISAC - ISTITUTO DI SCIENZE DELL’ATMOSFERA E DEL CLIMA </w:t>
    </w:r>
  </w:p>
  <w:p w14:paraId="1B4D9095" w14:textId="77777777" w:rsidR="006701DB" w:rsidRPr="0065723F" w:rsidRDefault="006701DB" w:rsidP="006701DB">
    <w:pPr>
      <w:pStyle w:val="Pidipagina"/>
      <w:spacing w:line="0" w:lineRule="atLeast"/>
      <w:ind w:left="709" w:right="-539"/>
      <w:rPr>
        <w:rFonts w:cstheme="minorHAnsi"/>
        <w:b/>
        <w:sz w:val="14"/>
        <w:szCs w:val="16"/>
      </w:rPr>
    </w:pPr>
    <w:r w:rsidRPr="0065723F">
      <w:rPr>
        <w:rFonts w:cstheme="minorHAnsi"/>
        <w:b/>
        <w:sz w:val="14"/>
        <w:szCs w:val="16"/>
      </w:rPr>
      <w:t>SEDE DI BOLOGNA - Via P. Gobetti 101 - 40129 Bologna (BO) ITALY - Tel. +39 051 6399626</w:t>
    </w:r>
  </w:p>
  <w:p w14:paraId="09B06CD0" w14:textId="77777777" w:rsidR="006701DB" w:rsidRPr="0065723F" w:rsidRDefault="006701DB" w:rsidP="006701DB">
    <w:pPr>
      <w:pStyle w:val="Pidipagina"/>
      <w:spacing w:line="0" w:lineRule="atLeast"/>
      <w:ind w:left="709" w:right="-539"/>
      <w:rPr>
        <w:rFonts w:cstheme="minorHAnsi"/>
        <w:b/>
        <w:sz w:val="14"/>
        <w:szCs w:val="16"/>
      </w:rPr>
    </w:pPr>
    <w:r w:rsidRPr="0065723F">
      <w:rPr>
        <w:rFonts w:cstheme="minorHAnsi"/>
        <w:b/>
        <w:noProof/>
        <w:sz w:val="22"/>
      </w:rPr>
      <w:drawing>
        <wp:anchor distT="0" distB="0" distL="114300" distR="114300" simplePos="0" relativeHeight="251662336" behindDoc="1" locked="0" layoutInCell="1" allowOverlap="1" wp14:anchorId="6AF75BFB" wp14:editId="2E90AB90">
          <wp:simplePos x="0" y="0"/>
          <wp:positionH relativeFrom="column">
            <wp:posOffset>-616234</wp:posOffset>
          </wp:positionH>
          <wp:positionV relativeFrom="paragraph">
            <wp:posOffset>179724</wp:posOffset>
          </wp:positionV>
          <wp:extent cx="975360" cy="182880"/>
          <wp:effectExtent l="0" t="0" r="0" b="7620"/>
          <wp:wrapNone/>
          <wp:docPr id="691349214" name="Immagine 691349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65723F">
      <w:rPr>
        <w:rFonts w:cstheme="minorHAnsi"/>
        <w:b/>
        <w:sz w:val="14"/>
        <w:szCs w:val="16"/>
      </w:rPr>
      <w:t>Sede Secondaria di ROMA - Via Fosso del Cavaliere, 100 - 00133 Roma (RM) - Tel. +39 06 4993- 4277/4327</w:t>
    </w:r>
  </w:p>
  <w:p w14:paraId="504B2261" w14:textId="77777777" w:rsidR="006701DB" w:rsidRPr="0065723F" w:rsidRDefault="006701DB" w:rsidP="006701DB">
    <w:pPr>
      <w:pStyle w:val="Pidipagina"/>
      <w:spacing w:line="0" w:lineRule="atLeast"/>
      <w:ind w:left="709" w:right="-539"/>
      <w:rPr>
        <w:rFonts w:cstheme="minorHAnsi"/>
        <w:b/>
        <w:sz w:val="14"/>
        <w:szCs w:val="16"/>
      </w:rPr>
    </w:pPr>
    <w:r w:rsidRPr="0065723F">
      <w:rPr>
        <w:rFonts w:cstheme="minorHAnsi"/>
        <w:b/>
        <w:sz w:val="14"/>
        <w:szCs w:val="16"/>
      </w:rPr>
      <w:t>Sede Secondaria di LECCE – St. Prov. Lecce-Monteroni Km 1,200 - 73100 Lecce (LE) - Tel. +39 0832 422- 406/401/413</w:t>
    </w:r>
  </w:p>
  <w:p w14:paraId="6D72D3A1" w14:textId="77777777" w:rsidR="006701DB" w:rsidRPr="0065723F" w:rsidRDefault="006701DB" w:rsidP="006701DB">
    <w:pPr>
      <w:pStyle w:val="Pidipagina"/>
      <w:spacing w:line="0" w:lineRule="atLeast"/>
      <w:ind w:left="709" w:right="-539"/>
      <w:rPr>
        <w:rFonts w:cstheme="minorHAnsi"/>
        <w:b/>
        <w:sz w:val="14"/>
        <w:szCs w:val="16"/>
      </w:rPr>
    </w:pPr>
    <w:r w:rsidRPr="0065723F">
      <w:rPr>
        <w:rFonts w:cstheme="minorHAnsi"/>
        <w:b/>
        <w:sz w:val="14"/>
        <w:szCs w:val="16"/>
      </w:rPr>
      <w:t xml:space="preserve">Sede Secondaria di TORINO - Corso Fiume 4 - 10133 Torino (TO) - Tel. +39 011 6606376 </w:t>
    </w:r>
  </w:p>
  <w:p w14:paraId="692DB302" w14:textId="77777777" w:rsidR="006701DB" w:rsidRPr="0065723F" w:rsidRDefault="006701DB" w:rsidP="006701DB">
    <w:pPr>
      <w:pStyle w:val="Pidipagina"/>
      <w:spacing w:line="0" w:lineRule="atLeast"/>
      <w:ind w:left="709" w:right="-539"/>
      <w:rPr>
        <w:rFonts w:cstheme="minorHAnsi"/>
        <w:b/>
        <w:sz w:val="14"/>
        <w:szCs w:val="16"/>
      </w:rPr>
    </w:pPr>
    <w:r w:rsidRPr="0065723F">
      <w:rPr>
        <w:rFonts w:cstheme="minorHAnsi"/>
        <w:b/>
        <w:sz w:val="14"/>
        <w:szCs w:val="16"/>
      </w:rPr>
      <w:t>Sede Secondaria di PADOVA - Corso Stati Uniti 4 - 35127 Padova (PD) - Tel. +39 049 8295926</w:t>
    </w:r>
  </w:p>
  <w:p w14:paraId="193946BF" w14:textId="77777777" w:rsidR="006701DB" w:rsidRPr="0065723F" w:rsidRDefault="006701DB" w:rsidP="006701DB">
    <w:pPr>
      <w:pStyle w:val="Pidipagina"/>
      <w:spacing w:line="0" w:lineRule="atLeast"/>
      <w:ind w:left="709" w:right="-539"/>
      <w:rPr>
        <w:rFonts w:cstheme="minorHAnsi"/>
        <w:b/>
        <w:sz w:val="14"/>
        <w:szCs w:val="16"/>
      </w:rPr>
    </w:pPr>
    <w:r w:rsidRPr="0065723F">
      <w:rPr>
        <w:rFonts w:cstheme="minorHAnsi"/>
        <w:b/>
        <w:sz w:val="14"/>
        <w:szCs w:val="16"/>
      </w:rPr>
      <w:t>Sede Secondaria di LAMEZIA TERME - Zona Industriale-Comparto 15-presso Fondazione Mediterranea Terina-88046 Lamezia Terme (CZ)</w:t>
    </w:r>
  </w:p>
  <w:p w14:paraId="455BB9E5" w14:textId="77777777" w:rsidR="006701DB" w:rsidRPr="0065723F" w:rsidRDefault="006701DB" w:rsidP="006701DB">
    <w:pPr>
      <w:pStyle w:val="Pidipagina"/>
      <w:spacing w:line="0" w:lineRule="atLeast"/>
      <w:ind w:left="709" w:right="-539"/>
      <w:rPr>
        <w:rFonts w:cstheme="minorHAnsi"/>
        <w:b/>
        <w:sz w:val="16"/>
        <w:szCs w:val="16"/>
      </w:rPr>
    </w:pPr>
    <w:r w:rsidRPr="0065723F">
      <w:rPr>
        <w:rFonts w:cstheme="minorHAnsi"/>
        <w:b/>
        <w:sz w:val="14"/>
        <w:szCs w:val="16"/>
      </w:rPr>
      <w:t>Sede di lavoro di CAGLIARI - c/o Dipartimento di Fisica, Università di Cagliari – St. Prov. Monserrato Sestu Km. 0,700 - 09042 Cagliari (CA) Tel. +39 070 6754905</w:t>
    </w:r>
  </w:p>
  <w:p w14:paraId="40DA9765" w14:textId="60EF8B03"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55C37" w14:textId="77777777" w:rsidR="009D4543" w:rsidRDefault="009D45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DC9E1" w14:textId="77777777" w:rsidR="00A15F75" w:rsidRDefault="00A15F75" w:rsidP="004B17AF">
      <w:r>
        <w:separator/>
      </w:r>
    </w:p>
  </w:footnote>
  <w:footnote w:type="continuationSeparator" w:id="0">
    <w:p w14:paraId="2EA9B76F" w14:textId="77777777" w:rsidR="00A15F75" w:rsidRDefault="00A15F75"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85E6F" w14:textId="77777777" w:rsidR="009D4543" w:rsidRDefault="009D454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7E70C" w14:textId="77777777" w:rsidR="009D4543" w:rsidRDefault="009D454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5767B"/>
    <w:rsid w:val="00060D09"/>
    <w:rsid w:val="000610CB"/>
    <w:rsid w:val="00075597"/>
    <w:rsid w:val="000853F5"/>
    <w:rsid w:val="000B2B18"/>
    <w:rsid w:val="000D733D"/>
    <w:rsid w:val="001015B0"/>
    <w:rsid w:val="00115CDB"/>
    <w:rsid w:val="00131A47"/>
    <w:rsid w:val="00141C66"/>
    <w:rsid w:val="00146750"/>
    <w:rsid w:val="00157803"/>
    <w:rsid w:val="001716EA"/>
    <w:rsid w:val="001B23A5"/>
    <w:rsid w:val="001C448C"/>
    <w:rsid w:val="002029BE"/>
    <w:rsid w:val="00262BC3"/>
    <w:rsid w:val="002A5511"/>
    <w:rsid w:val="002A5924"/>
    <w:rsid w:val="002E0E40"/>
    <w:rsid w:val="002E1D98"/>
    <w:rsid w:val="002E7682"/>
    <w:rsid w:val="002F7895"/>
    <w:rsid w:val="00301333"/>
    <w:rsid w:val="00317781"/>
    <w:rsid w:val="003316C5"/>
    <w:rsid w:val="00336C99"/>
    <w:rsid w:val="003526E0"/>
    <w:rsid w:val="0036621F"/>
    <w:rsid w:val="003A4D70"/>
    <w:rsid w:val="003C22E1"/>
    <w:rsid w:val="003C5A42"/>
    <w:rsid w:val="003D5C75"/>
    <w:rsid w:val="003E2C47"/>
    <w:rsid w:val="003F113A"/>
    <w:rsid w:val="00410519"/>
    <w:rsid w:val="004277D8"/>
    <w:rsid w:val="0046064E"/>
    <w:rsid w:val="00462FC4"/>
    <w:rsid w:val="004B17AF"/>
    <w:rsid w:val="004B54A9"/>
    <w:rsid w:val="004D4970"/>
    <w:rsid w:val="004F4247"/>
    <w:rsid w:val="00503666"/>
    <w:rsid w:val="00523A71"/>
    <w:rsid w:val="005411B4"/>
    <w:rsid w:val="005934B3"/>
    <w:rsid w:val="005D7F34"/>
    <w:rsid w:val="005E5729"/>
    <w:rsid w:val="005F2D81"/>
    <w:rsid w:val="0061371C"/>
    <w:rsid w:val="00615412"/>
    <w:rsid w:val="00620E5C"/>
    <w:rsid w:val="0062647B"/>
    <w:rsid w:val="00633E13"/>
    <w:rsid w:val="00642B50"/>
    <w:rsid w:val="0066251E"/>
    <w:rsid w:val="00664E17"/>
    <w:rsid w:val="006701DB"/>
    <w:rsid w:val="006720F2"/>
    <w:rsid w:val="00680C48"/>
    <w:rsid w:val="0069496A"/>
    <w:rsid w:val="006B00D0"/>
    <w:rsid w:val="006B2DA8"/>
    <w:rsid w:val="006C5647"/>
    <w:rsid w:val="00730559"/>
    <w:rsid w:val="007323DD"/>
    <w:rsid w:val="007368DB"/>
    <w:rsid w:val="00752316"/>
    <w:rsid w:val="00776AD0"/>
    <w:rsid w:val="00781527"/>
    <w:rsid w:val="007B7C87"/>
    <w:rsid w:val="007D5237"/>
    <w:rsid w:val="007E58E6"/>
    <w:rsid w:val="0080052C"/>
    <w:rsid w:val="00804CB5"/>
    <w:rsid w:val="0080597F"/>
    <w:rsid w:val="008159D2"/>
    <w:rsid w:val="00826427"/>
    <w:rsid w:val="008304E9"/>
    <w:rsid w:val="008472DC"/>
    <w:rsid w:val="00854CFE"/>
    <w:rsid w:val="008558C0"/>
    <w:rsid w:val="008724A7"/>
    <w:rsid w:val="00875309"/>
    <w:rsid w:val="00886CFB"/>
    <w:rsid w:val="00887F67"/>
    <w:rsid w:val="008C030F"/>
    <w:rsid w:val="0093508B"/>
    <w:rsid w:val="00951F5E"/>
    <w:rsid w:val="009A7172"/>
    <w:rsid w:val="009C1FD4"/>
    <w:rsid w:val="009D4543"/>
    <w:rsid w:val="009E08DA"/>
    <w:rsid w:val="009E5F98"/>
    <w:rsid w:val="009F3AE9"/>
    <w:rsid w:val="009F5043"/>
    <w:rsid w:val="009F54AC"/>
    <w:rsid w:val="00A15F75"/>
    <w:rsid w:val="00A244F3"/>
    <w:rsid w:val="00A26C32"/>
    <w:rsid w:val="00A52DFE"/>
    <w:rsid w:val="00AA0702"/>
    <w:rsid w:val="00AB10A6"/>
    <w:rsid w:val="00AB1EBD"/>
    <w:rsid w:val="00AB687E"/>
    <w:rsid w:val="00B01D26"/>
    <w:rsid w:val="00B04B86"/>
    <w:rsid w:val="00B140CE"/>
    <w:rsid w:val="00B21E50"/>
    <w:rsid w:val="00B257E3"/>
    <w:rsid w:val="00B25B20"/>
    <w:rsid w:val="00B33B77"/>
    <w:rsid w:val="00B37951"/>
    <w:rsid w:val="00B51BE3"/>
    <w:rsid w:val="00B762DB"/>
    <w:rsid w:val="00BD6C92"/>
    <w:rsid w:val="00C072BA"/>
    <w:rsid w:val="00C10ED8"/>
    <w:rsid w:val="00C13CFD"/>
    <w:rsid w:val="00C1520A"/>
    <w:rsid w:val="00C3243A"/>
    <w:rsid w:val="00C51C4F"/>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33BE"/>
    <w:rsid w:val="00DE4777"/>
    <w:rsid w:val="00E027EC"/>
    <w:rsid w:val="00E62B62"/>
    <w:rsid w:val="00EC6AD7"/>
    <w:rsid w:val="00ED06CA"/>
    <w:rsid w:val="00F05960"/>
    <w:rsid w:val="00F21B48"/>
    <w:rsid w:val="00F279D1"/>
    <w:rsid w:val="00F52637"/>
    <w:rsid w:val="00F62412"/>
    <w:rsid w:val="00F63776"/>
    <w:rsid w:val="00F70778"/>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paragraph" w:styleId="Corpotesto">
    <w:name w:val="Body Text"/>
    <w:basedOn w:val="Normale"/>
    <w:link w:val="CorpotestoCarattere"/>
    <w:uiPriority w:val="99"/>
    <w:semiHidden/>
    <w:unhideWhenUsed/>
    <w:rsid w:val="0005767B"/>
    <w:pPr>
      <w:spacing w:after="120"/>
    </w:pPr>
  </w:style>
  <w:style w:type="character" w:customStyle="1" w:styleId="CorpotestoCarattere">
    <w:name w:val="Corpo testo Carattere"/>
    <w:basedOn w:val="Carpredefinitoparagrafo"/>
    <w:link w:val="Corpotesto"/>
    <w:uiPriority w:val="99"/>
    <w:semiHidden/>
    <w:rsid w:val="0005767B"/>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302</Words>
  <Characters>1728</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9</cp:revision>
  <dcterms:created xsi:type="dcterms:W3CDTF">2024-02-15T13:03:00Z</dcterms:created>
  <dcterms:modified xsi:type="dcterms:W3CDTF">2024-07-23T08:02:00Z</dcterms:modified>
</cp:coreProperties>
</file>