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widowControl/>
        <w:tabs>
          <w:tab w:val="clear" w:pos="4819"/>
          <w:tab w:val="left" w:pos="9611" w:leader="none"/>
          <w:tab w:val="right" w:pos="9638" w:leader="none"/>
        </w:tabs>
        <w:suppressAutoHyphens w:val="true"/>
        <w:bidi w:val="0"/>
        <w:spacing w:lineRule="auto" w:line="276" w:before="0" w:after="0"/>
        <w:ind w:left="5102" w:right="57" w:hanging="283"/>
        <w:jc w:val="left"/>
        <w:rPr>
          <w:rFonts w:cs="Calibri" w:cstheme="minorHAnsi"/>
          <w:i/>
          <w:i/>
          <w:sz w:val="21"/>
          <w:szCs w:val="21"/>
        </w:rPr>
      </w:pPr>
      <w:r>
        <w:rPr>
          <w:rFonts w:cs="Calibri" w:cstheme="minorHAnsi"/>
          <w:i/>
          <w:sz w:val="21"/>
          <w:szCs w:val="21"/>
        </w:rPr>
        <w:t>A   CNR-ISMAR</w:t>
      </w:r>
    </w:p>
    <w:p>
      <w:pPr>
        <w:pStyle w:val="Header"/>
        <w:widowControl/>
        <w:tabs>
          <w:tab w:val="clear" w:pos="4819"/>
          <w:tab w:val="left" w:pos="9611" w:leader="none"/>
          <w:tab w:val="right" w:pos="9638" w:leader="none"/>
        </w:tabs>
        <w:suppressAutoHyphens w:val="true"/>
        <w:bidi w:val="0"/>
        <w:spacing w:lineRule="auto" w:line="240" w:before="0" w:after="0"/>
        <w:ind w:left="5159" w:right="57" w:hanging="0"/>
        <w:jc w:val="left"/>
        <w:rPr>
          <w:kern w:val="2"/>
          <w14:ligatures w14:val="standardContextual"/>
        </w:rPr>
      </w:pPr>
      <w:r>
        <w:rPr>
          <w:kern w:val="2"/>
          <w14:ligatures w14:val="standardContextual"/>
        </w:rPr>
        <w:t xml:space="preserve">Arsenale, </w:t>
      </w:r>
      <w:r>
        <w:rPr>
          <w:rFonts w:eastAsia="Calibri" w:cs=""/>
          <w:color w:val="auto"/>
          <w:kern w:val="2"/>
          <w:sz w:val="24"/>
          <w:szCs w:val="24"/>
          <w:lang w:val="it-IT" w:eastAsia="en-US" w:bidi="ar-SA"/>
          <w14:ligatures w14:val="standardContextual"/>
        </w:rPr>
        <w:t>Castello 2737/F</w:t>
        <w:br/>
        <w:t xml:space="preserve">30122 Venezia </w:t>
      </w:r>
    </w:p>
    <w:p>
      <w:pPr>
        <w:pStyle w:val="Header"/>
        <w:widowControl/>
        <w:tabs>
          <w:tab w:val="clear" w:pos="4819"/>
          <w:tab w:val="left" w:pos="9611" w:leader="none"/>
          <w:tab w:val="right" w:pos="9638" w:leader="none"/>
        </w:tabs>
        <w:suppressAutoHyphens w:val="true"/>
        <w:bidi w:val="0"/>
        <w:spacing w:lineRule="auto" w:line="240" w:before="0" w:after="0"/>
        <w:ind w:left="5159" w:right="57" w:hanging="0"/>
        <w:jc w:val="left"/>
        <w:rPr>
          <w:kern w:val="2"/>
          <w14:ligatures w14:val="standardContextual"/>
        </w:rPr>
      </w:pPr>
      <w:r>
        <w:rPr>
          <w:rFonts w:eastAsia="Calibri" w:cs=""/>
          <w:color w:val="auto"/>
          <w:kern w:val="2"/>
          <w:sz w:val="24"/>
          <w:szCs w:val="24"/>
          <w:lang w:val="it-IT" w:eastAsia="en-US" w:bidi="ar-SA"/>
          <w14:ligatures w14:val="standardContextual"/>
        </w:rPr>
        <w:t>protocollo@i</w:t>
      </w:r>
      <w:r>
        <w:rPr/>
        <w:t>smar.cnr.it</w:t>
      </w:r>
      <w:r>
        <w:rPr/>
        <w:br/>
      </w:r>
    </w:p>
    <w:p>
      <w:pPr>
        <w:pStyle w:val="Normal"/>
        <w:jc w:val="both"/>
        <w:rPr>
          <w:rFonts w:cs="Calibri" w:cstheme="minorHAnsi"/>
          <w:sz w:val="21"/>
          <w:szCs w:val="21"/>
        </w:rPr>
      </w:pPr>
      <w:r>
        <w:rPr>
          <w:rFonts w:cs="Calibri" w:cstheme="minorHAnsi"/>
          <w:sz w:val="21"/>
          <w:szCs w:val="21"/>
        </w:rPr>
      </w:r>
    </w:p>
    <w:p>
      <w:pPr>
        <w:pStyle w:val="Normal"/>
        <w:tabs>
          <w:tab w:val="clear" w:pos="708"/>
          <w:tab w:val="left" w:pos="2947" w:leader="none"/>
        </w:tabs>
        <w:ind w:right="-7" w:hanging="0"/>
        <w:jc w:val="both"/>
        <w:rPr>
          <w:rFonts w:cs="Calibri"/>
          <w:b/>
          <w:b/>
        </w:rPr>
      </w:pPr>
      <w:r>
        <w:rPr>
          <w:rFonts w:eastAsia="Calibri" w:cs="Calibri" w:ascii="Source Sans Pro" w:hAnsi="Source Sans Pro"/>
          <w:b/>
        </w:rPr>
        <w:t xml:space="preserve">INDAGINE ESPLORATIVA DI MERCATO VOLTA A RACCOGLIERE PREVENTIVI FINALIZZATI ALL’AFFIDAMENTO </w:t>
      </w:r>
      <w:r>
        <w:rPr>
          <w:rFonts w:cs="Calibri" w:ascii="Source Sans Pro" w:hAnsi="Source Sans Pro"/>
          <w:b/>
        </w:rPr>
        <w:t xml:space="preserve">DEL SERVIZIO </w:t>
      </w:r>
      <w:r>
        <w:rPr>
          <w:rFonts w:cs="Calibri"/>
          <w:b/>
        </w:rPr>
        <w:t>DI PROGETTAZIONE ESECUTIVA DELL’IMPIANTO IDROSANITARIO, ELETTRICO, ANTINCENDIO E DI CLIMATIZZAZIONE DELL’EDIFICIO “OSSERVATORIO” DEL COMPLESSO DELLA PALAZZINA “CANONICA” SITO IN ARSENALE, CASTELLO 2737/F – 30122 VENEZIA</w:t>
      </w:r>
    </w:p>
    <w:p>
      <w:pPr>
        <w:pStyle w:val="Normal"/>
        <w:jc w:val="both"/>
        <w:rPr>
          <w:rFonts w:ascii="Source Sans Pro" w:hAnsi="Source Sans Pro" w:cs="Calibri"/>
          <w:color w:val="000000"/>
        </w:rPr>
      </w:pPr>
      <w:r>
        <w:rPr>
          <w:rFonts w:cs="Calibri" w:ascii="Source Sans Pro" w:hAnsi="Source Sans Pro"/>
          <w:color w:val="000000"/>
        </w:rPr>
      </w:r>
    </w:p>
    <w:p>
      <w:pPr>
        <w:pStyle w:val="Normal"/>
        <w:jc w:val="center"/>
        <w:rPr>
          <w:rFonts w:ascii="Source Sans Pro" w:hAnsi="Source Sans Pro" w:cs="Calibri"/>
          <w:b/>
          <w:b/>
          <w:bCs/>
          <w:color w:val="000000"/>
        </w:rPr>
      </w:pPr>
      <w:r>
        <w:rPr>
          <w:rFonts w:cs="Calibri" w:ascii="Source Sans Pro" w:hAnsi="Source Sans Pro"/>
          <w:b/>
          <w:bCs/>
          <w:color w:val="000000"/>
        </w:rPr>
        <w:t>DICHIARAZIONE SOSTITUTIVA DELL’ATTO DI NOTORIETA’</w:t>
      </w:r>
    </w:p>
    <w:p>
      <w:pPr>
        <w:pStyle w:val="Normal"/>
        <w:jc w:val="center"/>
        <w:rPr>
          <w:rFonts w:ascii="Source Sans Pro" w:hAnsi="Source Sans Pro" w:cs="Calibri"/>
          <w:color w:val="000000"/>
        </w:rPr>
      </w:pPr>
      <w:r>
        <w:rPr>
          <w:rFonts w:cs="Calibri" w:ascii="Source Sans Pro" w:hAnsi="Source Sans Pro"/>
          <w:color w:val="000000"/>
        </w:rPr>
        <w:t>(resa ai sensi D.P.R. 28 dicembre 2000, n. 445)</w:t>
      </w:r>
    </w:p>
    <w:p>
      <w:pPr>
        <w:pStyle w:val="Normal"/>
        <w:jc w:val="both"/>
        <w:rPr>
          <w:rFonts w:ascii="Source Sans Pro" w:hAnsi="Source Sans Pro" w:cs="Calibri"/>
          <w:color w:val="000000"/>
        </w:rPr>
      </w:pPr>
      <w:r>
        <w:rPr>
          <w:rFonts w:cs="Calibri" w:ascii="Source Sans Pro" w:hAnsi="Source Sans Pro"/>
          <w:color w:val="000000"/>
        </w:rPr>
      </w:r>
    </w:p>
    <w:p>
      <w:pPr>
        <w:pStyle w:val="Normal"/>
        <w:jc w:val="both"/>
        <w:rPr>
          <w:rFonts w:ascii="Source Sans Pro" w:hAnsi="Source Sans Pro" w:cs="Calibri"/>
          <w:color w:val="000000"/>
        </w:rPr>
      </w:pPr>
      <w:r>
        <w:rPr>
          <w:rFonts w:cs="Calibri" w:ascii="Source Sans Pro" w:hAnsi="Source Sans Pro"/>
          <w:color w:val="00000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pPr>
        <w:pStyle w:val="Normal"/>
        <w:jc w:val="both"/>
        <w:rPr>
          <w:rFonts w:ascii="Source Sans Pro" w:hAnsi="Source Sans Pro" w:cs="Calibri"/>
          <w:color w:val="000000"/>
        </w:rPr>
      </w:pPr>
      <w:r>
        <w:rPr>
          <w:rFonts w:cs="Calibri" w:ascii="Source Sans Pro" w:hAnsi="Source Sans Pro"/>
          <w:color w:val="000000"/>
        </w:rPr>
      </w:r>
    </w:p>
    <w:p>
      <w:pPr>
        <w:pStyle w:val="Normal"/>
        <w:jc w:val="both"/>
        <w:rPr>
          <w:rFonts w:ascii="Source Sans Pro" w:hAnsi="Source Sans Pro" w:cs="Calibri"/>
          <w:color w:val="000000"/>
        </w:rPr>
      </w:pPr>
      <w:r>
        <w:rPr>
          <w:rFonts w:cs="Calibri" w:ascii="Source Sans Pro" w:hAnsi="Source Sans Pro"/>
          <w:color w:val="00000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pPr>
        <w:pStyle w:val="Normal"/>
        <w:jc w:val="both"/>
        <w:rPr>
          <w:rFonts w:ascii="Source Sans Pro" w:hAnsi="Source Sans Pro" w:cs="Calibri"/>
          <w:color w:val="000000"/>
        </w:rPr>
      </w:pPr>
      <w:r>
        <w:rPr>
          <w:rFonts w:cs="Calibri" w:ascii="Source Sans Pro" w:hAnsi="Source Sans Pro"/>
          <w:color w:val="000000"/>
        </w:rPr>
      </w:r>
    </w:p>
    <w:p>
      <w:pPr>
        <w:pStyle w:val="Normal"/>
        <w:jc w:val="center"/>
        <w:rPr>
          <w:rFonts w:ascii="Source Sans Pro" w:hAnsi="Source Sans Pro" w:cs="Calibri"/>
          <w:b/>
          <w:b/>
          <w:bCs/>
          <w:color w:val="000000"/>
        </w:rPr>
      </w:pPr>
      <w:r>
        <w:rPr>
          <w:rFonts w:cs="Calibri" w:ascii="Source Sans Pro" w:hAnsi="Source Sans Pro"/>
          <w:b/>
          <w:bCs/>
          <w:color w:val="000000"/>
        </w:rPr>
        <w:t>DICHIARA</w:t>
      </w:r>
    </w:p>
    <w:p>
      <w:pPr>
        <w:pStyle w:val="Normal"/>
        <w:jc w:val="both"/>
        <w:rPr>
          <w:rFonts w:ascii="Source Sans Pro" w:hAnsi="Source Sans Pro" w:cs="Calibri"/>
          <w:color w:val="000000"/>
        </w:rPr>
      </w:pPr>
      <w:r>
        <w:rPr>
          <w:rFonts w:cs="Calibri" w:ascii="Source Sans Pro" w:hAnsi="Source Sans Pro"/>
          <w:color w:val="000000"/>
        </w:rPr>
      </w:r>
    </w:p>
    <w:p>
      <w:pPr>
        <w:pStyle w:val="Normal"/>
        <w:jc w:val="both"/>
        <w:rPr>
          <w:rFonts w:ascii="Source Sans Pro" w:hAnsi="Source Sans Pro" w:cs="Calibri"/>
          <w:color w:val="000000"/>
        </w:rPr>
      </w:pPr>
      <w:r>
        <w:rPr>
          <w:rFonts w:cs="Calibri" w:ascii="Source Sans Pro" w:hAnsi="Source Sans Pro"/>
          <w:color w:val="000000"/>
        </w:rPr>
        <w:t>Di essere in possesso dei requisiti di cui all’avviso di indagine di mercato, e nello specifico:</w:t>
      </w:r>
    </w:p>
    <w:p>
      <w:pPr>
        <w:pStyle w:val="Normal"/>
        <w:ind w:right="1" w:hanging="0"/>
        <w:rPr>
          <w:rFonts w:ascii="Source Sans Pro" w:hAnsi="Source Sans Pro" w:cs="Calibri"/>
          <w:color w:val="000000"/>
        </w:rPr>
      </w:pPr>
      <w:r>
        <w:rPr>
          <w:rFonts w:cs="Calibri" w:ascii="Source Sans Pro" w:hAnsi="Source Sans Pro"/>
          <w:color w:val="000000"/>
        </w:rPr>
      </w:r>
    </w:p>
    <w:p>
      <w:pPr>
        <w:pStyle w:val="Normal"/>
        <w:ind w:right="1" w:hanging="0"/>
        <w:rPr>
          <w:rFonts w:ascii="Source Sans Pro" w:hAnsi="Source Sans Pro" w:cs="Calibri"/>
          <w:color w:val="000000"/>
        </w:rPr>
      </w:pPr>
      <w:r>
        <w:rPr>
          <w:rFonts w:cs="Calibri" w:ascii="Source Sans Pro" w:hAnsi="Source Sans Pro"/>
          <w:color w:val="000000"/>
        </w:rPr>
        <w:t>Possono inviare il proprio preventivo gli operatori economici in possesso dei:</w:t>
      </w:r>
    </w:p>
    <w:p>
      <w:pPr>
        <w:pStyle w:val="Default"/>
        <w:numPr>
          <w:ilvl w:val="0"/>
          <w:numId w:val="2"/>
        </w:numPr>
        <w:spacing w:before="0" w:after="18"/>
        <w:ind w:left="567" w:hanging="283"/>
        <w:jc w:val="both"/>
        <w:rPr>
          <w:rFonts w:ascii="Source Sans Pro" w:hAnsi="Source Sans Pro"/>
        </w:rPr>
      </w:pPr>
      <w:r>
        <w:rPr>
          <w:rFonts w:ascii="Source Sans Pro" w:hAnsi="Source Sans Pro"/>
        </w:rPr>
        <w:t xml:space="preserve">requisiti di ordine generale di cui al Capo II, Titolo IV del D.lgs. 36/2023; </w:t>
      </w:r>
    </w:p>
    <w:p>
      <w:pPr>
        <w:pStyle w:val="Default"/>
        <w:numPr>
          <w:ilvl w:val="0"/>
          <w:numId w:val="2"/>
        </w:numPr>
        <w:spacing w:before="0" w:after="18"/>
        <w:ind w:left="567" w:hanging="283"/>
        <w:jc w:val="both"/>
        <w:rPr>
          <w:rFonts w:ascii="Source Sans Pro" w:hAnsi="Source Sans Pro"/>
        </w:rPr>
      </w:pPr>
      <w:r>
        <w:rPr>
          <w:rFonts w:ascii="Source Sans Pro" w:hAnsi="Source Sans Pro"/>
        </w:rPr>
        <w:t xml:space="preserve">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Nel caso specifico iscrizione all’albo degli Architetti, Pianificatori, Paesaggisti e Conservatori o degli Ingegneri, abilitazione al titolo di Coordinatore della Sicurezza in fase di Progetto. Qualora l’operatore economico intenda avvalersi di collaboratore/trice esterno/a si dovrà allegare anche il cv professionale del collaboratore/trice.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pPr>
        <w:pStyle w:val="Default"/>
        <w:numPr>
          <w:ilvl w:val="0"/>
          <w:numId w:val="2"/>
        </w:numPr>
        <w:ind w:left="567" w:hanging="283"/>
        <w:jc w:val="both"/>
        <w:rPr>
          <w:rFonts w:ascii="Source Sans Pro" w:hAnsi="Source Sans Pro"/>
        </w:rPr>
      </w:pPr>
      <w:r>
        <w:rPr>
          <w:rFonts w:ascii="Source Sans Pro" w:hAnsi="Source Sans Pro"/>
        </w:rPr>
        <w:t>documentate esperienze pregresse idonee all’esecuzione delle prestazioni contrattuali e in particolare l’Operatore Economico dovrà presentare, attraverso un documento di presentazione da allegare alla manifestazione di cui all’oggetto, un elenco dei lavori eseguiti negli ultimi cinque anni nel campo della progettazione esecutiva in ambito pubblico e/o privato, nella redazione di elaborati inerenti alle prescrizioni di sicurezza;</w:t>
      </w:r>
    </w:p>
    <w:p>
      <w:pPr>
        <w:pStyle w:val="Normal"/>
        <w:jc w:val="both"/>
        <w:rPr>
          <w:rFonts w:ascii="Source Sans Pro" w:hAnsi="Source Sans Pro" w:cs="Calibri"/>
          <w:color w:val="000000"/>
        </w:rPr>
      </w:pPr>
      <w:r>
        <w:rPr>
          <w:rFonts w:cs="Calibri" w:ascii="Source Sans Pro" w:hAnsi="Source Sans Pro"/>
          <w:color w:val="00000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pPr>
        <w:pStyle w:val="Normal"/>
        <w:jc w:val="both"/>
        <w:rPr>
          <w:rFonts w:ascii="Source Sans Pro" w:hAnsi="Source Sans Pro" w:cs="Calibri"/>
          <w:color w:val="000000"/>
        </w:rPr>
      </w:pPr>
      <w:r>
        <w:rPr>
          <w:rFonts w:cs="Calibri" w:ascii="Source Sans Pro" w:hAnsi="Source Sans Pro"/>
          <w:color w:val="000000"/>
        </w:rPr>
      </w:r>
    </w:p>
    <w:p>
      <w:pPr>
        <w:pStyle w:val="Normal"/>
        <w:jc w:val="both"/>
        <w:rPr>
          <w:rFonts w:ascii="Source Sans Pro" w:hAnsi="Source Sans Pro" w:cs="Calibri"/>
          <w:color w:val="000000"/>
        </w:rPr>
      </w:pPr>
      <w:r>
        <w:rPr>
          <w:rFonts w:cs="Calibri" w:ascii="Source Sans Pro" w:hAnsi="Source Sans Pro"/>
          <w:color w:val="000000"/>
        </w:rPr>
      </w:r>
    </w:p>
    <w:p>
      <w:pPr>
        <w:pStyle w:val="Normal"/>
        <w:jc w:val="both"/>
        <w:rPr>
          <w:rFonts w:ascii="Source Sans Pro" w:hAnsi="Source Sans Pro" w:cs="Calibri"/>
          <w:color w:val="000000"/>
        </w:rPr>
      </w:pPr>
      <w:r>
        <w:rPr>
          <w:rFonts w:cs="Calibri" w:ascii="Source Sans Pro" w:hAnsi="Source Sans Pro"/>
          <w:color w:val="000000"/>
        </w:rPr>
        <w:t xml:space="preserve">Luogo e data, _________________ </w:t>
      </w:r>
    </w:p>
    <w:p>
      <w:pPr>
        <w:pStyle w:val="Normal"/>
        <w:jc w:val="both"/>
        <w:rPr>
          <w:rFonts w:ascii="Source Sans Pro" w:hAnsi="Source Sans Pro" w:cs="Calibri"/>
          <w:color w:val="000000"/>
        </w:rPr>
      </w:pPr>
      <w:r>
        <w:rPr>
          <w:rFonts w:cs="Calibri" w:ascii="Source Sans Pro" w:hAnsi="Source Sans Pro"/>
          <w:color w:val="000000"/>
        </w:rPr>
      </w:r>
    </w:p>
    <w:p>
      <w:pPr>
        <w:pStyle w:val="Normal"/>
        <w:widowControl w:val="false"/>
        <w:ind w:left="4962" w:hanging="0"/>
        <w:rPr>
          <w:rFonts w:cs="Calibri" w:cstheme="minorHAnsi"/>
          <w:sz w:val="22"/>
          <w:szCs w:val="22"/>
        </w:rPr>
      </w:pPr>
      <w:r>
        <w:rPr>
          <w:rFonts w:cs="Calibri" w:ascii="Source Sans Pro" w:hAnsi="Source Sans Pro"/>
          <w:color w:val="000000"/>
        </w:rPr>
        <w:t>Firma digitale</w:t>
      </w:r>
      <w:r>
        <w:rPr>
          <w:rStyle w:val="FootnoteAnchor"/>
          <w:rFonts w:cs="Calibri" w:ascii="Source Sans Pro" w:hAnsi="Source Sans Pro"/>
          <w:color w:val="000000"/>
          <w:vertAlign w:val="superscript"/>
        </w:rPr>
        <w:footnoteReference w:id="2"/>
      </w:r>
      <w:r>
        <w:rPr>
          <w:rFonts w:cs="Calibri" w:ascii="Source Sans Pro" w:hAnsi="Source Sans Pro"/>
          <w:color w:val="000000"/>
        </w:rPr>
        <w:t xml:space="preserve"> del legale rappresentante/procur</w:t>
      </w:r>
      <w:r>
        <w:rPr>
          <w:rFonts w:cs="Calibri" w:cstheme="minorHAnsi"/>
          <w:sz w:val="21"/>
          <w:szCs w:val="21"/>
        </w:rPr>
        <w:t>ator</w:t>
      </w:r>
      <w:bookmarkStart w:id="0" w:name="_Ref41906052"/>
      <w:bookmarkEnd w:id="0"/>
      <w:r>
        <w:rPr>
          <w:rFonts w:cs="Calibri" w:cstheme="minorHAnsi"/>
          <w:sz w:val="21"/>
          <w:szCs w:val="21"/>
        </w:rPr>
        <w:t>e</w:t>
      </w:r>
      <w:r>
        <w:rPr>
          <w:rStyle w:val="FootnoteAnchor"/>
          <w:rFonts w:cs="Calibri" w:cstheme="minorHAnsi"/>
          <w:sz w:val="21"/>
          <w:szCs w:val="21"/>
        </w:rPr>
        <w:footnoteReference w:id="3"/>
      </w:r>
    </w:p>
    <w:sectPr>
      <w:headerReference w:type="default" r:id="rId2"/>
      <w:footerReference w:type="default" r:id="rId3"/>
      <w:footnotePr>
        <w:numFmt w:val="decimal"/>
      </w:footnotePr>
      <w:type w:val="nextPage"/>
      <w:pgSz w:w="11906" w:h="16838"/>
      <w:pgMar w:left="1134" w:right="1134" w:header="624" w:top="78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Source Sans Pro">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cs="Calibri" w:cstheme="minorHAnsi"/>
      </w:rPr>
    </w:pPr>
    <w:r>
      <w:rPr>
        <w:rFonts w:eastAsia="Calibri" w:cs="Calibri" w:cstheme="minorHAnsi"/>
        <w:color w:val="0066CC"/>
        <w:sz w:val="16"/>
        <w:szCs w:val="16"/>
      </w:rPr>
      <w:t xml:space="preserve">Pag. </w:t>
    </w:r>
    <w:r>
      <w:rPr>
        <w:rFonts w:eastAsia="Calibri" w:cs="Calibri"/>
        <w:b/>
        <w:bCs/>
        <w:color w:val="0066CC"/>
        <w:sz w:val="16"/>
        <w:szCs w:val="16"/>
      </w:rPr>
      <w:fldChar w:fldCharType="begin"/>
    </w:r>
    <w:r>
      <w:rPr>
        <w:sz w:val="16"/>
        <w:b/>
        <w:szCs w:val="16"/>
        <w:bCs/>
        <w:rFonts w:eastAsia="Calibri" w:cs="Calibri"/>
        <w:color w:val="0066CC"/>
      </w:rPr>
      <w:instrText> PAGE </w:instrText>
    </w:r>
    <w:r>
      <w:rPr>
        <w:sz w:val="16"/>
        <w:b/>
        <w:szCs w:val="16"/>
        <w:bCs/>
        <w:rFonts w:eastAsia="Calibri" w:cs="Calibri"/>
        <w:color w:val="0066CC"/>
      </w:rPr>
      <w:fldChar w:fldCharType="separate"/>
    </w:r>
    <w:r>
      <w:rPr>
        <w:sz w:val="16"/>
        <w:b/>
        <w:szCs w:val="16"/>
        <w:bCs/>
        <w:rFonts w:eastAsia="Calibri" w:cs="Calibri"/>
        <w:color w:val="0066CC"/>
      </w:rPr>
      <w:t>2</w:t>
    </w:r>
    <w:r>
      <w:rPr>
        <w:sz w:val="16"/>
        <w:b/>
        <w:szCs w:val="16"/>
        <w:bCs/>
        <w:rFonts w:eastAsia="Calibri" w:cs="Calibri"/>
        <w:color w:val="0066CC"/>
      </w:rPr>
      <w:fldChar w:fldCharType="end"/>
    </w:r>
    <w:r>
      <w:rPr>
        <w:rFonts w:eastAsia="Calibri" w:cs="Calibri" w:cstheme="minorHAnsi"/>
        <w:color w:val="0066CC"/>
        <w:sz w:val="16"/>
        <w:szCs w:val="16"/>
      </w:rPr>
      <w:t xml:space="preserve"> a </w:t>
    </w:r>
    <w:r>
      <w:rPr>
        <w:rFonts w:eastAsia="Calibri" w:cs="Calibri"/>
        <w:b/>
        <w:bCs/>
        <w:color w:val="0066CC"/>
        <w:sz w:val="16"/>
        <w:szCs w:val="16"/>
      </w:rPr>
      <w:fldChar w:fldCharType="begin"/>
    </w:r>
    <w:r>
      <w:rPr>
        <w:sz w:val="16"/>
        <w:b/>
        <w:szCs w:val="16"/>
        <w:bCs/>
        <w:rFonts w:eastAsia="Calibri" w:cs="Calibri"/>
        <w:color w:val="0066CC"/>
      </w:rPr>
      <w:instrText> NUMPAGES </w:instrText>
    </w:r>
    <w:r>
      <w:rPr>
        <w:sz w:val="16"/>
        <w:b/>
        <w:szCs w:val="16"/>
        <w:bCs/>
        <w:rFonts w:eastAsia="Calibri" w:cs="Calibri"/>
        <w:color w:val="0066CC"/>
      </w:rPr>
      <w:fldChar w:fldCharType="separate"/>
    </w:r>
    <w:r>
      <w:rPr>
        <w:sz w:val="16"/>
        <w:b/>
        <w:szCs w:val="16"/>
        <w:bCs/>
        <w:rFonts w:eastAsia="Calibri" w:cs="Calibri"/>
        <w:color w:val="0066CC"/>
      </w:rPr>
      <w:t>2</w:t>
    </w:r>
    <w:r>
      <w:rPr>
        <w:sz w:val="16"/>
        <w:b/>
        <w:szCs w:val="16"/>
        <w:bCs/>
        <w:rFonts w:eastAsia="Calibri" w:cs="Calibri"/>
        <w:color w:val="0066CC"/>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Calibri" w:hAnsi="Calibri" w:cs="Calibri" w:asciiTheme="minorHAnsi" w:cstheme="minorHAnsi" w:hAnsiTheme="minorHAnsi"/>
          <w:sz w:val="15"/>
          <w:szCs w:val="15"/>
        </w:rPr>
      </w:pPr>
      <w:r>
        <w:rPr>
          <w:rStyle w:val="FootnoteCharacters"/>
        </w:rPr>
        <w:footnoteRef/>
      </w:r>
      <w:r>
        <w:rPr>
          <w:rFonts w:cs="Calibri" w:ascii="Calibri" w:hAnsi="Calibri" w:asciiTheme="minorHAnsi" w:cstheme="minorHAnsi" w:hAnsiTheme="minorHAnsi"/>
          <w:sz w:val="15"/>
          <w:szCs w:val="15"/>
        </w:rPr>
        <w:t xml:space="preserve"> </w:t>
      </w:r>
      <w:r>
        <w:rPr>
          <w:rFonts w:cs="Calibri" w:ascii="Calibri" w:hAnsi="Calibri" w:asciiTheme="minorHAnsi" w:cstheme="minorHAnsi" w:hAnsiTheme="minorHAnsi"/>
          <w:sz w:val="15"/>
          <w:szCs w:val="15"/>
        </w:rPr>
        <w:t>Per gli operatori economici italiani o stranieri residenti in Italia, la dichiarazione deve essere sottoscritta da un legale rappresentante ovvero da un procuratore</w:t>
      </w:r>
      <w:r>
        <w:rPr>
          <w:rFonts w:cs="Calibri" w:ascii="Calibri" w:hAnsi="Calibri" w:asciiTheme="minorHAnsi" w:cstheme="minorHAnsi" w:hAnsiTheme="minorHAnsi"/>
          <w:sz w:val="15"/>
          <w:szCs w:val="15"/>
          <w:vertAlign w:val="superscript"/>
        </w:rPr>
        <w:t xml:space="preserve">2 </w:t>
      </w:r>
      <w:r>
        <w:rPr>
          <w:rFonts w:cs="Calibri" w:ascii="Calibri" w:hAnsi="Calibri" w:asciiTheme="minorHAnsi" w:cstheme="minorHAnsi" w:hAnsi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pPr>
        <w:pStyle w:val="Footnote"/>
        <w:jc w:val="both"/>
        <w:rPr>
          <w:rFonts w:ascii="Calibri" w:hAnsi="Calibri" w:cs="Calibri" w:asciiTheme="minorHAnsi" w:cstheme="minorHAnsi" w:hAnsiTheme="minorHAnsi"/>
          <w:sz w:val="16"/>
          <w:szCs w:val="16"/>
        </w:rPr>
      </w:pPr>
      <w:r>
        <w:rPr>
          <w:rStyle w:val="FootnoteCharacters"/>
        </w:rPr>
        <w:footnoteRef/>
      </w:r>
      <w:r>
        <w:rPr>
          <w:rFonts w:cs="Calibri" w:ascii="Calibri" w:hAnsi="Calibri" w:asciiTheme="minorHAnsi" w:cstheme="minorHAnsi" w:hAnsiTheme="minorHAnsi"/>
          <w:sz w:val="15"/>
          <w:szCs w:val="15"/>
        </w:rPr>
        <w:t xml:space="preserve"> </w:t>
      </w:r>
      <w:r>
        <w:rPr>
          <w:rFonts w:cs="Calibri" w:ascii="Calibri" w:hAnsi="Calibri" w:asciiTheme="minorHAnsi" w:cstheme="minorHAnsi" w:hAnsiTheme="minorHAnsi"/>
          <w:sz w:val="15"/>
          <w:szCs w:val="15"/>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i/>
        <w:i/>
        <w:iCs/>
        <w:color w:val="767171" w:themeColor="background2" w:themeShade="80"/>
      </w:rPr>
    </w:pPr>
    <w:r>
      <w:rPr>
        <w:i/>
        <w:iCs/>
        <w:color w:val="767171" w:themeColor="background2" w:themeShade="80"/>
      </w:rPr>
      <w:t>Fare su carta intestata Operatore Economico</w:t>
    </w:r>
  </w:p>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360" w:hanging="360"/>
      </w:pPr>
      <w:rPr>
        <w:b/>
      </w:rPr>
    </w:lvl>
    <w:lvl w:ilvl="1">
      <w:start w:val="1"/>
      <w:pStyle w:val="Heading2"/>
      <w:numFmt w:val="decimal"/>
      <w:lvlText w:val="%1.%2."/>
      <w:lvlJc w:val="left"/>
      <w:pPr>
        <w:tabs>
          <w:tab w:val="num" w:pos="0"/>
        </w:tabs>
        <w:ind w:left="792" w:hanging="432"/>
      </w:pPr>
    </w:lvl>
    <w:lvl w:ilvl="2">
      <w:start w:val="1"/>
      <w:pStyle w:val="Heading3"/>
      <w:numFmt w:val="decimal"/>
      <w:lvlText w:val="%1.%2.%3."/>
      <w:lvlJc w:val="left"/>
      <w:pPr>
        <w:tabs>
          <w:tab w:val="num" w:pos="0"/>
        </w:tabs>
        <w:ind w:left="1224" w:hanging="504"/>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5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Heading1">
    <w:name w:val="Heading 1"/>
    <w:basedOn w:val="Normal"/>
    <w:next w:val="Normal"/>
    <w:link w:val="Heading1Char"/>
    <w:uiPriority w:val="9"/>
    <w:qFormat/>
    <w:rsid w:val="0013774f"/>
    <w:pPr>
      <w:keepNext w:val="true"/>
      <w:numPr>
        <w:ilvl w:val="0"/>
        <w:numId w:val="1"/>
      </w:numPr>
      <w:suppressAutoHyphens w:val="true"/>
      <w:jc w:val="both"/>
      <w:outlineLvl w:val="0"/>
    </w:pPr>
    <w:rPr>
      <w:rFonts w:ascii="Calibri" w:hAnsi="Calibri" w:eastAsia="Calibri" w:cs="Calibri"/>
      <w:b/>
    </w:rPr>
  </w:style>
  <w:style w:type="paragraph" w:styleId="Heading2">
    <w:name w:val="Heading 2"/>
    <w:basedOn w:val="Heading1"/>
    <w:next w:val="Normal"/>
    <w:link w:val="Heading2Char"/>
    <w:uiPriority w:val="9"/>
    <w:qFormat/>
    <w:rsid w:val="0013774f"/>
    <w:pPr>
      <w:numPr>
        <w:ilvl w:val="1"/>
        <w:numId w:val="1"/>
      </w:numPr>
      <w:ind w:left="567" w:hanging="567"/>
      <w:outlineLvl w:val="1"/>
    </w:pPr>
    <w:rPr/>
  </w:style>
  <w:style w:type="paragraph" w:styleId="Heading3">
    <w:name w:val="Heading 3"/>
    <w:basedOn w:val="Heading2"/>
    <w:next w:val="Normal"/>
    <w:link w:val="Heading3Char"/>
    <w:uiPriority w:val="9"/>
    <w:qFormat/>
    <w:rsid w:val="0013774f"/>
    <w:pPr>
      <w:numPr>
        <w:ilvl w:val="2"/>
        <w:numId w:val="1"/>
      </w:numPr>
      <w:ind w:left="426" w:hanging="426"/>
      <w:outlineLvl w:val="2"/>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20920"/>
    <w:rPr/>
  </w:style>
  <w:style w:type="character" w:styleId="FooterChar" w:customStyle="1">
    <w:name w:val="Footer Char"/>
    <w:basedOn w:val="DefaultParagraphFont"/>
    <w:link w:val="Footer"/>
    <w:uiPriority w:val="99"/>
    <w:qFormat/>
    <w:rsid w:val="00a20920"/>
    <w:rPr/>
  </w:style>
  <w:style w:type="character" w:styleId="Annotationreference">
    <w:name w:val="annotation reference"/>
    <w:basedOn w:val="DefaultParagraphFont"/>
    <w:uiPriority w:val="99"/>
    <w:semiHidden/>
    <w:unhideWhenUsed/>
    <w:qFormat/>
    <w:rsid w:val="00ee62f2"/>
    <w:rPr>
      <w:sz w:val="16"/>
      <w:szCs w:val="16"/>
    </w:rPr>
  </w:style>
  <w:style w:type="character" w:styleId="CommentTextChar" w:customStyle="1">
    <w:name w:val="Comment Text Char"/>
    <w:basedOn w:val="DefaultParagraphFont"/>
    <w:link w:val="CommentText"/>
    <w:uiPriority w:val="99"/>
    <w:qFormat/>
    <w:rsid w:val="00ee62f2"/>
    <w:rPr>
      <w:sz w:val="20"/>
      <w:szCs w:val="20"/>
    </w:rPr>
  </w:style>
  <w:style w:type="character" w:styleId="CommentSubjectChar" w:customStyle="1">
    <w:name w:val="Comment Subject Char"/>
    <w:basedOn w:val="CommentTextChar"/>
    <w:link w:val="CommentSubject"/>
    <w:uiPriority w:val="99"/>
    <w:semiHidden/>
    <w:qFormat/>
    <w:rsid w:val="00ee62f2"/>
    <w:rPr>
      <w:b/>
      <w:bCs/>
      <w:sz w:val="20"/>
      <w:szCs w:val="20"/>
    </w:rPr>
  </w:style>
  <w:style w:type="character" w:styleId="BalloonTextChar" w:customStyle="1">
    <w:name w:val="Balloon Text Char"/>
    <w:basedOn w:val="DefaultParagraphFont"/>
    <w:link w:val="BalloonText"/>
    <w:uiPriority w:val="99"/>
    <w:semiHidden/>
    <w:qFormat/>
    <w:rsid w:val="00531d0c"/>
    <w:rPr>
      <w:rFonts w:ascii="Segoe UI" w:hAnsi="Segoe UI" w:cs="Segoe UI"/>
      <w:sz w:val="18"/>
      <w:szCs w:val="18"/>
    </w:rPr>
  </w:style>
  <w:style w:type="character" w:styleId="InternetLink">
    <w:name w:val="Hyperlink"/>
    <w:basedOn w:val="DefaultParagraphFont"/>
    <w:unhideWhenUsed/>
    <w:rsid w:val="007c67bf"/>
    <w:rPr>
      <w:color w:val="0563C1" w:themeColor="hyperlink"/>
      <w:u w:val="single"/>
    </w:rPr>
  </w:style>
  <w:style w:type="character" w:styleId="Menzionenonrisolta1" w:customStyle="1">
    <w:name w:val="Menzione non risolta1"/>
    <w:basedOn w:val="DefaultParagraphFont"/>
    <w:uiPriority w:val="99"/>
    <w:semiHidden/>
    <w:unhideWhenUsed/>
    <w:qFormat/>
    <w:rsid w:val="00ee76f5"/>
    <w:rPr>
      <w:color w:val="605E5C"/>
      <w:shd w:fill="E1DFDD" w:val="clear"/>
    </w:rPr>
  </w:style>
  <w:style w:type="character" w:styleId="Heading1Char" w:customStyle="1">
    <w:name w:val="Heading 1 Char"/>
    <w:basedOn w:val="DefaultParagraphFont"/>
    <w:link w:val="Heading1"/>
    <w:uiPriority w:val="9"/>
    <w:qFormat/>
    <w:rsid w:val="0013774f"/>
    <w:rPr>
      <w:rFonts w:ascii="Calibri" w:hAnsi="Calibri" w:eastAsia="Calibri" w:cs="Calibri"/>
      <w:b/>
    </w:rPr>
  </w:style>
  <w:style w:type="character" w:styleId="Heading2Char" w:customStyle="1">
    <w:name w:val="Heading 2 Char"/>
    <w:basedOn w:val="DefaultParagraphFont"/>
    <w:link w:val="Heading2"/>
    <w:uiPriority w:val="9"/>
    <w:qFormat/>
    <w:rsid w:val="0013774f"/>
    <w:rPr>
      <w:rFonts w:ascii="Calibri" w:hAnsi="Calibri" w:eastAsia="Calibri" w:cs="Calibri"/>
      <w:b/>
    </w:rPr>
  </w:style>
  <w:style w:type="character" w:styleId="Heading3Char" w:customStyle="1">
    <w:name w:val="Heading 3 Char"/>
    <w:basedOn w:val="DefaultParagraphFont"/>
    <w:link w:val="Heading3"/>
    <w:uiPriority w:val="9"/>
    <w:qFormat/>
    <w:rsid w:val="0013774f"/>
    <w:rPr>
      <w:rFonts w:ascii="Calibri" w:hAnsi="Calibri" w:eastAsia="Calibri" w:cs="Calibri"/>
      <w:b/>
    </w:rPr>
  </w:style>
  <w:style w:type="character" w:styleId="FootnoteTextChar" w:customStyle="1">
    <w:name w:val="Footnote Text Char"/>
    <w:basedOn w:val="DefaultParagraphFont"/>
    <w:link w:val="FootnoteText"/>
    <w:uiPriority w:val="99"/>
    <w:qFormat/>
    <w:rsid w:val="00281b9e"/>
    <w:rPr>
      <w:rFonts w:ascii="Times New Roman" w:hAnsi="Times New Roman" w:eastAsia="Times New Roman" w:cs="Times New Roman"/>
      <w:sz w:val="20"/>
      <w:szCs w:val="20"/>
      <w:lang w:eastAsia="it-IT"/>
    </w:rPr>
  </w:style>
  <w:style w:type="character" w:styleId="FootnoteCharacters">
    <w:name w:val="Footnote Characters"/>
    <w:uiPriority w:val="99"/>
    <w:qFormat/>
    <w:rsid w:val="00281b9e"/>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cd788c"/>
    <w:pPr>
      <w:spacing w:beforeAutospacing="1" w:afterAutospacing="1"/>
    </w:pPr>
    <w:rPr>
      <w:rFonts w:ascii="Times New Roman" w:hAnsi="Times New Roman" w:eastAsia="Times New Roman" w:cs="Times New Roman"/>
      <w:lang w:eastAsia="it-IT"/>
    </w:rPr>
  </w:style>
  <w:style w:type="paragraph" w:styleId="HeaderandFooter">
    <w:name w:val="Header and Footer"/>
    <w:basedOn w:val="Normal"/>
    <w:qFormat/>
    <w:pPr/>
    <w:rPr/>
  </w:style>
  <w:style w:type="paragraph" w:styleId="Header">
    <w:name w:val="Header"/>
    <w:basedOn w:val="Normal"/>
    <w:link w:val="HeaderChar"/>
    <w:uiPriority w:val="99"/>
    <w:unhideWhenUsed/>
    <w:rsid w:val="00a20920"/>
    <w:pPr>
      <w:tabs>
        <w:tab w:val="clear" w:pos="708"/>
        <w:tab w:val="center" w:pos="4819" w:leader="none"/>
        <w:tab w:val="right" w:pos="9638" w:leader="none"/>
      </w:tabs>
    </w:pPr>
    <w:rPr/>
  </w:style>
  <w:style w:type="paragraph" w:styleId="Footer">
    <w:name w:val="Footer"/>
    <w:basedOn w:val="Normal"/>
    <w:link w:val="FooterChar"/>
    <w:uiPriority w:val="99"/>
    <w:unhideWhenUsed/>
    <w:rsid w:val="00a20920"/>
    <w:pPr>
      <w:tabs>
        <w:tab w:val="clear" w:pos="708"/>
        <w:tab w:val="center" w:pos="4819" w:leader="none"/>
        <w:tab w:val="right" w:pos="9638" w:leader="none"/>
      </w:tabs>
    </w:pPr>
    <w:rPr/>
  </w:style>
  <w:style w:type="paragraph" w:styleId="Revision">
    <w:name w:val="Revision"/>
    <w:uiPriority w:val="99"/>
    <w:semiHidden/>
    <w:qFormat/>
    <w:rsid w:val="00ee62f2"/>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Annotationtext">
    <w:name w:val="annotation text"/>
    <w:basedOn w:val="Normal"/>
    <w:link w:val="CommentTextChar"/>
    <w:uiPriority w:val="99"/>
    <w:unhideWhenUsed/>
    <w:qFormat/>
    <w:rsid w:val="00ee62f2"/>
    <w:pPr/>
    <w:rPr>
      <w:sz w:val="20"/>
      <w:szCs w:val="20"/>
    </w:rPr>
  </w:style>
  <w:style w:type="paragraph" w:styleId="Annotationsubject">
    <w:name w:val="annotation subject"/>
    <w:basedOn w:val="Annotationtext"/>
    <w:next w:val="Annotationtext"/>
    <w:link w:val="CommentSubjectChar"/>
    <w:uiPriority w:val="99"/>
    <w:semiHidden/>
    <w:unhideWhenUsed/>
    <w:qFormat/>
    <w:rsid w:val="00ee62f2"/>
    <w:pPr/>
    <w:rPr>
      <w:b/>
      <w:bCs/>
    </w:rPr>
  </w:style>
  <w:style w:type="paragraph" w:styleId="BalloonText">
    <w:name w:val="Balloon Text"/>
    <w:basedOn w:val="Normal"/>
    <w:link w:val="BalloonTextChar"/>
    <w:uiPriority w:val="99"/>
    <w:semiHidden/>
    <w:unhideWhenUsed/>
    <w:qFormat/>
    <w:rsid w:val="00531d0c"/>
    <w:pPr/>
    <w:rPr>
      <w:rFonts w:ascii="Segoe UI" w:hAnsi="Segoe UI" w:cs="Segoe UI"/>
      <w:sz w:val="18"/>
      <w:szCs w:val="18"/>
    </w:rPr>
  </w:style>
  <w:style w:type="paragraph" w:styleId="ListParagraph">
    <w:name w:val="List Paragraph"/>
    <w:basedOn w:val="Normal"/>
    <w:uiPriority w:val="34"/>
    <w:qFormat/>
    <w:rsid w:val="0060048a"/>
    <w:pPr>
      <w:spacing w:before="0" w:after="0"/>
      <w:ind w:left="720" w:hanging="0"/>
      <w:contextualSpacing/>
    </w:pPr>
    <w:rPr/>
  </w:style>
  <w:style w:type="paragraph" w:styleId="Footnote">
    <w:name w:val="Footnote Text"/>
    <w:basedOn w:val="Normal"/>
    <w:link w:val="FootnoteTextChar"/>
    <w:uiPriority w:val="99"/>
    <w:rsid w:val="00281b9e"/>
    <w:pPr/>
    <w:rPr>
      <w:rFonts w:ascii="Times New Roman" w:hAnsi="Times New Roman" w:eastAsia="Times New Roman" w:cs="Times New Roman"/>
      <w:sz w:val="20"/>
      <w:szCs w:val="20"/>
      <w:lang w:eastAsia="it-IT"/>
    </w:rPr>
  </w:style>
  <w:style w:type="paragraph" w:styleId="Default" w:customStyle="1">
    <w:name w:val="Default"/>
    <w:qFormat/>
    <w:rsid w:val="00064243"/>
    <w:pPr>
      <w:widowControl/>
      <w:suppressAutoHyphens w:val="true"/>
      <w:bidi w:val="0"/>
      <w:spacing w:before="0" w:after="0"/>
      <w:jc w:val="left"/>
    </w:pPr>
    <w:rPr>
      <w:rFonts w:ascii="Calibri" w:hAnsi="Calibri" w:eastAsia="Calibri" w:cs="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8785-D2F1-4EDC-9E9F-8533F3890EB3}"/>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35C8F-7A2E-49D7-BAB8-0AA4C34164AB}">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LibreOffice/6.4.7.2$Linux_X86_64 LibreOffice_project/40$Build-2</Application>
  <Pages>2</Pages>
  <Words>577</Words>
  <Characters>3869</Characters>
  <CharactersWithSpaces>4435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2024-06-14T09:35:00Z</dcterms:created>
  <dc:creator>ChiaraGiuseppaElena Leonardi</dc:creator>
  <dc:description/>
  <dc:language>it-IT</dc:language>
  <cp:lastModifiedBy>Francesco M. Falcieri</cp:lastModifiedBy>
  <cp:lastPrinted>2023-05-30T17:09:00Z</cp:lastPrinted>
  <dcterms:modified xsi:type="dcterms:W3CDTF">2024-08-08T17:08:22Z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0x01010051834B6C37FF2845B0A4C56940BECE9B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