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E89F3" w14:textId="77777777" w:rsidR="00490FF8" w:rsidRDefault="00490FF8" w:rsidP="00490FF8">
      <w:pPr>
        <w:pStyle w:val="Corpotesto"/>
        <w:rPr>
          <w:rFonts w:ascii="Times New Roman"/>
          <w:sz w:val="20"/>
        </w:rPr>
      </w:pPr>
    </w:p>
    <w:p w14:paraId="75CEE29A" w14:textId="77777777" w:rsidR="00490FF8" w:rsidRPr="007848AB" w:rsidRDefault="00490FF8" w:rsidP="00490FF8">
      <w:pPr>
        <w:pStyle w:val="Titolo1"/>
        <w:ind w:left="417" w:right="439"/>
      </w:pPr>
      <w:r>
        <w:rPr>
          <w:sz w:val="24"/>
        </w:rPr>
        <w:t xml:space="preserve">INDAGINE ESPLORATIVA DI MERCATO VOLTA A RACCOGLIERE PREVENTIVI FINALIZZATI ALL’AFFIDAMENTO DIRETTO DEL SERVIZIO AGENZIA VIAGGIO PER CONVEGNO </w:t>
      </w:r>
      <w:r w:rsidRPr="00BD227C">
        <w:rPr>
          <w:sz w:val="24"/>
        </w:rPr>
        <w:t>Stakeholders’ Forum</w:t>
      </w:r>
      <w:r>
        <w:rPr>
          <w:sz w:val="24"/>
        </w:rPr>
        <w:t xml:space="preserve"> </w:t>
      </w:r>
      <w:r w:rsidRPr="00BD227C">
        <w:rPr>
          <w:sz w:val="24"/>
        </w:rPr>
        <w:t>Event di ARCHE</w:t>
      </w:r>
      <w:r>
        <w:rPr>
          <w:sz w:val="24"/>
        </w:rPr>
        <w:t xml:space="preserve"> NELL’AMBITO DEL PROGETTO </w:t>
      </w:r>
      <w:r w:rsidRPr="00830E0E">
        <w:rPr>
          <w:sz w:val="24"/>
        </w:rPr>
        <w:t>ARCHE,</w:t>
      </w:r>
      <w:r>
        <w:rPr>
          <w:sz w:val="24"/>
        </w:rPr>
        <w:t xml:space="preserve"> </w:t>
      </w:r>
      <w:r w:rsidRPr="00830E0E">
        <w:rPr>
          <w:sz w:val="24"/>
        </w:rPr>
        <w:t xml:space="preserve">Alliance for </w:t>
      </w:r>
      <w:proofErr w:type="spellStart"/>
      <w:r w:rsidRPr="00830E0E">
        <w:rPr>
          <w:sz w:val="24"/>
        </w:rPr>
        <w:t>Research</w:t>
      </w:r>
      <w:proofErr w:type="spellEnd"/>
      <w:r w:rsidRPr="00830E0E">
        <w:rPr>
          <w:sz w:val="24"/>
        </w:rPr>
        <w:t xml:space="preserve"> on Cultural Heritage in Europe – CUP B63C22002320005</w:t>
      </w:r>
    </w:p>
    <w:p w14:paraId="1CD8180C" w14:textId="77777777" w:rsidR="00490FF8" w:rsidRDefault="00490FF8" w:rsidP="00490FF8">
      <w:pPr>
        <w:jc w:val="center"/>
        <w:rPr>
          <w:rFonts w:cstheme="minorHAnsi"/>
        </w:rPr>
      </w:pPr>
    </w:p>
    <w:p w14:paraId="291F3FA1" w14:textId="77777777" w:rsidR="00490FF8" w:rsidRPr="00281B9E" w:rsidRDefault="00490FF8" w:rsidP="00490FF8">
      <w:pPr>
        <w:jc w:val="center"/>
        <w:rPr>
          <w:rFonts w:cstheme="minorHAnsi"/>
        </w:rPr>
      </w:pPr>
      <w:r w:rsidRPr="00281B9E">
        <w:rPr>
          <w:rFonts w:cstheme="minorHAnsi"/>
        </w:rPr>
        <w:t>DICHIARAZIONE SOSTITUTIVA DELL’ATTO DI NOTORIETA’</w:t>
      </w:r>
    </w:p>
    <w:p w14:paraId="2ED8D0F7" w14:textId="77777777" w:rsidR="00490FF8" w:rsidRPr="00281B9E" w:rsidRDefault="00490FF8" w:rsidP="00490FF8">
      <w:pPr>
        <w:jc w:val="center"/>
        <w:rPr>
          <w:rFonts w:cstheme="minorHAnsi"/>
        </w:rPr>
      </w:pPr>
      <w:r w:rsidRPr="00281B9E">
        <w:rPr>
          <w:rFonts w:cstheme="minorHAnsi"/>
        </w:rPr>
        <w:t>(resa ai sensi D.P.R. 28 dicembre 2000, n. 445)</w:t>
      </w:r>
    </w:p>
    <w:p w14:paraId="4ED56687" w14:textId="77777777" w:rsidR="00490FF8" w:rsidRPr="00281B9E" w:rsidRDefault="00490FF8" w:rsidP="00490FF8">
      <w:pPr>
        <w:jc w:val="both"/>
        <w:rPr>
          <w:rFonts w:cstheme="minorHAnsi"/>
        </w:rPr>
      </w:pPr>
    </w:p>
    <w:p w14:paraId="6BCB17DD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695F7CC8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</w:p>
    <w:p w14:paraId="0F42FC78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17DC4C15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</w:p>
    <w:p w14:paraId="795F75DA" w14:textId="77777777" w:rsidR="00490FF8" w:rsidRPr="008F6C7A" w:rsidRDefault="00490FF8" w:rsidP="00490FF8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5E391D30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</w:p>
    <w:p w14:paraId="502190FB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32C3BF28" w14:textId="77777777" w:rsidR="00490FF8" w:rsidRPr="008F6C7A" w:rsidRDefault="00490FF8" w:rsidP="00490FF8">
      <w:pPr>
        <w:pStyle w:val="Default"/>
        <w:numPr>
          <w:ilvl w:val="0"/>
          <w:numId w:val="5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A89306F" w14:textId="77777777" w:rsidR="00490FF8" w:rsidRPr="008F6C7A" w:rsidRDefault="00490FF8" w:rsidP="00490FF8">
      <w:pPr>
        <w:pStyle w:val="Default"/>
        <w:numPr>
          <w:ilvl w:val="0"/>
          <w:numId w:val="5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1C13D011" w14:textId="77777777" w:rsidR="00490FF8" w:rsidRPr="008F6C7A" w:rsidRDefault="00490FF8" w:rsidP="00490FF8">
      <w:pPr>
        <w:pStyle w:val="Paragrafoelenco"/>
        <w:widowControl/>
        <w:numPr>
          <w:ilvl w:val="0"/>
          <w:numId w:val="4"/>
        </w:numPr>
        <w:tabs>
          <w:tab w:val="left" w:pos="284"/>
        </w:tabs>
        <w:autoSpaceDE/>
        <w:autoSpaceDN/>
        <w:contextualSpacing/>
        <w:jc w:val="both"/>
        <w:rPr>
          <w:rFonts w:eastAsia="Times New Roman" w:cstheme="minorHAnsi"/>
          <w:sz w:val="21"/>
          <w:szCs w:val="21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</w:rPr>
        <w:t>in uno dei registri professionali e commerciali istituiti nel Paese in cui è residente;</w:t>
      </w:r>
    </w:p>
    <w:p w14:paraId="3F21E96D" w14:textId="77777777" w:rsidR="00490FF8" w:rsidRPr="008F6C7A" w:rsidRDefault="00490FF8" w:rsidP="00490FF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1304DEDB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</w:p>
    <w:p w14:paraId="3CE62C62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6541879D" w14:textId="77777777" w:rsidR="00490FF8" w:rsidRPr="008F6C7A" w:rsidRDefault="00490FF8" w:rsidP="00490FF8">
      <w:pPr>
        <w:jc w:val="both"/>
        <w:rPr>
          <w:rFonts w:cstheme="minorHAnsi"/>
          <w:sz w:val="21"/>
          <w:szCs w:val="21"/>
        </w:rPr>
      </w:pPr>
    </w:p>
    <w:p w14:paraId="1DFC6DF9" w14:textId="77777777" w:rsidR="00490FF8" w:rsidRPr="008F6C7A" w:rsidRDefault="00490FF8" w:rsidP="00490FF8">
      <w:pPr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  <w:r>
        <w:rPr>
          <w:rFonts w:cstheme="minorHAnsi"/>
          <w:sz w:val="21"/>
          <w:szCs w:val="21"/>
        </w:rPr>
        <w:t xml:space="preserve">                                                             Firma digitale del Legale rappresentante</w:t>
      </w:r>
    </w:p>
    <w:p w14:paraId="55A9A098" w14:textId="3C26A383" w:rsidR="00B6657C" w:rsidRPr="00196B47" w:rsidRDefault="00B6657C" w:rsidP="00196B47"/>
    <w:sectPr w:rsidR="00B6657C" w:rsidRPr="00196B47" w:rsidSect="00AF3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660" w:right="1160" w:bottom="3420" w:left="1320" w:header="606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903E" w14:textId="77777777" w:rsidR="005050DC" w:rsidRDefault="005050DC">
      <w:r>
        <w:separator/>
      </w:r>
    </w:p>
  </w:endnote>
  <w:endnote w:type="continuationSeparator" w:id="0">
    <w:p w14:paraId="01376E41" w14:textId="77777777" w:rsidR="005050DC" w:rsidRDefault="0050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9D30" w14:textId="77777777" w:rsidR="006324AB" w:rsidRDefault="006324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3"/>
      <w:gridCol w:w="3074"/>
      <w:gridCol w:w="3515"/>
    </w:tblGrid>
    <w:tr w:rsidR="006324AB" w:rsidRPr="006324AB" w14:paraId="16127216" w14:textId="77777777" w:rsidTr="00A36361">
      <w:trPr>
        <w:jc w:val="center"/>
      </w:trPr>
      <w:tc>
        <w:tcPr>
          <w:tcW w:w="5000" w:type="pct"/>
          <w:gridSpan w:val="3"/>
          <w:tcBorders>
            <w:bottom w:val="single" w:sz="4" w:space="0" w:color="0070C0"/>
          </w:tcBorders>
          <w:vAlign w:val="center"/>
        </w:tcPr>
        <w:p w14:paraId="12F17441" w14:textId="77777777" w:rsidR="006324AB" w:rsidRPr="006324AB" w:rsidRDefault="006324AB" w:rsidP="006324AB">
          <w:pPr>
            <w:jc w:val="center"/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 xml:space="preserve">NAPOLI </w:t>
          </w:r>
          <w:r w:rsidRPr="006324AB">
            <w:rPr>
              <w:rFonts w:ascii="Calibri Light" w:eastAsia="Times New Roman" w:hAnsi="Calibri Light" w:cs="Calibri Light"/>
              <w:color w:val="002060"/>
              <w:sz w:val="21"/>
              <w:szCs w:val="21"/>
              <w:lang w:bidi="ar-SA"/>
            </w:rPr>
            <w:t>|</w:t>
          </w: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 xml:space="preserve"> </w:t>
          </w: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SEDE CENTRALE | Via Cardinale Guglielmo Sanfelice 8 - 80134 NA</w:t>
          </w:r>
        </w:p>
        <w:p w14:paraId="54058B1F" w14:textId="77777777" w:rsidR="006324AB" w:rsidRPr="006324AB" w:rsidRDefault="006324AB" w:rsidP="006324AB">
          <w:pPr>
            <w:jc w:val="center"/>
            <w:rPr>
              <w:rFonts w:ascii="Calibri Light" w:eastAsia="Times New Roman" w:hAnsi="Calibri Light" w:cs="Calibri Light"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E-mail</w:t>
          </w:r>
          <w:r w:rsidRPr="006324AB">
            <w:rPr>
              <w:rFonts w:ascii="Calibri Light" w:eastAsia="Times New Roman" w:hAnsi="Calibri Light" w:cs="Calibri Light"/>
              <w:color w:val="002060"/>
              <w:sz w:val="21"/>
              <w:szCs w:val="21"/>
              <w:lang w:bidi="ar-SA"/>
            </w:rPr>
            <w:t xml:space="preserve">: segreteria.ispc@ispc.cnr.it - segreteria.direzione@ispc.cnr.it | </w:t>
          </w: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PEC</w:t>
          </w:r>
          <w:r w:rsidRPr="006324AB">
            <w:rPr>
              <w:rFonts w:ascii="Calibri Light" w:eastAsia="Times New Roman" w:hAnsi="Calibri Light" w:cs="Calibri Light"/>
              <w:color w:val="002060"/>
              <w:sz w:val="21"/>
              <w:szCs w:val="21"/>
              <w:lang w:bidi="ar-SA"/>
            </w:rPr>
            <w:t>: protocollo.ispc@pec.cnr.it</w:t>
          </w:r>
        </w:p>
        <w:p w14:paraId="73B7163A" w14:textId="77777777" w:rsidR="006324AB" w:rsidRPr="006324AB" w:rsidRDefault="006324AB" w:rsidP="006324AB">
          <w:pPr>
            <w:jc w:val="center"/>
            <w:rPr>
              <w:rFonts w:ascii="Calibri Light" w:eastAsia="Times New Roman" w:hAnsi="Calibri Light" w:cs="Calibri Light"/>
              <w:color w:val="002060"/>
              <w:sz w:val="21"/>
              <w:szCs w:val="21"/>
              <w:lang w:bidi="ar-SA"/>
            </w:rPr>
          </w:pPr>
          <w:hyperlink r:id="rId1" w:history="1">
            <w:r w:rsidRPr="006324AB">
              <w:rPr>
                <w:rFonts w:ascii="Calibri Light" w:eastAsia="Times New Roman" w:hAnsi="Calibri Light" w:cs="Calibri Light"/>
                <w:color w:val="0563C1"/>
                <w:sz w:val="21"/>
                <w:szCs w:val="21"/>
                <w:u w:val="single"/>
                <w:lang w:bidi="ar-SA"/>
              </w:rPr>
              <w:t>www.ispc.cnr.it</w:t>
            </w:r>
          </w:hyperlink>
        </w:p>
        <w:p w14:paraId="51DC9379" w14:textId="77777777" w:rsidR="006324AB" w:rsidRPr="006324AB" w:rsidRDefault="006324AB" w:rsidP="006324AB">
          <w:pPr>
            <w:jc w:val="center"/>
            <w:rPr>
              <w:rFonts w:ascii="Calibri Light" w:eastAsia="Times New Roman" w:hAnsi="Calibri Light" w:cs="Calibri Light"/>
              <w:color w:val="002060"/>
              <w:sz w:val="13"/>
              <w:szCs w:val="13"/>
              <w:lang w:bidi="ar-SA"/>
            </w:rPr>
          </w:pPr>
        </w:p>
      </w:tc>
    </w:tr>
    <w:tr w:rsidR="006324AB" w:rsidRPr="006324AB" w14:paraId="7ECCC1E6" w14:textId="77777777" w:rsidTr="00A36361">
      <w:trPr>
        <w:jc w:val="center"/>
      </w:trPr>
      <w:tc>
        <w:tcPr>
          <w:tcW w:w="1590" w:type="pct"/>
          <w:tcBorders>
            <w:top w:val="single" w:sz="4" w:space="0" w:color="0070C0"/>
          </w:tcBorders>
        </w:tcPr>
        <w:p w14:paraId="5CAF6366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MILANO</w:t>
          </w:r>
        </w:p>
        <w:p w14:paraId="4F851CBE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Area della Ricerca Bicocca Milano 3</w:t>
          </w:r>
        </w:p>
        <w:p w14:paraId="40AC72F3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Via Roberto Cozzi 53</w:t>
          </w:r>
        </w:p>
        <w:p w14:paraId="32C2AA85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20125 MI</w:t>
          </w:r>
        </w:p>
      </w:tc>
      <w:tc>
        <w:tcPr>
          <w:tcW w:w="1591" w:type="pct"/>
          <w:tcBorders>
            <w:top w:val="single" w:sz="4" w:space="0" w:color="0070C0"/>
          </w:tcBorders>
        </w:tcPr>
        <w:p w14:paraId="71148CC6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FIRENZE</w:t>
          </w:r>
        </w:p>
        <w:p w14:paraId="3C698DAD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Area della Ricerca Firenze,</w:t>
          </w:r>
        </w:p>
        <w:p w14:paraId="386D0887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Via Madonna del Piano 10</w:t>
          </w:r>
        </w:p>
        <w:p w14:paraId="49ED0559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50019 Sesto Fiorentino FI</w:t>
          </w:r>
        </w:p>
      </w:tc>
      <w:tc>
        <w:tcPr>
          <w:tcW w:w="1819" w:type="pct"/>
          <w:tcBorders>
            <w:top w:val="single" w:sz="4" w:space="0" w:color="0070C0"/>
          </w:tcBorders>
        </w:tcPr>
        <w:p w14:paraId="24F30D29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ROMA</w:t>
          </w:r>
        </w:p>
        <w:p w14:paraId="1B4CB1F7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 xml:space="preserve">Area della Ricerca Roma </w:t>
          </w:r>
          <w:proofErr w:type="gramStart"/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1,Strada</w:t>
          </w:r>
          <w:proofErr w:type="gramEnd"/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 xml:space="preserve"> della Neve s.n.c., Via Salaria km 29.300</w:t>
          </w:r>
        </w:p>
        <w:p w14:paraId="685422ED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00010 Montelibretti RM</w:t>
          </w:r>
        </w:p>
      </w:tc>
    </w:tr>
    <w:tr w:rsidR="006324AB" w:rsidRPr="006324AB" w14:paraId="4DA1FA8A" w14:textId="77777777" w:rsidTr="00A36361">
      <w:trPr>
        <w:jc w:val="center"/>
      </w:trPr>
      <w:tc>
        <w:tcPr>
          <w:tcW w:w="1590" w:type="pct"/>
        </w:tcPr>
        <w:p w14:paraId="103792AA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13"/>
              <w:szCs w:val="13"/>
              <w:lang w:bidi="ar-SA"/>
            </w:rPr>
          </w:pPr>
        </w:p>
        <w:p w14:paraId="3F022BD8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POTENZA</w:t>
          </w:r>
        </w:p>
        <w:p w14:paraId="5158DE20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 xml:space="preserve">C.da S. </w:t>
          </w:r>
          <w:proofErr w:type="spellStart"/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Loja</w:t>
          </w:r>
          <w:proofErr w:type="spellEnd"/>
        </w:p>
        <w:p w14:paraId="594E579A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85050 Tito Scalo PZ</w:t>
          </w:r>
        </w:p>
      </w:tc>
      <w:tc>
        <w:tcPr>
          <w:tcW w:w="1591" w:type="pct"/>
        </w:tcPr>
        <w:p w14:paraId="2D8390F4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13"/>
              <w:szCs w:val="13"/>
              <w:lang w:bidi="ar-SA"/>
            </w:rPr>
          </w:pPr>
        </w:p>
        <w:p w14:paraId="2B5CAA99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LECCE</w:t>
          </w:r>
        </w:p>
        <w:p w14:paraId="1D096DC6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proofErr w:type="spellStart"/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Prov.le</w:t>
          </w:r>
          <w:proofErr w:type="spellEnd"/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 xml:space="preserve"> Lecce-Monteroni</w:t>
          </w:r>
        </w:p>
        <w:p w14:paraId="0DC515A1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73100 LE</w:t>
          </w:r>
        </w:p>
      </w:tc>
      <w:tc>
        <w:tcPr>
          <w:tcW w:w="1819" w:type="pct"/>
        </w:tcPr>
        <w:p w14:paraId="5CDB8D04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13"/>
              <w:szCs w:val="13"/>
              <w:lang w:bidi="ar-SA"/>
            </w:rPr>
          </w:pPr>
        </w:p>
        <w:p w14:paraId="6DBDAFE3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  <w:t>CATANIA</w:t>
          </w:r>
        </w:p>
        <w:p w14:paraId="211184B6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c/o Palazzo Ingrassia, via Biblioteca 4</w:t>
          </w:r>
        </w:p>
        <w:p w14:paraId="381D0DAA" w14:textId="77777777" w:rsidR="006324AB" w:rsidRPr="006324AB" w:rsidRDefault="006324AB" w:rsidP="006324AB">
          <w:pPr>
            <w:rPr>
              <w:rFonts w:ascii="Calibri Light" w:eastAsia="Times New Roman" w:hAnsi="Calibri Light" w:cs="Calibri Light"/>
              <w:b/>
              <w:bCs/>
              <w:color w:val="002060"/>
              <w:sz w:val="21"/>
              <w:szCs w:val="21"/>
              <w:lang w:bidi="ar-SA"/>
            </w:rPr>
          </w:pPr>
          <w:r w:rsidRPr="006324AB">
            <w:rPr>
              <w:rFonts w:ascii="Calibri Light" w:eastAsia="Times New Roman" w:hAnsi="Calibri Light" w:cs="Calibri Light"/>
              <w:color w:val="002060"/>
              <w:sz w:val="18"/>
              <w:szCs w:val="18"/>
              <w:lang w:bidi="ar-SA"/>
            </w:rPr>
            <w:t>95124 CT</w:t>
          </w:r>
        </w:p>
      </w:tc>
    </w:tr>
  </w:tbl>
  <w:p w14:paraId="5A155A6C" w14:textId="77777777" w:rsidR="006324AB" w:rsidRPr="006324AB" w:rsidRDefault="006324AB" w:rsidP="006324AB">
    <w:pPr>
      <w:widowControl/>
      <w:autoSpaceDE/>
      <w:autoSpaceDN/>
      <w:jc w:val="center"/>
      <w:rPr>
        <w:rFonts w:ascii="Calibri Light" w:eastAsia="Times New Roman" w:hAnsi="Calibri Light" w:cs="Calibri Light"/>
        <w:color w:val="002060"/>
        <w:sz w:val="21"/>
        <w:szCs w:val="21"/>
        <w:lang w:bidi="ar-SA"/>
      </w:rPr>
    </w:pPr>
  </w:p>
  <w:p w14:paraId="4E5A0537" w14:textId="77777777" w:rsidR="006324AB" w:rsidRDefault="006324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D516" w14:textId="77777777" w:rsidR="006324AB" w:rsidRDefault="006324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C8A8" w14:textId="77777777" w:rsidR="005050DC" w:rsidRDefault="005050DC">
      <w:r>
        <w:separator/>
      </w:r>
    </w:p>
  </w:footnote>
  <w:footnote w:type="continuationSeparator" w:id="0">
    <w:p w14:paraId="5045529C" w14:textId="77777777" w:rsidR="005050DC" w:rsidRDefault="0050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5AFE" w14:textId="77777777" w:rsidR="006324AB" w:rsidRDefault="006324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A099" w14:textId="77777777" w:rsidR="00B6657C" w:rsidRDefault="00490FF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0016" behindDoc="1" locked="0" layoutInCell="1" allowOverlap="1" wp14:anchorId="55A9A09B" wp14:editId="55A9A09C">
          <wp:simplePos x="0" y="0"/>
          <wp:positionH relativeFrom="page">
            <wp:posOffset>1755775</wp:posOffset>
          </wp:positionH>
          <wp:positionV relativeFrom="page">
            <wp:posOffset>384812</wp:posOffset>
          </wp:positionV>
          <wp:extent cx="4144416" cy="6426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4416" cy="642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6AA5" w14:textId="77777777" w:rsidR="006324AB" w:rsidRDefault="006324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6BC0"/>
    <w:multiLevelType w:val="hybridMultilevel"/>
    <w:tmpl w:val="E68C291C"/>
    <w:lvl w:ilvl="0" w:tplc="6CBE4F6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C68E79E"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53068250">
      <w:numFmt w:val="bullet"/>
      <w:lvlText w:val="•"/>
      <w:lvlJc w:val="left"/>
      <w:pPr>
        <w:ind w:left="2183" w:hanging="360"/>
      </w:pPr>
      <w:rPr>
        <w:rFonts w:hint="default"/>
        <w:lang w:val="it-IT" w:eastAsia="it-IT" w:bidi="it-IT"/>
      </w:rPr>
    </w:lvl>
    <w:lvl w:ilvl="3" w:tplc="9E00F6EE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8B1C44D0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5" w:tplc="4246E866">
      <w:numFmt w:val="bullet"/>
      <w:lvlText w:val="•"/>
      <w:lvlJc w:val="left"/>
      <w:pPr>
        <w:ind w:left="4414" w:hanging="360"/>
      </w:pPr>
      <w:rPr>
        <w:rFonts w:hint="default"/>
        <w:lang w:val="it-IT" w:eastAsia="it-IT" w:bidi="it-IT"/>
      </w:rPr>
    </w:lvl>
    <w:lvl w:ilvl="6" w:tplc="125CC69C">
      <w:numFmt w:val="bullet"/>
      <w:lvlText w:val="•"/>
      <w:lvlJc w:val="left"/>
      <w:pPr>
        <w:ind w:left="5158" w:hanging="360"/>
      </w:pPr>
      <w:rPr>
        <w:rFonts w:hint="default"/>
        <w:lang w:val="it-IT" w:eastAsia="it-IT" w:bidi="it-IT"/>
      </w:rPr>
    </w:lvl>
    <w:lvl w:ilvl="7" w:tplc="05DE575E">
      <w:numFmt w:val="bullet"/>
      <w:lvlText w:val="•"/>
      <w:lvlJc w:val="left"/>
      <w:pPr>
        <w:ind w:left="5902" w:hanging="360"/>
      </w:pPr>
      <w:rPr>
        <w:rFonts w:hint="default"/>
        <w:lang w:val="it-IT" w:eastAsia="it-IT" w:bidi="it-IT"/>
      </w:rPr>
    </w:lvl>
    <w:lvl w:ilvl="8" w:tplc="1792A96E">
      <w:numFmt w:val="bullet"/>
      <w:lvlText w:val="•"/>
      <w:lvlJc w:val="left"/>
      <w:pPr>
        <w:ind w:left="664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76F6AAB"/>
    <w:multiLevelType w:val="hybridMultilevel"/>
    <w:tmpl w:val="D8BADA3C"/>
    <w:lvl w:ilvl="0" w:tplc="E3CA4AE2">
      <w:numFmt w:val="bullet"/>
      <w:lvlText w:val="-"/>
      <w:lvlJc w:val="left"/>
      <w:pPr>
        <w:ind w:left="120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E024ADE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370BE60">
      <w:numFmt w:val="bullet"/>
      <w:lvlText w:val="•"/>
      <w:lvlJc w:val="left"/>
      <w:pPr>
        <w:ind w:left="1794" w:hanging="363"/>
      </w:pPr>
      <w:rPr>
        <w:rFonts w:hint="default"/>
        <w:lang w:val="it-IT" w:eastAsia="it-IT" w:bidi="it-IT"/>
      </w:rPr>
    </w:lvl>
    <w:lvl w:ilvl="3" w:tplc="0452005A">
      <w:numFmt w:val="bullet"/>
      <w:lvlText w:val="•"/>
      <w:lvlJc w:val="left"/>
      <w:pPr>
        <w:ind w:left="2749" w:hanging="363"/>
      </w:pPr>
      <w:rPr>
        <w:rFonts w:hint="default"/>
        <w:lang w:val="it-IT" w:eastAsia="it-IT" w:bidi="it-IT"/>
      </w:rPr>
    </w:lvl>
    <w:lvl w:ilvl="4" w:tplc="C3C4D734">
      <w:numFmt w:val="bullet"/>
      <w:lvlText w:val="•"/>
      <w:lvlJc w:val="left"/>
      <w:pPr>
        <w:ind w:left="3703" w:hanging="363"/>
      </w:pPr>
      <w:rPr>
        <w:rFonts w:hint="default"/>
        <w:lang w:val="it-IT" w:eastAsia="it-IT" w:bidi="it-IT"/>
      </w:rPr>
    </w:lvl>
    <w:lvl w:ilvl="5" w:tplc="9D567E14">
      <w:numFmt w:val="bullet"/>
      <w:lvlText w:val="•"/>
      <w:lvlJc w:val="left"/>
      <w:pPr>
        <w:ind w:left="4658" w:hanging="363"/>
      </w:pPr>
      <w:rPr>
        <w:rFonts w:hint="default"/>
        <w:lang w:val="it-IT" w:eastAsia="it-IT" w:bidi="it-IT"/>
      </w:rPr>
    </w:lvl>
    <w:lvl w:ilvl="6" w:tplc="590A3A32">
      <w:numFmt w:val="bullet"/>
      <w:lvlText w:val="•"/>
      <w:lvlJc w:val="left"/>
      <w:pPr>
        <w:ind w:left="5612" w:hanging="363"/>
      </w:pPr>
      <w:rPr>
        <w:rFonts w:hint="default"/>
        <w:lang w:val="it-IT" w:eastAsia="it-IT" w:bidi="it-IT"/>
      </w:rPr>
    </w:lvl>
    <w:lvl w:ilvl="7" w:tplc="D8640CE6">
      <w:numFmt w:val="bullet"/>
      <w:lvlText w:val="•"/>
      <w:lvlJc w:val="left"/>
      <w:pPr>
        <w:ind w:left="6567" w:hanging="363"/>
      </w:pPr>
      <w:rPr>
        <w:rFonts w:hint="default"/>
        <w:lang w:val="it-IT" w:eastAsia="it-IT" w:bidi="it-IT"/>
      </w:rPr>
    </w:lvl>
    <w:lvl w:ilvl="8" w:tplc="1A0A7840">
      <w:numFmt w:val="bullet"/>
      <w:lvlText w:val="•"/>
      <w:lvlJc w:val="left"/>
      <w:pPr>
        <w:ind w:left="7522" w:hanging="363"/>
      </w:pPr>
      <w:rPr>
        <w:rFonts w:hint="default"/>
        <w:lang w:val="it-IT" w:eastAsia="it-IT" w:bidi="it-IT"/>
      </w:rPr>
    </w:lvl>
  </w:abstractNum>
  <w:abstractNum w:abstractNumId="3" w15:restartNumberingAfterBreak="0">
    <w:nsid w:val="67DB1081"/>
    <w:multiLevelType w:val="hybridMultilevel"/>
    <w:tmpl w:val="9CAAD602"/>
    <w:lvl w:ilvl="0" w:tplc="BAE6AD5A">
      <w:numFmt w:val="bullet"/>
      <w:lvlText w:val="•"/>
      <w:lvlJc w:val="left"/>
      <w:pPr>
        <w:ind w:left="119" w:hanging="71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146FC8">
      <w:numFmt w:val="bullet"/>
      <w:lvlText w:val="•"/>
      <w:lvlJc w:val="left"/>
      <w:pPr>
        <w:ind w:left="1051" w:hanging="711"/>
      </w:pPr>
      <w:rPr>
        <w:rFonts w:hint="default"/>
        <w:lang w:val="it-IT" w:eastAsia="it-IT" w:bidi="it-IT"/>
      </w:rPr>
    </w:lvl>
    <w:lvl w:ilvl="2" w:tplc="B5E834D6">
      <w:numFmt w:val="bullet"/>
      <w:lvlText w:val="•"/>
      <w:lvlJc w:val="left"/>
      <w:pPr>
        <w:ind w:left="1982" w:hanging="711"/>
      </w:pPr>
      <w:rPr>
        <w:rFonts w:hint="default"/>
        <w:lang w:val="it-IT" w:eastAsia="it-IT" w:bidi="it-IT"/>
      </w:rPr>
    </w:lvl>
    <w:lvl w:ilvl="3" w:tplc="44EA3C5E">
      <w:numFmt w:val="bullet"/>
      <w:lvlText w:val="•"/>
      <w:lvlJc w:val="left"/>
      <w:pPr>
        <w:ind w:left="2913" w:hanging="711"/>
      </w:pPr>
      <w:rPr>
        <w:rFonts w:hint="default"/>
        <w:lang w:val="it-IT" w:eastAsia="it-IT" w:bidi="it-IT"/>
      </w:rPr>
    </w:lvl>
    <w:lvl w:ilvl="4" w:tplc="4C18BDE0">
      <w:numFmt w:val="bullet"/>
      <w:lvlText w:val="•"/>
      <w:lvlJc w:val="left"/>
      <w:pPr>
        <w:ind w:left="3844" w:hanging="711"/>
      </w:pPr>
      <w:rPr>
        <w:rFonts w:hint="default"/>
        <w:lang w:val="it-IT" w:eastAsia="it-IT" w:bidi="it-IT"/>
      </w:rPr>
    </w:lvl>
    <w:lvl w:ilvl="5" w:tplc="C038C4E6">
      <w:numFmt w:val="bullet"/>
      <w:lvlText w:val="•"/>
      <w:lvlJc w:val="left"/>
      <w:pPr>
        <w:ind w:left="4775" w:hanging="711"/>
      </w:pPr>
      <w:rPr>
        <w:rFonts w:hint="default"/>
        <w:lang w:val="it-IT" w:eastAsia="it-IT" w:bidi="it-IT"/>
      </w:rPr>
    </w:lvl>
    <w:lvl w:ilvl="6" w:tplc="66AC3758">
      <w:numFmt w:val="bullet"/>
      <w:lvlText w:val="•"/>
      <w:lvlJc w:val="left"/>
      <w:pPr>
        <w:ind w:left="5706" w:hanging="711"/>
      </w:pPr>
      <w:rPr>
        <w:rFonts w:hint="default"/>
        <w:lang w:val="it-IT" w:eastAsia="it-IT" w:bidi="it-IT"/>
      </w:rPr>
    </w:lvl>
    <w:lvl w:ilvl="7" w:tplc="78D4DE00">
      <w:numFmt w:val="bullet"/>
      <w:lvlText w:val="•"/>
      <w:lvlJc w:val="left"/>
      <w:pPr>
        <w:ind w:left="6637" w:hanging="711"/>
      </w:pPr>
      <w:rPr>
        <w:rFonts w:hint="default"/>
        <w:lang w:val="it-IT" w:eastAsia="it-IT" w:bidi="it-IT"/>
      </w:rPr>
    </w:lvl>
    <w:lvl w:ilvl="8" w:tplc="498A84EA">
      <w:numFmt w:val="bullet"/>
      <w:lvlText w:val="•"/>
      <w:lvlJc w:val="left"/>
      <w:pPr>
        <w:ind w:left="7568" w:hanging="711"/>
      </w:pPr>
      <w:rPr>
        <w:rFonts w:hint="default"/>
        <w:lang w:val="it-IT" w:eastAsia="it-IT" w:bidi="it-IT"/>
      </w:rPr>
    </w:lvl>
  </w:abstractNum>
  <w:abstractNum w:abstractNumId="4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55180">
    <w:abstractNumId w:val="2"/>
  </w:num>
  <w:num w:numId="2" w16cid:durableId="1078214430">
    <w:abstractNumId w:val="3"/>
  </w:num>
  <w:num w:numId="3" w16cid:durableId="794718787">
    <w:abstractNumId w:val="1"/>
  </w:num>
  <w:num w:numId="4" w16cid:durableId="1095204726">
    <w:abstractNumId w:val="4"/>
  </w:num>
  <w:num w:numId="5" w16cid:durableId="175835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57C"/>
    <w:rsid w:val="0016460C"/>
    <w:rsid w:val="001827B9"/>
    <w:rsid w:val="00196B47"/>
    <w:rsid w:val="00490FF8"/>
    <w:rsid w:val="00491005"/>
    <w:rsid w:val="005050DC"/>
    <w:rsid w:val="006324AB"/>
    <w:rsid w:val="00672F01"/>
    <w:rsid w:val="00804AD3"/>
    <w:rsid w:val="00857F3D"/>
    <w:rsid w:val="00AA7BDA"/>
    <w:rsid w:val="00AF3B50"/>
    <w:rsid w:val="00B6657C"/>
    <w:rsid w:val="00B96B38"/>
    <w:rsid w:val="00C826D1"/>
    <w:rsid w:val="00E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A01F"/>
  <w15:docId w15:val="{0CA93984-EF67-40B9-BD81-6A76C50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40" w:hanging="364"/>
    </w:pPr>
  </w:style>
  <w:style w:type="paragraph" w:customStyle="1" w:styleId="TableParagraph">
    <w:name w:val="Table Paragraph"/>
    <w:basedOn w:val="Normale"/>
    <w:uiPriority w:val="1"/>
    <w:qFormat/>
    <w:pPr>
      <w:ind w:left="724" w:hanging="361"/>
    </w:pPr>
  </w:style>
  <w:style w:type="paragraph" w:customStyle="1" w:styleId="Default">
    <w:name w:val="Default"/>
    <w:rsid w:val="00490FF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82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7B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2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7B9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6324AB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pc.cnr.it/it_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CGB</dc:creator>
  <cp:lastModifiedBy>MARIANNA LANCIONE</cp:lastModifiedBy>
  <cp:revision>11</cp:revision>
  <dcterms:created xsi:type="dcterms:W3CDTF">2024-08-09T11:49:00Z</dcterms:created>
  <dcterms:modified xsi:type="dcterms:W3CDTF">2024-08-09T12:26:00Z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2024-08-09T00:00:00Z</vt:filetime>
  </property>
</Properties>
</file>