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A95C2" w14:textId="31BC093E" w:rsidR="00971866" w:rsidRDefault="00AC0461" w:rsidP="00971866">
      <w:pPr>
        <w:pStyle w:val="Intestazione"/>
        <w:tabs>
          <w:tab w:val="clear" w:pos="9638"/>
          <w:tab w:val="left" w:pos="5245"/>
          <w:tab w:val="left" w:pos="5387"/>
        </w:tabs>
        <w:ind w:right="27"/>
        <w:jc w:val="center"/>
        <w:rPr>
          <w:rFonts w:eastAsia="Calibri" w:cstheme="minorHAnsi"/>
          <w:i/>
          <w:iCs/>
          <w:sz w:val="20"/>
          <w:szCs w:val="20"/>
        </w:rPr>
      </w:pPr>
      <w:r>
        <w:rPr>
          <w:rFonts w:cstheme="minorHAnsi"/>
          <w:i/>
          <w:sz w:val="21"/>
          <w:szCs w:val="21"/>
        </w:rPr>
        <w:tab/>
      </w:r>
      <w:r w:rsidR="00971866">
        <w:rPr>
          <w:rFonts w:cstheme="minorHAnsi"/>
          <w:i/>
          <w:sz w:val="21"/>
          <w:szCs w:val="21"/>
        </w:rPr>
        <w:t xml:space="preserve">                                                                        </w:t>
      </w:r>
      <w:r w:rsidR="00971866" w:rsidRPr="008F6C7A">
        <w:rPr>
          <w:rFonts w:cstheme="minorHAnsi"/>
          <w:i/>
          <w:sz w:val="21"/>
          <w:szCs w:val="21"/>
        </w:rPr>
        <w:t xml:space="preserve">A: </w:t>
      </w:r>
      <w:r w:rsidR="00971866" w:rsidRPr="005269EE">
        <w:rPr>
          <w:rFonts w:eastAsia="Calibri" w:cstheme="minorHAnsi"/>
          <w:b/>
          <w:i/>
          <w:iCs/>
          <w:sz w:val="20"/>
          <w:szCs w:val="20"/>
        </w:rPr>
        <w:t>Istituto di Cristallografia del Consiglio Nazionale delle Ricerche (CNR-IC)</w:t>
      </w:r>
    </w:p>
    <w:p w14:paraId="1B9A0B0B" w14:textId="4660000E" w:rsidR="00F100E4" w:rsidRPr="008F6C7A" w:rsidRDefault="00971866" w:rsidP="00971866">
      <w:pPr>
        <w:pStyle w:val="Intestazione"/>
        <w:tabs>
          <w:tab w:val="left" w:pos="5245"/>
          <w:tab w:val="left" w:pos="5387"/>
        </w:tabs>
        <w:ind w:right="27"/>
        <w:rPr>
          <w:rFonts w:cstheme="minorHAnsi"/>
          <w:sz w:val="21"/>
          <w:szCs w:val="21"/>
        </w:rPr>
      </w:pP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r>
      <w:r w:rsidRPr="005269EE">
        <w:rPr>
          <w:rFonts w:eastAsia="Calibri" w:cstheme="minorHAnsi"/>
          <w:b/>
          <w:i/>
          <w:iCs/>
          <w:sz w:val="20"/>
          <w:szCs w:val="20"/>
        </w:rPr>
        <w:t>PEC:</w:t>
      </w:r>
      <w:r>
        <w:rPr>
          <w:rFonts w:eastAsia="Calibri" w:cstheme="minorHAnsi"/>
          <w:i/>
          <w:iCs/>
          <w:sz w:val="20"/>
          <w:szCs w:val="20"/>
        </w:rPr>
        <w:t xml:space="preserve"> </w:t>
      </w:r>
      <w:hyperlink r:id="rId11" w:history="1">
        <w:r w:rsidRPr="00C21E40">
          <w:rPr>
            <w:rStyle w:val="Collegamentoipertestuale"/>
            <w:rFonts w:eastAsia="Calibri" w:cstheme="minorHAnsi"/>
            <w:i/>
            <w:iCs/>
            <w:sz w:val="20"/>
            <w:szCs w:val="20"/>
          </w:rPr>
          <w:t>protocollo.ic@pec.cnr.it</w:t>
        </w:r>
      </w:hyperlink>
    </w:p>
    <w:p w14:paraId="01EB2EAB" w14:textId="366A0D58" w:rsidR="00F100E4" w:rsidRPr="008F6C7A" w:rsidRDefault="00F100E4" w:rsidP="00281B9E">
      <w:pPr>
        <w:jc w:val="both"/>
        <w:rPr>
          <w:rFonts w:cstheme="minorHAnsi"/>
          <w:sz w:val="21"/>
          <w:szCs w:val="21"/>
        </w:rPr>
      </w:pPr>
    </w:p>
    <w:p w14:paraId="11F6FEC8" w14:textId="725278C7" w:rsidR="00904CBD" w:rsidRPr="0007226E" w:rsidRDefault="00281B9E" w:rsidP="00904CBD">
      <w:pPr>
        <w:jc w:val="both"/>
        <w:rPr>
          <w:rFonts w:cstheme="minorHAnsi"/>
          <w:b/>
          <w:sz w:val="22"/>
          <w:szCs w:val="22"/>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w:t>
      </w:r>
      <w:r w:rsidR="00904CBD" w:rsidRPr="0007226E">
        <w:rPr>
          <w:rFonts w:cstheme="minorHAnsi"/>
          <w:b/>
          <w:sz w:val="22"/>
          <w:szCs w:val="22"/>
        </w:rPr>
        <w:t>DELLA FORNITURA DELLO STRUMENTO THERMO SCIENTIFIC™ MULTISKAN™ SKYHIGH MICROPLATE SPECTROPHOTOMETER NELL’AMBITO DEL PROGETTO NUTRAGE</w:t>
      </w:r>
      <w:r w:rsidR="00904CBD" w:rsidRPr="0007226E">
        <w:rPr>
          <w:rFonts w:cstheme="minorHAnsi"/>
          <w:b/>
          <w:kern w:val="2"/>
          <w:sz w:val="22"/>
          <w:szCs w:val="22"/>
          <w14:ligatures w14:val="standardContextual"/>
        </w:rPr>
        <w:t xml:space="preserve"> (</w:t>
      </w:r>
      <w:r w:rsidR="00904CBD" w:rsidRPr="0007226E">
        <w:rPr>
          <w:rFonts w:cstheme="minorHAnsi"/>
          <w:b/>
          <w:sz w:val="22"/>
          <w:szCs w:val="22"/>
        </w:rPr>
        <w:t>CUP</w:t>
      </w:r>
      <w:r w:rsidR="0081682D">
        <w:rPr>
          <w:rFonts w:cstheme="minorHAnsi"/>
          <w:b/>
          <w:sz w:val="22"/>
          <w:szCs w:val="22"/>
        </w:rPr>
        <w:t xml:space="preserve"> </w:t>
      </w:r>
      <w:r w:rsidR="00904CBD" w:rsidRPr="0007226E">
        <w:rPr>
          <w:rFonts w:cstheme="minorHAnsi"/>
          <w:b/>
          <w:sz w:val="22"/>
          <w:szCs w:val="22"/>
        </w:rPr>
        <w:t>B83C21001810005)</w:t>
      </w:r>
    </w:p>
    <w:p w14:paraId="6C5B75E5" w14:textId="4B9902D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E92CDF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w:t>
      </w:r>
      <w:proofErr w:type="gramStart"/>
      <w:r w:rsidRPr="008F6C7A">
        <w:rPr>
          <w:sz w:val="21"/>
          <w:szCs w:val="21"/>
        </w:rPr>
        <w:t xml:space="preserve">al </w:t>
      </w:r>
      <w:proofErr w:type="spellStart"/>
      <w:r w:rsidR="00F13457" w:rsidRPr="008F6C7A">
        <w:rPr>
          <w:sz w:val="21"/>
          <w:szCs w:val="21"/>
        </w:rPr>
        <w:t>al</w:t>
      </w:r>
      <w:proofErr w:type="spellEnd"/>
      <w:proofErr w:type="gramEnd"/>
      <w:r w:rsidR="00F13457" w:rsidRPr="008F6C7A">
        <w:rPr>
          <w:sz w:val="21"/>
          <w:szCs w:val="21"/>
        </w:rPr>
        <w:t xml:space="preserve"> </w:t>
      </w:r>
      <w:r w:rsidR="00F13457">
        <w:rPr>
          <w:sz w:val="22"/>
          <w:szCs w:val="22"/>
        </w:rPr>
        <w:t xml:space="preserve">Libro II, Titolo IV, Capo II </w:t>
      </w:r>
      <w:r w:rsidR="00F13457" w:rsidRPr="008F6C7A">
        <w:rPr>
          <w:sz w:val="21"/>
          <w:szCs w:val="21"/>
        </w:rPr>
        <w:t>del D.lgs. 36/2023</w:t>
      </w:r>
      <w:r w:rsidRPr="008F6C7A">
        <w:rPr>
          <w:sz w:val="21"/>
          <w:szCs w:val="21"/>
        </w:rPr>
        <w:t xml:space="preserve">;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0A3051E3" w14:textId="77777777" w:rsidR="00F13457" w:rsidRPr="000B2B34" w:rsidRDefault="00F13457" w:rsidP="00F13457">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2"/>
      <w:footerReference w:type="default" r:id="rId13"/>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DF6D9" w14:textId="77777777" w:rsidR="006238CE" w:rsidRDefault="006238CE" w:rsidP="00A20920">
      <w:r>
        <w:separator/>
      </w:r>
    </w:p>
  </w:endnote>
  <w:endnote w:type="continuationSeparator" w:id="0">
    <w:p w14:paraId="5DE25842" w14:textId="77777777" w:rsidR="006238CE" w:rsidRDefault="006238C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B80B4" w14:textId="77777777" w:rsidR="006238CE" w:rsidRDefault="006238CE" w:rsidP="00A20920">
      <w:r>
        <w:separator/>
      </w:r>
    </w:p>
  </w:footnote>
  <w:footnote w:type="continuationSeparator" w:id="0">
    <w:p w14:paraId="30DC1FC5" w14:textId="77777777" w:rsidR="006238CE" w:rsidRDefault="006238CE"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238CE"/>
    <w:rsid w:val="006520D7"/>
    <w:rsid w:val="0067722E"/>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682D"/>
    <w:rsid w:val="00817EAD"/>
    <w:rsid w:val="00822134"/>
    <w:rsid w:val="0083380C"/>
    <w:rsid w:val="00840D3C"/>
    <w:rsid w:val="00843EB8"/>
    <w:rsid w:val="00847987"/>
    <w:rsid w:val="00861110"/>
    <w:rsid w:val="00881186"/>
    <w:rsid w:val="00890131"/>
    <w:rsid w:val="008933B0"/>
    <w:rsid w:val="00896F90"/>
    <w:rsid w:val="008A0256"/>
    <w:rsid w:val="008A4A8A"/>
    <w:rsid w:val="008B5C52"/>
    <w:rsid w:val="008E1BEC"/>
    <w:rsid w:val="008E3004"/>
    <w:rsid w:val="008F6C7A"/>
    <w:rsid w:val="00904CBD"/>
    <w:rsid w:val="00904E84"/>
    <w:rsid w:val="00941F5B"/>
    <w:rsid w:val="00943834"/>
    <w:rsid w:val="00963A12"/>
    <w:rsid w:val="00971866"/>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753F4"/>
    <w:rsid w:val="00AA5D70"/>
    <w:rsid w:val="00AC0461"/>
    <w:rsid w:val="00AD1294"/>
    <w:rsid w:val="00AD7AC8"/>
    <w:rsid w:val="00AE0868"/>
    <w:rsid w:val="00AE53AF"/>
    <w:rsid w:val="00AE7AFC"/>
    <w:rsid w:val="00AF1431"/>
    <w:rsid w:val="00B14C03"/>
    <w:rsid w:val="00B34D3C"/>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3457"/>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c@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71F491DD6A6A4FBAB68BB3B14C1B3F" ma:contentTypeVersion="13" ma:contentTypeDescription="Creare un nuovo documento." ma:contentTypeScope="" ma:versionID="ee881c00fb7e9d63b3f8fc7d5127744e">
  <xsd:schema xmlns:xsd="http://www.w3.org/2001/XMLSchema" xmlns:xs="http://www.w3.org/2001/XMLSchema" xmlns:p="http://schemas.microsoft.com/office/2006/metadata/properties" xmlns:ns2="e42ea68e-c342-488f-9218-ae4f7917c6ca" xmlns:ns3="91f5739d-55a0-4f7d-b6e5-7b5ed6a50f4c" targetNamespace="http://schemas.microsoft.com/office/2006/metadata/properties" ma:root="true" ma:fieldsID="99cddb7c10e5467898cf98c16691c14d" ns2:_="" ns3:_="">
    <xsd:import namespace="e42ea68e-c342-488f-9218-ae4f7917c6ca"/>
    <xsd:import namespace="91f5739d-55a0-4f7d-b6e5-7b5ed6a50f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ea68e-c342-488f-9218-ae4f7917c6c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5739d-55a0-4f7d-b6e5-7b5ed6a50f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f5739d-55a0-4f7d-b6e5-7b5ed6a50f4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004B2-0993-45A6-88A4-7FC56619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ea68e-c342-488f-9218-ae4f7917c6ca"/>
    <ds:schemaRef ds:uri="91f5739d-55a0-4f7d-b6e5-7b5ed6a50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91f5739d-55a0-4f7d-b6e5-7b5ed6a50f4c"/>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472</Words>
  <Characters>2695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FRANCESCA VERGARI</cp:lastModifiedBy>
  <cp:revision>10</cp:revision>
  <cp:lastPrinted>2023-05-30T17:09:00Z</cp:lastPrinted>
  <dcterms:created xsi:type="dcterms:W3CDTF">2024-03-04T08:47:00Z</dcterms:created>
  <dcterms:modified xsi:type="dcterms:W3CDTF">2024-09-03T09:55:00Z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y fmtid="{D5CDD505-2E9C-101B-9397-08002B2CF9AE}" pid="3" name="MediaServiceImageTags">
    <vt:lpwstr/>
  </property>
</Properties>
</file>