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104921BA" w:rsidR="00FF1438" w:rsidRDefault="00FF1438" w:rsidP="00297AD3">
      <w:pPr>
        <w:rPr>
          <w:rFonts w:asciiTheme="minorHAnsi" w:hAnsiTheme="minorHAnsi" w:cstheme="minorHAnsi"/>
          <w:b/>
          <w:sz w:val="22"/>
          <w:szCs w:val="22"/>
        </w:rPr>
      </w:pPr>
    </w:p>
    <w:p w14:paraId="11EC7A1A" w14:textId="77777777" w:rsidR="006C44DF" w:rsidRPr="006C44DF" w:rsidRDefault="006C44DF" w:rsidP="006C44DF">
      <w:pPr>
        <w:autoSpaceDE/>
        <w:autoSpaceDN/>
        <w:jc w:val="center"/>
        <w:rPr>
          <w:rFonts w:ascii="Calibri" w:eastAsia="Calibri" w:hAnsi="Calibri" w:cs="Calibri"/>
          <w:caps/>
          <w:sz w:val="20"/>
          <w:szCs w:val="20"/>
        </w:rPr>
      </w:pPr>
    </w:p>
    <w:p w14:paraId="3814E321" w14:textId="77777777" w:rsidR="006C44DF" w:rsidRPr="006C44DF" w:rsidRDefault="006C44DF" w:rsidP="006C44DF">
      <w:pPr>
        <w:widowControl w:val="0"/>
        <w:autoSpaceDE/>
        <w:autoSpaceDN/>
        <w:spacing w:after="60"/>
        <w:ind w:right="-45"/>
        <w:jc w:val="both"/>
        <w:rPr>
          <w:rFonts w:ascii="Calibri" w:hAnsi="Calibri" w:cs="Calibri"/>
          <w:b/>
          <w:bCs/>
          <w:sz w:val="20"/>
          <w:szCs w:val="20"/>
        </w:rPr>
      </w:pPr>
      <w:r w:rsidRPr="006C44DF">
        <w:rPr>
          <w:rFonts w:ascii="Calibri" w:eastAsia="Calibri" w:hAnsi="Calibri" w:cs="Calibri"/>
          <w:b/>
          <w:bCs/>
          <w:sz w:val="20"/>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6C44DF">
        <w:rPr>
          <w:rFonts w:ascii="Calibri" w:eastAsia="Calibri" w:hAnsi="Calibri" w:cs="Calibri"/>
          <w:b/>
          <w:bCs/>
          <w:sz w:val="20"/>
          <w:szCs w:val="20"/>
          <w:lang w:eastAsia="en-US"/>
        </w:rPr>
        <w:t xml:space="preserve">R L’AFFIDAMENTO DELLA FORNITURA, INSTALLAZIONE E RESA OPERATIVA  </w:t>
      </w:r>
      <w:bookmarkStart w:id="2" w:name="_Hlk171598437"/>
      <w:r w:rsidRPr="006C44DF">
        <w:rPr>
          <w:rFonts w:ascii="Calibri" w:eastAsia="Calibri" w:hAnsi="Calibri" w:cs="Calibri"/>
          <w:b/>
          <w:bCs/>
          <w:sz w:val="20"/>
          <w:szCs w:val="20"/>
          <w:lang w:eastAsia="en-US"/>
        </w:rPr>
        <w:t xml:space="preserve">DI </w:t>
      </w:r>
      <w:r w:rsidRPr="006C44DF">
        <w:rPr>
          <w:rFonts w:ascii="Calibri" w:hAnsi="Calibri" w:cs="Calibri"/>
          <w:b/>
          <w:bCs/>
          <w:sz w:val="20"/>
          <w:szCs w:val="20"/>
        </w:rPr>
        <w:t>"SISTEMI PER LA CARATTERIZZAZIONE DELLA QUALITÀ CRISTALLOGRAFICA E LA DIFETTOSITÀ DI SEMICONDUTTORI" SUDDIVISO IN DUE LOTTI</w:t>
      </w:r>
      <w:bookmarkEnd w:id="2"/>
      <w:r w:rsidRPr="006C44DF">
        <w:rPr>
          <w:rFonts w:ascii="Calibri" w:hAnsi="Calibri" w:cs="Calibri"/>
          <w:b/>
          <w:bCs/>
          <w:sz w:val="20"/>
          <w:szCs w:val="20"/>
        </w:rPr>
        <w:t>”:</w:t>
      </w:r>
    </w:p>
    <w:p w14:paraId="145A3EDC" w14:textId="77777777" w:rsidR="006C44DF" w:rsidRPr="006C44DF" w:rsidRDefault="006C44DF" w:rsidP="006C44DF">
      <w:pPr>
        <w:widowControl w:val="0"/>
        <w:numPr>
          <w:ilvl w:val="0"/>
          <w:numId w:val="21"/>
        </w:numPr>
        <w:autoSpaceDE/>
        <w:autoSpaceDN/>
        <w:contextualSpacing/>
        <w:rPr>
          <w:rFonts w:ascii="Calibri" w:eastAsia="Calibri" w:hAnsi="Calibri" w:cs="Calibri"/>
          <w:b/>
          <w:bCs/>
          <w:sz w:val="20"/>
          <w:szCs w:val="20"/>
          <w:lang w:bidi="it-IT"/>
        </w:rPr>
      </w:pPr>
      <w:r w:rsidRPr="006C44DF">
        <w:rPr>
          <w:rFonts w:ascii="Calibri" w:eastAsia="Calibri" w:hAnsi="Calibri" w:cs="Calibri"/>
          <w:b/>
          <w:bCs/>
          <w:sz w:val="20"/>
          <w:szCs w:val="20"/>
          <w:lang w:bidi="it-IT"/>
        </w:rPr>
        <w:t>LOTTO 1:  "DIFFRATTOMETRO A RAGGI X AD ALTA RISOLUZIONE ANGOLARE MULTIFUNZIONALE PER APPLICAZIONI IN MICROELETTRONICA";</w:t>
      </w:r>
    </w:p>
    <w:p w14:paraId="652A378A" w14:textId="77777777" w:rsidR="006C44DF" w:rsidRPr="006C44DF" w:rsidRDefault="006C44DF" w:rsidP="006C44DF">
      <w:pPr>
        <w:widowControl w:val="0"/>
        <w:numPr>
          <w:ilvl w:val="0"/>
          <w:numId w:val="21"/>
        </w:numPr>
        <w:autoSpaceDE/>
        <w:autoSpaceDN/>
        <w:contextualSpacing/>
        <w:rPr>
          <w:rFonts w:ascii="Calibri" w:eastAsia="Calibri" w:hAnsi="Calibri" w:cs="Calibri"/>
          <w:b/>
          <w:sz w:val="20"/>
          <w:szCs w:val="20"/>
          <w:lang w:bidi="it-IT"/>
        </w:rPr>
      </w:pPr>
      <w:r w:rsidRPr="006C44DF">
        <w:rPr>
          <w:rFonts w:ascii="Calibri" w:eastAsia="Calibri" w:hAnsi="Calibri" w:cs="Calibri"/>
          <w:b/>
          <w:bCs/>
          <w:sz w:val="20"/>
          <w:szCs w:val="20"/>
          <w:lang w:bidi="it-IT"/>
        </w:rPr>
        <w:t>LOTTO 2:   “SPETTROMETRO PER LA CARATTERIZZAZIONE ELETTRICA DI LIVELLI PROFONDI IN SEMICONDUTTORI AD AMPIA BANDA PROIBITA”;</w:t>
      </w:r>
    </w:p>
    <w:bookmarkEnd w:id="0"/>
    <w:bookmarkEnd w:id="1"/>
    <w:p w14:paraId="1FA19D20" w14:textId="77777777" w:rsidR="006C44DF" w:rsidRPr="006C44DF" w:rsidRDefault="006C44DF" w:rsidP="006C44DF">
      <w:pPr>
        <w:widowControl w:val="0"/>
        <w:autoSpaceDE/>
        <w:autoSpaceDN/>
        <w:spacing w:after="60"/>
        <w:ind w:right="-45"/>
        <w:jc w:val="both"/>
        <w:rPr>
          <w:rFonts w:ascii="Calibri" w:eastAsia="Calibri" w:hAnsi="Calibri" w:cs="Calibri"/>
          <w:b/>
          <w:bCs/>
          <w:sz w:val="20"/>
          <w:szCs w:val="20"/>
          <w:lang w:eastAsia="en-US"/>
        </w:rPr>
      </w:pPr>
      <w:r w:rsidRPr="006C44DF">
        <w:rPr>
          <w:rFonts w:ascii="Calibri" w:eastAsia="Calibri" w:hAnsi="Calibri" w:cs="Calibri"/>
          <w:b/>
          <w:bCs/>
          <w:sz w:val="20"/>
          <w:szCs w:val="20"/>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16158EFF" w14:textId="77777777" w:rsidR="006C44DF" w:rsidRPr="006C44DF" w:rsidRDefault="006C44DF" w:rsidP="006C44DF">
      <w:pPr>
        <w:widowControl w:val="0"/>
        <w:autoSpaceDE/>
        <w:autoSpaceDN/>
        <w:spacing w:after="60"/>
        <w:ind w:right="-45"/>
        <w:jc w:val="both"/>
        <w:rPr>
          <w:rFonts w:ascii="Calibri" w:eastAsia="Calibri" w:hAnsi="Calibri" w:cs="Calibri"/>
          <w:b/>
          <w:bCs/>
          <w:sz w:val="20"/>
          <w:szCs w:val="20"/>
          <w:lang w:eastAsia="en-US"/>
        </w:rPr>
      </w:pPr>
      <w:r w:rsidRPr="006C44DF">
        <w:rPr>
          <w:rFonts w:ascii="Calibri" w:eastAsia="Calibri" w:hAnsi="Calibri" w:cs="Calibri"/>
          <w:b/>
          <w:bCs/>
          <w:sz w:val="20"/>
          <w:szCs w:val="20"/>
          <w:lang w:eastAsia="en-US"/>
        </w:rPr>
        <w:t>PROGETTO iENTRANCE - CUP  B33C22000710006</w:t>
      </w:r>
    </w:p>
    <w:p w14:paraId="029597B8" w14:textId="77777777" w:rsidR="00297AD3" w:rsidRPr="00297AD3" w:rsidRDefault="00297AD3" w:rsidP="00297AD3">
      <w:pPr>
        <w:autoSpaceDE/>
        <w:autoSpaceDN/>
        <w:jc w:val="both"/>
        <w:rPr>
          <w:rFonts w:ascii="Calibri" w:eastAsia="Calibri" w:hAnsi="Calibri" w:cs="Calibri"/>
          <w:caps/>
          <w:sz w:val="20"/>
          <w:szCs w:val="20"/>
        </w:rPr>
      </w:pPr>
      <w:bookmarkStart w:id="3" w:name="_GoBack"/>
      <w:bookmarkEnd w:id="3"/>
    </w:p>
    <w:p w14:paraId="3FEA2A76" w14:textId="77777777" w:rsidR="00297AD3" w:rsidRPr="00297AD3" w:rsidRDefault="00297AD3" w:rsidP="00297AD3">
      <w:pPr>
        <w:autoSpaceDE/>
        <w:autoSpaceDN/>
        <w:jc w:val="both"/>
        <w:rPr>
          <w:rFonts w:ascii="Calibri" w:eastAsia="Calibri" w:hAnsi="Calibri" w:cs="Calibri"/>
          <w:caps/>
          <w:sz w:val="20"/>
          <w:szCs w:val="20"/>
        </w:rPr>
      </w:pPr>
    </w:p>
    <w:p w14:paraId="67CE9BD7" w14:textId="62FECDEB" w:rsidR="00297AD3" w:rsidRPr="00BA27C8" w:rsidRDefault="00297AD3" w:rsidP="00297AD3">
      <w:pP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8E3D2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8E3D2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w:lastRenderedPageBreak/>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4" w:name="_Ref41906052"/>
      <w:r w:rsidR="00BA27C8">
        <w:rPr>
          <w:rStyle w:val="Rimandonotaapidipagina"/>
          <w:rFonts w:asciiTheme="minorHAnsi" w:hAnsiTheme="minorHAnsi" w:cstheme="minorHAnsi"/>
          <w:sz w:val="20"/>
          <w:szCs w:val="20"/>
        </w:rPr>
        <w:footnoteReference w:id="3"/>
      </w:r>
      <w:bookmarkEnd w:id="4"/>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AA045" w14:textId="77777777" w:rsidR="008E3D29" w:rsidRDefault="008E3D29">
      <w:r>
        <w:separator/>
      </w:r>
    </w:p>
  </w:endnote>
  <w:endnote w:type="continuationSeparator" w:id="0">
    <w:p w14:paraId="4985C921" w14:textId="77777777" w:rsidR="008E3D29" w:rsidRDefault="008E3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EBEA7" w14:textId="77777777" w:rsidR="008E3D29" w:rsidRDefault="008E3D29">
      <w:r>
        <w:separator/>
      </w:r>
    </w:p>
  </w:footnote>
  <w:footnote w:type="continuationSeparator" w:id="0">
    <w:p w14:paraId="3D929FB3" w14:textId="77777777" w:rsidR="008E3D29" w:rsidRDefault="008E3D29">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291259"/>
    <w:multiLevelType w:val="hybridMultilevel"/>
    <w:tmpl w:val="3A62526C"/>
    <w:lvl w:ilvl="0" w:tplc="380A284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4"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5"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6"/>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3"/>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6"/>
  </w:num>
  <w:num w:numId="14">
    <w:abstractNumId w:val="7"/>
  </w:num>
  <w:num w:numId="15">
    <w:abstractNumId w:val="11"/>
  </w:num>
  <w:num w:numId="16">
    <w:abstractNumId w:val="17"/>
  </w:num>
  <w:num w:numId="17">
    <w:abstractNumId w:val="4"/>
  </w:num>
  <w:num w:numId="18">
    <w:abstractNumId w:val="3"/>
  </w:num>
  <w:num w:numId="19">
    <w:abstractNumId w:val="0"/>
  </w:num>
  <w:num w:numId="20">
    <w:abstractNumId w:val="12"/>
  </w:num>
  <w:num w:numId="21">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97AD3"/>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C44DF"/>
    <w:rsid w:val="006E44F5"/>
    <w:rsid w:val="00712B66"/>
    <w:rsid w:val="00715AAF"/>
    <w:rsid w:val="0071669B"/>
    <w:rsid w:val="007308E1"/>
    <w:rsid w:val="007372CF"/>
    <w:rsid w:val="00752022"/>
    <w:rsid w:val="00756718"/>
    <w:rsid w:val="00765B64"/>
    <w:rsid w:val="007A2DB9"/>
    <w:rsid w:val="007A6633"/>
    <w:rsid w:val="007B31B5"/>
    <w:rsid w:val="007B79C7"/>
    <w:rsid w:val="007B7B76"/>
    <w:rsid w:val="007C248F"/>
    <w:rsid w:val="007C6771"/>
    <w:rsid w:val="007D71FF"/>
    <w:rsid w:val="007F2CF5"/>
    <w:rsid w:val="007F46A8"/>
    <w:rsid w:val="00805615"/>
    <w:rsid w:val="00806845"/>
    <w:rsid w:val="00843001"/>
    <w:rsid w:val="00856E07"/>
    <w:rsid w:val="008649FF"/>
    <w:rsid w:val="00876C16"/>
    <w:rsid w:val="008A5456"/>
    <w:rsid w:val="008D4146"/>
    <w:rsid w:val="008E07AF"/>
    <w:rsid w:val="008E37B8"/>
    <w:rsid w:val="008E3D29"/>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D060C"/>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1270"/>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05734">
      <w:bodyDiv w:val="1"/>
      <w:marLeft w:val="0"/>
      <w:marRight w:val="0"/>
      <w:marTop w:val="0"/>
      <w:marBottom w:val="0"/>
      <w:divBdr>
        <w:top w:val="none" w:sz="0" w:space="0" w:color="auto"/>
        <w:left w:val="none" w:sz="0" w:space="0" w:color="auto"/>
        <w:bottom w:val="none" w:sz="0" w:space="0" w:color="auto"/>
        <w:right w:val="none" w:sz="0" w:space="0" w:color="auto"/>
      </w:divBdr>
    </w:div>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 w:id="178515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11E544-9C84-4D7E-AD4B-FC70A993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nferrara</cp:lastModifiedBy>
  <cp:revision>6</cp:revision>
  <cp:lastPrinted>2019-05-08T17:00:00Z</cp:lastPrinted>
  <dcterms:created xsi:type="dcterms:W3CDTF">2022-03-31T07:41:00Z</dcterms:created>
  <dcterms:modified xsi:type="dcterms:W3CDTF">2024-07-26T07:44:00Z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