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3AA21DA" w14:textId="5611FD5F" w:rsidR="00F64353" w:rsidRDefault="00690EB7" w:rsidP="00F64353">
      <w:pPr>
        <w:spacing w:before="0" w:after="0" w:line="240" w:lineRule="auto"/>
        <w:rPr>
          <w:rFonts w:ascii="Calibri" w:eastAsia="Calibri" w:hAnsi="Calibri" w:cs="Calibri"/>
          <w:caps/>
          <w:sz w:val="22"/>
          <w:szCs w:val="22"/>
        </w:rPr>
      </w:pPr>
      <w:r w:rsidRPr="00690EB7">
        <w:rPr>
          <w:rFonts w:ascii="Calibri" w:eastAsia="Calibri" w:hAnsi="Calibri" w:cs="Calibri"/>
          <w:caps/>
          <w:sz w:val="22"/>
          <w:szCs w:val="22"/>
        </w:rPr>
        <w:t xml:space="preserve">GARA A </w:t>
      </w:r>
      <w:r w:rsidR="00F64353" w:rsidRPr="00F64353">
        <w:rPr>
          <w:rFonts w:ascii="Calibri" w:eastAsia="Calibri" w:hAnsi="Calibri" w:cs="Calibri"/>
          <w:caps/>
          <w:sz w:val="22"/>
          <w:szCs w:val="22"/>
        </w:rPr>
        <w:t xml:space="preserve">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CE2E2C" w:rsidRPr="00CE2E2C">
        <w:rPr>
          <w:rFonts w:ascii="Calibri" w:eastAsia="Calibri" w:hAnsi="Calibri" w:cs="Calibri"/>
          <w:caps/>
          <w:sz w:val="22"/>
          <w:szCs w:val="22"/>
        </w:rPr>
        <w:t>LOTTO 1 CIG B2E77A497F LOTTO 2 CIG B2E77A5A52 LOTTO 3 CIG B2E77A6B25</w:t>
      </w:r>
    </w:p>
    <w:p w14:paraId="49FE886A" w14:textId="77777777" w:rsidR="001332B7" w:rsidRPr="00F64353" w:rsidRDefault="001332B7" w:rsidP="00F64353">
      <w:pPr>
        <w:spacing w:before="0" w:after="0" w:line="240" w:lineRule="auto"/>
        <w:rPr>
          <w:rFonts w:ascii="Calibri" w:eastAsia="Calibri" w:hAnsi="Calibri" w:cs="Calibri"/>
          <w:cap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gridCol w:w="2168"/>
      </w:tblGrid>
      <w:tr w:rsidR="00C249AC" w:rsidRPr="003B265B" w14:paraId="26B7F7C6" w14:textId="77777777" w:rsidTr="004558B0">
        <w:trPr>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646"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706"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E26B73" w:rsidRPr="003B265B" w14:paraId="7E51E533" w14:textId="77777777" w:rsidTr="004558B0">
        <w:trPr>
          <w:trHeight w:val="562"/>
          <w:jc w:val="center"/>
        </w:trPr>
        <w:tc>
          <w:tcPr>
            <w:tcW w:w="438" w:type="pct"/>
            <w:vAlign w:val="center"/>
          </w:tcPr>
          <w:p w14:paraId="7AA931DB" w14:textId="02329E4A" w:rsidR="00E26B73" w:rsidRPr="004558B0" w:rsidRDefault="00E26B73" w:rsidP="00E26B73">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332B7">
              <w:rPr>
                <w:rFonts w:ascii="Titillium" w:hAnsi="Titillium"/>
                <w:sz w:val="14"/>
              </w:rPr>
            </w:r>
            <w:r w:rsidR="001332B7">
              <w:rPr>
                <w:rFonts w:ascii="Titillium" w:hAnsi="Titillium"/>
                <w:sz w:val="14"/>
              </w:rPr>
              <w:fldChar w:fldCharType="separate"/>
            </w:r>
            <w:r w:rsidRPr="009A65F9">
              <w:rPr>
                <w:rFonts w:ascii="Titillium" w:hAnsi="Titillium"/>
                <w:sz w:val="14"/>
              </w:rPr>
              <w:fldChar w:fldCharType="end"/>
            </w:r>
          </w:p>
        </w:tc>
        <w:tc>
          <w:tcPr>
            <w:tcW w:w="646" w:type="pct"/>
            <w:vAlign w:val="center"/>
          </w:tcPr>
          <w:p w14:paraId="47EA90F9" w14:textId="4E804018" w:rsidR="00E26B73" w:rsidRPr="003E0057" w:rsidRDefault="00E26B73" w:rsidP="00E26B73">
            <w:pPr>
              <w:jc w:val="center"/>
              <w:rPr>
                <w:rFonts w:asciiTheme="minorHAnsi" w:hAnsiTheme="minorHAnsi" w:cstheme="minorHAnsi"/>
                <w:i/>
                <w:smallCaps/>
                <w:sz w:val="20"/>
                <w:szCs w:val="20"/>
              </w:rPr>
            </w:pPr>
            <w:r w:rsidRPr="003E0057">
              <w:rPr>
                <w:rFonts w:asciiTheme="minorHAnsi" w:hAnsiTheme="minorHAnsi" w:cstheme="minorHAnsi"/>
                <w:i/>
                <w:smallCaps/>
                <w:sz w:val="20"/>
                <w:szCs w:val="20"/>
              </w:rPr>
              <w:t>1</w:t>
            </w:r>
          </w:p>
        </w:tc>
        <w:tc>
          <w:tcPr>
            <w:tcW w:w="2706" w:type="pct"/>
            <w:tcBorders>
              <w:top w:val="single" w:sz="4" w:space="0" w:color="auto"/>
              <w:left w:val="single" w:sz="4" w:space="0" w:color="auto"/>
              <w:bottom w:val="single" w:sz="4" w:space="0" w:color="auto"/>
              <w:right w:val="single" w:sz="4" w:space="0" w:color="auto"/>
            </w:tcBorders>
            <w:vAlign w:val="center"/>
          </w:tcPr>
          <w:p w14:paraId="0424EEF9" w14:textId="3CAAC09F" w:rsidR="00E26B73" w:rsidRPr="003E0057" w:rsidRDefault="00E26B73" w:rsidP="00E26B73">
            <w:pPr>
              <w:spacing w:line="240" w:lineRule="auto"/>
              <w:rPr>
                <w:rFonts w:asciiTheme="minorHAnsi" w:hAnsiTheme="minorHAnsi" w:cstheme="minorHAnsi"/>
                <w:i/>
                <w:smallCaps/>
                <w:sz w:val="20"/>
                <w:szCs w:val="20"/>
              </w:rPr>
            </w:pPr>
            <w:r w:rsidRPr="000D3091">
              <w:rPr>
                <w:rFonts w:asciiTheme="minorHAnsi" w:eastAsiaTheme="minorEastAsia" w:hAnsiTheme="minorHAnsi" w:cstheme="minorHAnsi"/>
                <w:iCs/>
                <w:sz w:val="20"/>
                <w:szCs w:val="20"/>
              </w:rPr>
              <w:t xml:space="preserve">Fornitura di N. 2 </w:t>
            </w:r>
            <w:proofErr w:type="spellStart"/>
            <w:r w:rsidRPr="000D3091">
              <w:rPr>
                <w:rFonts w:asciiTheme="minorHAnsi" w:eastAsiaTheme="minorEastAsia" w:hAnsiTheme="minorHAnsi" w:cstheme="minorHAnsi"/>
                <w:iCs/>
                <w:sz w:val="20"/>
                <w:szCs w:val="20"/>
              </w:rPr>
              <w:t>Citometri</w:t>
            </w:r>
            <w:proofErr w:type="spellEnd"/>
          </w:p>
        </w:tc>
        <w:tc>
          <w:tcPr>
            <w:tcW w:w="1210" w:type="pct"/>
            <w:vAlign w:val="center"/>
          </w:tcPr>
          <w:p w14:paraId="17F071FE" w14:textId="2F62EE68" w:rsidR="00E26B73" w:rsidRPr="00690EB7" w:rsidRDefault="00CE2E2C" w:rsidP="00E26B73">
            <w:pPr>
              <w:rPr>
                <w:rFonts w:asciiTheme="minorHAnsi" w:hAnsiTheme="minorHAnsi" w:cstheme="minorHAnsi"/>
                <w:i/>
                <w:smallCaps/>
                <w:sz w:val="20"/>
                <w:szCs w:val="20"/>
                <w:highlight w:val="yellow"/>
              </w:rPr>
            </w:pPr>
            <w:r w:rsidRPr="00CE2E2C">
              <w:rPr>
                <w:rFonts w:ascii="Calibri" w:eastAsia="Calibri" w:hAnsi="Calibri" w:cs="Calibri"/>
                <w:caps/>
                <w:sz w:val="22"/>
                <w:szCs w:val="22"/>
              </w:rPr>
              <w:t xml:space="preserve">B2E77A497F </w:t>
            </w:r>
          </w:p>
        </w:tc>
      </w:tr>
      <w:tr w:rsidR="00E26B73" w:rsidRPr="003B265B" w14:paraId="36EE2C88" w14:textId="77777777" w:rsidTr="001332B7">
        <w:trPr>
          <w:trHeight w:val="868"/>
          <w:jc w:val="center"/>
        </w:trPr>
        <w:tc>
          <w:tcPr>
            <w:tcW w:w="438" w:type="pct"/>
            <w:vAlign w:val="center"/>
          </w:tcPr>
          <w:p w14:paraId="26D2E41E" w14:textId="42BB4DF9" w:rsidR="00E26B73" w:rsidRPr="004558B0" w:rsidRDefault="00E26B73" w:rsidP="00E26B73">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332B7">
              <w:rPr>
                <w:rFonts w:ascii="Titillium" w:hAnsi="Titillium"/>
                <w:sz w:val="14"/>
              </w:rPr>
            </w:r>
            <w:r w:rsidR="001332B7">
              <w:rPr>
                <w:rFonts w:ascii="Titillium" w:hAnsi="Titillium"/>
                <w:sz w:val="14"/>
              </w:rPr>
              <w:fldChar w:fldCharType="separate"/>
            </w:r>
            <w:r w:rsidRPr="009A65F9">
              <w:rPr>
                <w:rFonts w:ascii="Titillium" w:hAnsi="Titillium"/>
                <w:sz w:val="14"/>
              </w:rPr>
              <w:fldChar w:fldCharType="end"/>
            </w:r>
          </w:p>
        </w:tc>
        <w:tc>
          <w:tcPr>
            <w:tcW w:w="646" w:type="pct"/>
            <w:vAlign w:val="center"/>
          </w:tcPr>
          <w:p w14:paraId="03861FDB" w14:textId="2927C9F0" w:rsidR="00E26B73" w:rsidRPr="003E0057" w:rsidRDefault="00E26B73" w:rsidP="00E26B73">
            <w:pPr>
              <w:jc w:val="center"/>
              <w:rPr>
                <w:rFonts w:asciiTheme="minorHAnsi" w:hAnsiTheme="minorHAnsi" w:cstheme="minorHAnsi"/>
                <w:i/>
                <w:smallCaps/>
                <w:sz w:val="20"/>
                <w:szCs w:val="20"/>
              </w:rPr>
            </w:pPr>
            <w:r w:rsidRPr="003E0057">
              <w:rPr>
                <w:rFonts w:asciiTheme="minorHAnsi" w:hAnsiTheme="minorHAnsi" w:cstheme="minorHAnsi"/>
                <w:i/>
                <w:smallCaps/>
                <w:sz w:val="20"/>
                <w:szCs w:val="20"/>
              </w:rPr>
              <w:t>2</w:t>
            </w:r>
          </w:p>
        </w:tc>
        <w:tc>
          <w:tcPr>
            <w:tcW w:w="2706" w:type="pct"/>
            <w:tcBorders>
              <w:top w:val="single" w:sz="4" w:space="0" w:color="auto"/>
              <w:left w:val="single" w:sz="4" w:space="0" w:color="auto"/>
              <w:bottom w:val="single" w:sz="4" w:space="0" w:color="auto"/>
              <w:right w:val="single" w:sz="4" w:space="0" w:color="auto"/>
            </w:tcBorders>
            <w:vAlign w:val="center"/>
          </w:tcPr>
          <w:p w14:paraId="23E91114" w14:textId="7DAC6EA5" w:rsidR="00E26B73" w:rsidRPr="003E0057" w:rsidRDefault="00E26B73" w:rsidP="00E26B73">
            <w:pPr>
              <w:spacing w:line="240" w:lineRule="auto"/>
              <w:rPr>
                <w:rFonts w:asciiTheme="minorHAnsi" w:hAnsiTheme="minorHAnsi" w:cstheme="minorHAnsi"/>
                <w:i/>
                <w:smallCaps/>
                <w:sz w:val="20"/>
                <w:szCs w:val="20"/>
              </w:rPr>
            </w:pPr>
            <w:r w:rsidRPr="000D3091">
              <w:rPr>
                <w:rFonts w:asciiTheme="minorHAnsi" w:eastAsiaTheme="minorEastAsia" w:hAnsiTheme="minorHAnsi" w:cstheme="minorHAnsi"/>
                <w:iCs/>
                <w:sz w:val="20"/>
                <w:szCs w:val="20"/>
              </w:rPr>
              <w:t>Fornitur</w:t>
            </w:r>
            <w:r w:rsidRPr="005A4EAD">
              <w:rPr>
                <w:rFonts w:asciiTheme="minorHAnsi" w:eastAsiaTheme="minorEastAsia" w:hAnsiTheme="minorHAnsi" w:cstheme="minorHAnsi"/>
                <w:iCs/>
                <w:sz w:val="20"/>
                <w:szCs w:val="20"/>
              </w:rPr>
              <w:t>a e installazione di N. 1 Unità stand-alone da laboratorio per l’analisi digitale di immagine per</w:t>
            </w:r>
            <w:r w:rsidRPr="000D3091">
              <w:rPr>
                <w:rFonts w:asciiTheme="minorHAnsi" w:eastAsiaTheme="minorEastAsia" w:hAnsiTheme="minorHAnsi" w:cstheme="minorHAnsi"/>
                <w:iCs/>
                <w:sz w:val="20"/>
                <w:szCs w:val="20"/>
              </w:rPr>
              <w:t xml:space="preserve"> il riconoscimento di organismi micro-zooplanctonici marini</w:t>
            </w:r>
          </w:p>
        </w:tc>
        <w:tc>
          <w:tcPr>
            <w:tcW w:w="1210" w:type="pct"/>
            <w:vAlign w:val="center"/>
          </w:tcPr>
          <w:p w14:paraId="3F40E06B" w14:textId="79A14C9C" w:rsidR="00E26B73" w:rsidRPr="00690EB7" w:rsidRDefault="00CE2E2C" w:rsidP="00E26B73">
            <w:pPr>
              <w:rPr>
                <w:rFonts w:asciiTheme="minorHAnsi" w:hAnsiTheme="minorHAnsi" w:cstheme="minorHAnsi"/>
                <w:i/>
                <w:smallCaps/>
                <w:sz w:val="20"/>
                <w:szCs w:val="20"/>
                <w:highlight w:val="yellow"/>
              </w:rPr>
            </w:pPr>
            <w:r w:rsidRPr="00CE2E2C">
              <w:rPr>
                <w:rFonts w:ascii="Calibri" w:eastAsia="Calibri" w:hAnsi="Calibri" w:cs="Calibri"/>
                <w:caps/>
                <w:sz w:val="22"/>
                <w:szCs w:val="22"/>
              </w:rPr>
              <w:t xml:space="preserve">B2E77A5A52 </w:t>
            </w:r>
          </w:p>
        </w:tc>
      </w:tr>
      <w:tr w:rsidR="00E26B73" w:rsidRPr="003B265B" w14:paraId="3C4DEC36" w14:textId="77777777" w:rsidTr="004558B0">
        <w:trPr>
          <w:trHeight w:val="381"/>
          <w:jc w:val="center"/>
        </w:trPr>
        <w:tc>
          <w:tcPr>
            <w:tcW w:w="438" w:type="pct"/>
            <w:vAlign w:val="center"/>
          </w:tcPr>
          <w:p w14:paraId="39A30D77" w14:textId="278C450D" w:rsidR="00E26B73" w:rsidRPr="009A65F9" w:rsidRDefault="00E26B73" w:rsidP="00E26B73">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332B7">
              <w:rPr>
                <w:rFonts w:ascii="Titillium" w:hAnsi="Titillium"/>
                <w:sz w:val="14"/>
              </w:rPr>
            </w:r>
            <w:r w:rsidR="001332B7">
              <w:rPr>
                <w:rFonts w:ascii="Titillium" w:hAnsi="Titillium"/>
                <w:sz w:val="14"/>
              </w:rPr>
              <w:fldChar w:fldCharType="separate"/>
            </w:r>
            <w:r w:rsidRPr="009A65F9">
              <w:rPr>
                <w:rFonts w:ascii="Titillium" w:hAnsi="Titillium"/>
                <w:sz w:val="14"/>
              </w:rPr>
              <w:fldChar w:fldCharType="end"/>
            </w:r>
          </w:p>
        </w:tc>
        <w:tc>
          <w:tcPr>
            <w:tcW w:w="646" w:type="pct"/>
            <w:vAlign w:val="center"/>
          </w:tcPr>
          <w:p w14:paraId="3F485962" w14:textId="4B41C12A" w:rsidR="00E26B73" w:rsidRPr="003E0057" w:rsidRDefault="00E26B73" w:rsidP="00E26B73">
            <w:pPr>
              <w:jc w:val="center"/>
              <w:rPr>
                <w:rFonts w:asciiTheme="minorHAnsi" w:hAnsiTheme="minorHAnsi" w:cstheme="minorHAnsi"/>
                <w:i/>
                <w:smallCaps/>
                <w:sz w:val="20"/>
                <w:szCs w:val="20"/>
              </w:rPr>
            </w:pPr>
            <w:r>
              <w:rPr>
                <w:rFonts w:asciiTheme="minorHAnsi" w:hAnsiTheme="minorHAnsi" w:cstheme="minorHAnsi"/>
                <w:i/>
                <w:smallCaps/>
                <w:sz w:val="20"/>
                <w:szCs w:val="20"/>
              </w:rPr>
              <w:t>3</w:t>
            </w:r>
          </w:p>
        </w:tc>
        <w:tc>
          <w:tcPr>
            <w:tcW w:w="2706" w:type="pct"/>
            <w:tcBorders>
              <w:top w:val="single" w:sz="4" w:space="0" w:color="auto"/>
              <w:left w:val="single" w:sz="4" w:space="0" w:color="auto"/>
              <w:bottom w:val="single" w:sz="4" w:space="0" w:color="auto"/>
              <w:right w:val="single" w:sz="4" w:space="0" w:color="auto"/>
            </w:tcBorders>
            <w:vAlign w:val="center"/>
          </w:tcPr>
          <w:p w14:paraId="5599E58F" w14:textId="5B1DBCCE" w:rsidR="00E26B73" w:rsidRPr="00E26B73" w:rsidRDefault="00E26B73" w:rsidP="00E26B73">
            <w:pPr>
              <w:spacing w:line="240" w:lineRule="auto"/>
              <w:rPr>
                <w:rFonts w:ascii="Calibri" w:eastAsia="Calibri" w:hAnsi="Calibri" w:cs="Calibri"/>
                <w:bCs/>
                <w:i/>
                <w:iCs/>
                <w:sz w:val="22"/>
                <w:szCs w:val="22"/>
                <w:lang w:eastAsia="en-US" w:bidi="it-IT"/>
              </w:rPr>
            </w:pPr>
            <w:r w:rsidRPr="00974732">
              <w:rPr>
                <w:rFonts w:asciiTheme="minorHAnsi" w:eastAsiaTheme="minorEastAsia" w:hAnsiTheme="minorHAnsi" w:cstheme="minorHAnsi"/>
                <w:iCs/>
                <w:sz w:val="20"/>
                <w:szCs w:val="20"/>
              </w:rPr>
              <w:t xml:space="preserve">Fornitura e installazione di N.1 Microscopio digitale 2D/3D per digitalizzazione di campioni di invertebrati marini e N. 2 microscopi digitali 2D/3D </w:t>
            </w:r>
            <w:r>
              <w:rPr>
                <w:rFonts w:asciiTheme="minorHAnsi" w:eastAsiaTheme="minorEastAsia" w:hAnsiTheme="minorHAnsi" w:cstheme="minorHAnsi"/>
                <w:iCs/>
                <w:sz w:val="20"/>
                <w:szCs w:val="20"/>
              </w:rPr>
              <w:t>p</w:t>
            </w:r>
            <w:r w:rsidRPr="00974732">
              <w:rPr>
                <w:rFonts w:asciiTheme="minorHAnsi" w:eastAsiaTheme="minorEastAsia" w:hAnsiTheme="minorHAnsi" w:cstheme="minorHAnsi"/>
                <w:iCs/>
                <w:sz w:val="20"/>
                <w:szCs w:val="20"/>
              </w:rPr>
              <w:t>er digitalizzazione di microfossili marini</w:t>
            </w:r>
            <w:r>
              <w:rPr>
                <w:rFonts w:asciiTheme="minorHAnsi" w:eastAsiaTheme="minorEastAsia" w:hAnsiTheme="minorHAnsi" w:cstheme="minorHAnsi"/>
                <w:iCs/>
                <w:sz w:val="20"/>
                <w:szCs w:val="20"/>
              </w:rPr>
              <w:t xml:space="preserve"> </w:t>
            </w:r>
            <w:r w:rsidRPr="00974732">
              <w:rPr>
                <w:rFonts w:asciiTheme="minorHAnsi" w:eastAsiaTheme="minorEastAsia" w:hAnsiTheme="minorHAnsi" w:cstheme="minorHAnsi"/>
                <w:iCs/>
                <w:sz w:val="20"/>
                <w:szCs w:val="20"/>
              </w:rPr>
              <w:t>e relativi sistemi H/S</w:t>
            </w:r>
          </w:p>
        </w:tc>
        <w:tc>
          <w:tcPr>
            <w:tcW w:w="1210" w:type="pct"/>
            <w:vAlign w:val="center"/>
          </w:tcPr>
          <w:p w14:paraId="0C087A71" w14:textId="029AAF71" w:rsidR="00E26B73" w:rsidRPr="00710087" w:rsidRDefault="00CE2E2C" w:rsidP="00E26B73">
            <w:pPr>
              <w:rPr>
                <w:rFonts w:asciiTheme="minorHAnsi" w:hAnsiTheme="minorHAnsi" w:cstheme="minorHAnsi"/>
                <w:i/>
                <w:smallCaps/>
                <w:sz w:val="20"/>
                <w:szCs w:val="20"/>
              </w:rPr>
            </w:pPr>
            <w:r w:rsidRPr="00CE2E2C">
              <w:rPr>
                <w:rFonts w:ascii="Calibri" w:eastAsia="Calibri" w:hAnsi="Calibri" w:cs="Calibri"/>
                <w:caps/>
                <w:sz w:val="22"/>
                <w:szCs w:val="22"/>
              </w:rPr>
              <w:t>B2E77A6B25</w:t>
            </w: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p w14:paraId="33BEBB7D" w14:textId="77777777" w:rsidR="001332B7" w:rsidRDefault="001332B7" w:rsidP="00811B3C">
      <w:pPr>
        <w:widowControl w:val="0"/>
        <w:spacing w:before="0" w:after="0" w:line="240" w:lineRule="auto"/>
        <w:jc w:val="center"/>
        <w:rPr>
          <w:rFonts w:ascii="Calibri" w:hAnsi="Calibri" w:cs="Arial"/>
          <w:b/>
          <w:bCs/>
          <w:sz w:val="22"/>
          <w:szCs w:val="22"/>
        </w:rPr>
      </w:pPr>
    </w:p>
    <w:p w14:paraId="18F3BA27" w14:textId="77777777" w:rsidR="001332B7" w:rsidRDefault="001332B7"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lastRenderedPageBreak/>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CE1A1" w14:textId="77777777" w:rsidR="00C80ACC" w:rsidRDefault="00C80ACC">
      <w:r>
        <w:separator/>
      </w:r>
    </w:p>
  </w:endnote>
  <w:endnote w:type="continuationSeparator" w:id="0">
    <w:p w14:paraId="3A10573C" w14:textId="77777777" w:rsidR="00C80ACC" w:rsidRDefault="00C8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1B3A6F29" w:rsidR="00BE3DBC" w:rsidRDefault="00BE3DBC" w:rsidP="006454B6">
    <w:pPr>
      <w:pStyle w:val="Pidipagina"/>
      <w:spacing w:before="0" w:after="0" w:line="240" w:lineRule="auto"/>
      <w:jc w:val="right"/>
    </w:pPr>
  </w:p>
  <w:p w14:paraId="1097EF67" w14:textId="1FB06DBB" w:rsidR="00BE3DBC" w:rsidRPr="00E647BB" w:rsidRDefault="00CB2FB6" w:rsidP="00C37A76">
    <w:pPr>
      <w:pStyle w:val="Pidipagina"/>
      <w:spacing w:before="0" w:after="0" w:line="240" w:lineRule="auto"/>
    </w:pPr>
    <w:r w:rsidRPr="00CB2FB6">
      <w:rPr>
        <w:rFonts w:ascii="Gothic A1" w:eastAsia="Gothic A1" w:hAnsi="Gothic A1"/>
        <w:b/>
        <w:bCs/>
        <w:noProof/>
        <w:color w:val="002060"/>
        <w:sz w:val="12"/>
        <w:szCs w:val="12"/>
      </w:rPr>
      <w:drawing>
        <wp:inline distT="0" distB="0" distL="0" distR="0" wp14:anchorId="4E6E5EEC" wp14:editId="381A540B">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0AE60" w14:textId="77777777" w:rsidR="00C80ACC" w:rsidRDefault="00C80ACC">
      <w:r>
        <w:separator/>
      </w:r>
    </w:p>
  </w:footnote>
  <w:footnote w:type="continuationSeparator" w:id="0">
    <w:p w14:paraId="0E4BFB3A" w14:textId="77777777" w:rsidR="00C80ACC" w:rsidRDefault="00C80ACC">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 xml:space="preserve">Verificare l’obbligatorietà dell’iscrizione </w:t>
      </w:r>
      <w:proofErr w:type="spellStart"/>
      <w:r w:rsidR="00D1518A" w:rsidRPr="006F5BFE">
        <w:rPr>
          <w:rFonts w:asciiTheme="minorHAnsi" w:eastAsia="Calibri" w:hAnsiTheme="minorHAnsi" w:cstheme="minorHAnsi"/>
          <w:i/>
          <w:iCs/>
          <w:sz w:val="15"/>
          <w:szCs w:val="15"/>
        </w:rPr>
        <w:t>al</w:t>
      </w:r>
      <w:proofErr w:type="spellEnd"/>
      <w:r w:rsidR="00D1518A" w:rsidRPr="006F5BFE">
        <w:rPr>
          <w:rFonts w:asciiTheme="minorHAnsi" w:eastAsia="Calibri" w:hAnsiTheme="minorHAnsi" w:cstheme="minorHAnsi"/>
          <w:i/>
          <w:iCs/>
          <w:sz w:val="15"/>
          <w:szCs w:val="15"/>
        </w:rPr>
        <w:t xml:space="preserve">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proofErr w:type="gramStart"/>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w:t>
      </w:r>
      <w:proofErr w:type="gramEnd"/>
      <w:r w:rsidRPr="006F5BFE">
        <w:rPr>
          <w:rFonts w:asciiTheme="minorHAnsi" w:hAnsiTheme="minorHAnsi" w:cstheme="minorHAnsi"/>
          <w:sz w:val="15"/>
          <w:szCs w:val="15"/>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022319827">
    <w:abstractNumId w:val="7"/>
  </w:num>
  <w:num w:numId="2" w16cid:durableId="331025982">
    <w:abstractNumId w:val="4"/>
  </w:num>
  <w:num w:numId="3" w16cid:durableId="1497184614">
    <w:abstractNumId w:val="6"/>
  </w:num>
  <w:num w:numId="4" w16cid:durableId="2045516967">
    <w:abstractNumId w:val="9"/>
  </w:num>
  <w:num w:numId="5" w16cid:durableId="485097662">
    <w:abstractNumId w:val="13"/>
  </w:num>
  <w:num w:numId="6" w16cid:durableId="1573855832">
    <w:abstractNumId w:val="11"/>
  </w:num>
  <w:num w:numId="7" w16cid:durableId="712080177">
    <w:abstractNumId w:val="8"/>
  </w:num>
  <w:num w:numId="8" w16cid:durableId="416445989">
    <w:abstractNumId w:val="5"/>
  </w:num>
  <w:num w:numId="9" w16cid:durableId="1797142644">
    <w:abstractNumId w:val="1"/>
  </w:num>
  <w:num w:numId="10" w16cid:durableId="768625302">
    <w:abstractNumId w:val="3"/>
  </w:num>
  <w:num w:numId="11" w16cid:durableId="113475799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2B7"/>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5DD1"/>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27648"/>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0057"/>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8B0"/>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67E23"/>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0EB7"/>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087"/>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921"/>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26A"/>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ACC"/>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399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2FB6"/>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2E2C"/>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45ED"/>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2579"/>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26B73"/>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4ECC"/>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4353"/>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CDA7E8-565D-442B-84EA-A3F5285E63F0}">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28b3d02-dc96-4f9a-b9a1-5bcc593a5f18"/>
    <ds:schemaRef ds:uri="0a829f73-8593-4245-aa5f-6db55261e259"/>
    <ds:schemaRef ds:uri="http://purl.org/dc/terms/"/>
  </ds:schemaRefs>
</ds:datastoreItem>
</file>

<file path=customXml/itemProps3.xml><?xml version="1.0" encoding="utf-8"?>
<ds:datastoreItem xmlns:ds="http://schemas.openxmlformats.org/officeDocument/2006/customXml" ds:itemID="{562324F7-AFF9-45A3-8FFA-4CF348FD9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1433</Words>
  <Characters>8979</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PAOLA FOCACCIA</cp:lastModifiedBy>
  <cp:revision>43</cp:revision>
  <cp:lastPrinted>2023-05-17T10:53:00Z</cp:lastPrinted>
  <dcterms:created xsi:type="dcterms:W3CDTF">2023-06-14T12:55:00Z</dcterms:created>
  <dcterms:modified xsi:type="dcterms:W3CDTF">2024-09-02T15:31:00Z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